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Electrical</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e4010fecf3de86abf3ba05caaee9c91be85a515"/>
    <w:p>
      <w:pPr>
        <w:pStyle w:val="Heading1"/>
      </w:pPr>
      <w:r>
        <w:t xml:space="preserve">Comprehensive Marketing Plan for [Your Company Name]: Leading Electrician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[Your Company Name] as the most trusted and preferred electrician service provider across New Zealand Auckland. By leveraging Auckland’s unique market dynamics, regulatory landscape, and community needs, this plan ensures sustainable growth while prioritizing safety compliance, local relevance, and customer-centric service. We focus on serving residential homeowners, small businesses, and property managers throughout Auckland’s diverse suburbs—from the city centre to the North Shore and Waitematā Valley—ensuring every interaction aligns with New Zealand’s electrical safety standards.</w:t>
      </w:r>
    </w:p>
    <w:bookmarkEnd w:id="20"/>
    <w:bookmarkStart w:id="21" w:name="Xf90aedaf18556d1077e61ec61417f605fabea50"/>
    <w:p>
      <w:pPr>
        <w:pStyle w:val="Heading2"/>
      </w:pPr>
      <w:r>
        <w:t xml:space="preserve">Market Analysis: Understanding New Zealand Auckland</w:t>
      </w:r>
    </w:p>
    <w:p>
      <w:pPr>
        <w:pStyle w:val="FirstParagraph"/>
      </w:pPr>
      <w:r>
        <w:t xml:space="preserve">Auckland, New Zealand’s largest city, presents distinct opportunities and challenges for an electrician business. With over 1.6 million residents and a rapidly expanding housing market, demand for reliable electrical services is at an all-time high. Key insights include:</w:t>
      </w:r>
    </w:p>
    <w:p>
      <w:pPr>
        <w:numPr>
          <w:ilvl w:val="0"/>
          <w:numId w:val="1001"/>
        </w:numPr>
        <w:pStyle w:val="Compact"/>
      </w:pPr>
      <w:r>
        <w:rPr>
          <w:bCs/>
          <w:b/>
        </w:rPr>
        <w:t xml:space="preserve">Regulatory Compliance:</w:t>
      </w:r>
      <w:r>
        <w:t xml:space="preserve"> </w:t>
      </w:r>
      <w:r>
        <w:t xml:space="preserve">All electricians in New Zealand must be registered with the Electrical Workers Registration Board (EWRB). Auckland’s strict enforcement of the Electrical Safety Regulations 2010 demands that our services strictly adhere to these standards, building client trust.</w:t>
      </w:r>
    </w:p>
    <w:p>
      <w:pPr>
        <w:numPr>
          <w:ilvl w:val="0"/>
          <w:numId w:val="1001"/>
        </w:numPr>
        <w:pStyle w:val="Compact"/>
      </w:pPr>
      <w:r>
        <w:rPr>
          <w:bCs/>
          <w:b/>
        </w:rPr>
        <w:t xml:space="preserve">Market Gaps:</w:t>
      </w:r>
      <w:r>
        <w:t xml:space="preserve"> </w:t>
      </w:r>
      <w:r>
        <w:t xml:space="preserve">Many older homes in suburbs like Penrose, Manukau, and Parnell face outdated wiring systems. Simultaneously, Auckland’s push for renewable energy (solar installations) creates a surge in demand for qualified electricians skilled in modern systems.</w:t>
      </w:r>
    </w:p>
    <w:p>
      <w:pPr>
        <w:numPr>
          <w:ilvl w:val="0"/>
          <w:numId w:val="1001"/>
        </w:numPr>
        <w:pStyle w:val="Compact"/>
      </w:pPr>
      <w:r>
        <w:rPr>
          <w:bCs/>
          <w:b/>
        </w:rPr>
        <w:t xml:space="preserve">Competitive Landscape:</w:t>
      </w:r>
      <w:r>
        <w:t xml:space="preserve"> </w:t>
      </w:r>
      <w:r>
        <w:t xml:space="preserve">While numerous electrician services operate in Auckland, few combine EWRB-compliant work with hyper-local marketing. Our plan targets this underserved niche by embedding Auckland community presence into every campaign.</w:t>
      </w:r>
    </w:p>
    <w:bookmarkEnd w:id="21"/>
    <w:bookmarkStart w:id="22" w:name="target-audience"/>
    <w:p>
      <w:pPr>
        <w:pStyle w:val="Heading2"/>
      </w:pPr>
      <w:r>
        <w:t xml:space="preserve">Target Audience</w:t>
      </w:r>
    </w:p>
    <w:p>
      <w:pPr>
        <w:pStyle w:val="FirstParagraph"/>
      </w:pPr>
      <w:r>
        <w:t xml:space="preserve">We focus on two core segments in New Zealand Auckland:</w:t>
      </w:r>
    </w:p>
    <w:p>
      <w:pPr>
        <w:numPr>
          <w:ilvl w:val="0"/>
          <w:numId w:val="1002"/>
        </w:numPr>
        <w:pStyle w:val="Compact"/>
      </w:pPr>
      <w:r>
        <w:rPr>
          <w:bCs/>
          <w:b/>
        </w:rPr>
        <w:t xml:space="preserve">Homeowners (65% of target):</w:t>
      </w:r>
      <w:r>
        <w:t xml:space="preserve"> </w:t>
      </w:r>
      <w:r>
        <w:t xml:space="preserve">Primarily owners of pre-1980s homes seeking safety upgrades, smart home installations, or storm-damage repairs. These customers prioritize local expertise and EWRB certification.</w:t>
      </w:r>
    </w:p>
    <w:p>
      <w:pPr>
        <w:numPr>
          <w:ilvl w:val="0"/>
          <w:numId w:val="1002"/>
        </w:numPr>
        <w:pStyle w:val="Compact"/>
      </w:pPr>
      <w:r>
        <w:rPr>
          <w:bCs/>
          <w:b/>
        </w:rPr>
        <w:t xml:space="preserve">Small Businesses (35% of target):</w:t>
      </w:r>
      <w:r>
        <w:t xml:space="preserve"> </w:t>
      </w:r>
      <w:r>
        <w:t xml:space="preserve">Cafés, retail stores, and workshops in areas like Downtown Auckland, Newmarket, and Albany requiring commercial electrical compliance to avoid fines under the Health &amp; Safety at Work Act 2015.</w:t>
      </w:r>
    </w:p>
    <w:bookmarkEnd w:id="22"/>
    <w:bookmarkStart w:id="23" w:name="unique-value-proposition"/>
    <w:p>
      <w:pPr>
        <w:pStyle w:val="Heading2"/>
      </w:pPr>
      <w:r>
        <w:t xml:space="preserve">Unique Value Proposition</w:t>
      </w:r>
    </w:p>
    <w:p>
      <w:pPr>
        <w:pStyle w:val="FirstParagraph"/>
      </w:pPr>
      <w:r>
        <w:t xml:space="preserve">[Your Company Name] is not just another electrician service. We offer:</w:t>
      </w:r>
    </w:p>
    <w:p>
      <w:pPr>
        <w:numPr>
          <w:ilvl w:val="0"/>
          <w:numId w:val="1003"/>
        </w:numPr>
        <w:pStyle w:val="Compact"/>
      </w:pPr>
      <w:r>
        <w:rPr>
          <w:bCs/>
          <w:b/>
        </w:rPr>
        <w:t xml:space="preserve">Auckland-Specific Expertise:</w:t>
      </w:r>
      <w:r>
        <w:t xml:space="preserve"> </w:t>
      </w:r>
      <w:r>
        <w:t xml:space="preserve">Deep knowledge of local building codes, storm risks (e.g., cyclone repairs), and suburb-specific challenges.</w:t>
      </w:r>
    </w:p>
    <w:p>
      <w:pPr>
        <w:numPr>
          <w:ilvl w:val="0"/>
          <w:numId w:val="1003"/>
        </w:numPr>
        <w:pStyle w:val="Compact"/>
      </w:pPr>
      <w:r>
        <w:rPr>
          <w:bCs/>
          <w:b/>
        </w:rPr>
        <w:t xml:space="preserve">EWRB-Compliant Assurance:</w:t>
      </w:r>
      <w:r>
        <w:t xml:space="preserve"> </w:t>
      </w:r>
      <w:r>
        <w:t xml:space="preserve">All work backed by full EWRB registration, transparent pricing, and 3-year warranties on installations.</w:t>
      </w:r>
    </w:p>
    <w:p>
      <w:pPr>
        <w:numPr>
          <w:ilvl w:val="0"/>
          <w:numId w:val="1003"/>
        </w:numPr>
        <w:pStyle w:val="Compact"/>
      </w:pPr>
      <w:r>
        <w:rPr>
          <w:bCs/>
          <w:b/>
        </w:rPr>
        <w:t xml:space="preserve">Community Partnership:</w:t>
      </w:r>
      <w:r>
        <w:t xml:space="preserve"> </w:t>
      </w:r>
      <w:r>
        <w:t xml:space="preserve">Active involvement in Auckland initiatives like the "Auckland Energy Efficiency Program" and partnerships with local hardware stores (e.g., Bunnings) for bundled offers.</w:t>
      </w:r>
    </w:p>
    <w:bookmarkEnd w:id="23"/>
    <w:bookmarkStart w:id="27" w:name="marketing-strategies-tactics"/>
    <w:p>
      <w:pPr>
        <w:pStyle w:val="Heading2"/>
      </w:pPr>
      <w:r>
        <w:t xml:space="preserve">Marketing Strategies &amp; Tactics</w:t>
      </w:r>
    </w:p>
    <w:p>
      <w:pPr>
        <w:pStyle w:val="FirstParagraph"/>
      </w:pPr>
      <w:r>
        <w:rPr>
          <w:iCs/>
          <w:i/>
        </w:rPr>
        <w:t xml:space="preserve">All tactics are designed for New Zealand Auckland’s context, avoiding generic approaches.</w:t>
      </w:r>
    </w:p>
    <w:bookmarkStart w:id="24" w:name="digital-marketing-60-of-budget"/>
    <w:p>
      <w:pPr>
        <w:pStyle w:val="Heading3"/>
      </w:pPr>
      <w:r>
        <w:t xml:space="preserve">1. Digital Marketing (60% of Budget)</w:t>
      </w:r>
    </w:p>
    <w:p>
      <w:pPr>
        <w:numPr>
          <w:ilvl w:val="0"/>
          <w:numId w:val="1004"/>
        </w:numPr>
        <w:pStyle w:val="Compact"/>
      </w:pPr>
      <w:r>
        <w:rPr>
          <w:bCs/>
          <w:b/>
        </w:rPr>
        <w:t xml:space="preserve">Local SEO Optimization:</w:t>
      </w:r>
      <w:r>
        <w:t xml:space="preserve"> </w:t>
      </w:r>
      <w:r>
        <w:t xml:space="preserve">Target keywords like "emergency electrician Auckland," "EWRB certified electrician New Zealand," and suburb-specific terms (e.g., "electrician Manukau"). We’ll create localized landing pages for all key Auckland suburbs.</w:t>
      </w:r>
    </w:p>
    <w:p>
      <w:pPr>
        <w:numPr>
          <w:ilvl w:val="0"/>
          <w:numId w:val="1004"/>
        </w:numPr>
        <w:pStyle w:val="Compact"/>
      </w:pPr>
      <w:r>
        <w:rPr>
          <w:bCs/>
          <w:b/>
        </w:rPr>
        <w:t xml:space="preserve">Google Ads with Geofencing:</w:t>
      </w:r>
      <w:r>
        <w:t xml:space="preserve"> </w:t>
      </w:r>
      <w:r>
        <w:t xml:space="preserve">Run targeted ads within 15km of Auckland city boundaries, emphasizing "24/7 Emergency Service in Auckland" to capture urgent leads.</w:t>
      </w:r>
    </w:p>
    <w:p>
      <w:pPr>
        <w:numPr>
          <w:ilvl w:val="0"/>
          <w:numId w:val="1004"/>
        </w:numPr>
        <w:pStyle w:val="Compact"/>
      </w:pPr>
      <w:r>
        <w:rPr>
          <w:bCs/>
          <w:b/>
        </w:rPr>
        <w:t xml:space="preserve">Social Media Engagement:</w:t>
      </w:r>
      <w:r>
        <w:t xml:space="preserve"> </w:t>
      </w:r>
      <w:r>
        <w:t xml:space="preserve">Use Facebook and Instagram to share educational content (e.g., "Winter Electrical Safety Tips for Auckland Homes") and showcase real local projects. Partner with Auckland influencers like @AucklandHomeGuru for authentic reach.</w:t>
      </w:r>
    </w:p>
    <w:bookmarkEnd w:id="24"/>
    <w:bookmarkStart w:id="25" w:name="X6c0db3ce6589fc02d04c4f65d24202936ed162b"/>
    <w:p>
      <w:pPr>
        <w:pStyle w:val="Heading3"/>
      </w:pPr>
      <w:r>
        <w:t xml:space="preserve">2. Community &amp; Local Partnerships (25% of Budget)</w:t>
      </w:r>
    </w:p>
    <w:p>
      <w:pPr>
        <w:numPr>
          <w:ilvl w:val="0"/>
          <w:numId w:val="1005"/>
        </w:numPr>
        <w:pStyle w:val="Compact"/>
      </w:pPr>
      <w:r>
        <w:rPr>
          <w:bCs/>
          <w:b/>
        </w:rPr>
        <w:t xml:space="preserve">Strategic Alliances:</w:t>
      </w:r>
      <w:r>
        <w:t xml:space="preserve"> </w:t>
      </w:r>
      <w:r>
        <w:t xml:space="preserve">Collaborate with Auckland property management firms (e.g., Strata Management Auckland) and real estate agents for referral partnerships.</w:t>
      </w:r>
    </w:p>
    <w:p>
      <w:pPr>
        <w:numPr>
          <w:ilvl w:val="0"/>
          <w:numId w:val="1005"/>
        </w:numPr>
        <w:pStyle w:val="Compact"/>
      </w:pPr>
      <w:r>
        <w:rPr>
          <w:bCs/>
          <w:b/>
        </w:rPr>
        <w:t xml:space="preserve">Sponsorships:</w:t>
      </w:r>
      <w:r>
        <w:t xml:space="preserve"> </w:t>
      </w:r>
      <w:r>
        <w:t xml:space="preserve">Support local events like the Auckland Farmers Market or community safety workshops organized by the Fire and Emergency New Zealand, reinforcing our role as a trusted Auckland community partner.</w:t>
      </w:r>
    </w:p>
    <w:p>
      <w:pPr>
        <w:numPr>
          <w:ilvl w:val="0"/>
          <w:numId w:val="1005"/>
        </w:numPr>
        <w:pStyle w:val="Compact"/>
      </w:pPr>
      <w:r>
        <w:rPr>
          <w:bCs/>
          <w:b/>
        </w:rPr>
        <w:t xml:space="preserve">Māori Cultural Alignment:</w:t>
      </w:r>
      <w:r>
        <w:t xml:space="preserve"> </w:t>
      </w:r>
      <w:r>
        <w:t xml:space="preserve">Consult with local iwi on initiatives (e.g., electrical safety for Māori-owned businesses) to build authentic relationships in New Zealand’s cultural context.</w:t>
      </w:r>
    </w:p>
    <w:bookmarkEnd w:id="25"/>
    <w:bookmarkStart w:id="26" w:name="Xf52626faf82716161376bfabeca60f09afd2905"/>
    <w:p>
      <w:pPr>
        <w:pStyle w:val="Heading3"/>
      </w:pPr>
      <w:r>
        <w:t xml:space="preserve">3. Traditional &amp; Experiential Marketing (15% of Budget)</w:t>
      </w:r>
    </w:p>
    <w:p>
      <w:pPr>
        <w:numPr>
          <w:ilvl w:val="0"/>
          <w:numId w:val="1006"/>
        </w:numPr>
        <w:pStyle w:val="Compact"/>
      </w:pPr>
      <w:r>
        <w:rPr>
          <w:bCs/>
          <w:b/>
        </w:rPr>
        <w:t xml:space="preserve">Hyper-Local Direct Mail:</w:t>
      </w:r>
      <w:r>
        <w:t xml:space="preserve"> </w:t>
      </w:r>
      <w:r>
        <w:t xml:space="preserve">Targeted mailers to homes in high-demand suburbs (e.g., Epsom, Grafton) with a discount for first-time Auckland customers.</w:t>
      </w:r>
    </w:p>
    <w:p>
      <w:pPr>
        <w:numPr>
          <w:ilvl w:val="0"/>
          <w:numId w:val="1006"/>
        </w:numPr>
        <w:pStyle w:val="Compact"/>
      </w:pPr>
      <w:r>
        <w:rPr>
          <w:bCs/>
          <w:b/>
        </w:rPr>
        <w:t xml:space="preserve">Referral Program:</w:t>
      </w:r>
      <w:r>
        <w:t xml:space="preserve"> </w:t>
      </w:r>
      <w:r>
        <w:t xml:space="preserve">"Refer a Friend, Get $50 off" campaign—leveraging Auckland’s strong community networks where word-of-mouth is highly influential.</w:t>
      </w:r>
    </w:p>
    <w:p>
      <w:pPr>
        <w:numPr>
          <w:ilvl w:val="0"/>
          <w:numId w:val="1006"/>
        </w:numPr>
        <w:pStyle w:val="Compact"/>
      </w:pPr>
      <w:r>
        <w:rPr>
          <w:bCs/>
          <w:b/>
        </w:rPr>
        <w:t xml:space="preserve">Free Community Workshops:</w:t>
      </w:r>
      <w:r>
        <w:t xml:space="preserve"> </w:t>
      </w:r>
      <w:r>
        <w:t xml:space="preserve">Host monthly workshops at libraries (e.g., Auckland City Library) on topics like "Solar Panel Installation for Auckland Homes," positioning us as local experts.</w:t>
      </w:r>
    </w:p>
    <w:bookmarkEnd w:id="26"/>
    <w:bookmarkEnd w:id="27"/>
    <w:bookmarkStart w:id="28" w:name="X40f303e2d7cafe25e607ff579c1ea9be2b4a84c"/>
    <w:p>
      <w:pPr>
        <w:pStyle w:val="Heading2"/>
      </w:pPr>
      <w:r>
        <w:t xml:space="preserve">Service Integration: Aligning with Electrician Requirements</w:t>
      </w:r>
    </w:p>
    <w:p>
      <w:pPr>
        <w:pStyle w:val="FirstParagraph"/>
      </w:pPr>
      <w:r>
        <w:t xml:space="preserve">Every marketing message emphasizes our electrician’s qualifications and service standards. For instance:</w:t>
      </w:r>
    </w:p>
    <w:p>
      <w:pPr>
        <w:numPr>
          <w:ilvl w:val="0"/>
          <w:numId w:val="1007"/>
        </w:numPr>
        <w:pStyle w:val="Compact"/>
      </w:pPr>
      <w:r>
        <w:t xml:space="preserve">Campaigns state: "Our Auckland electricians are EWRB-registered, fully insured, and trained in NZ-specific electrical systems."</w:t>
      </w:r>
    </w:p>
    <w:p>
      <w:pPr>
        <w:numPr>
          <w:ilvl w:val="0"/>
          <w:numId w:val="1007"/>
        </w:numPr>
        <w:pStyle w:val="Compact"/>
      </w:pPr>
      <w:r>
        <w:t xml:space="preserve">Website content includes real-time verification of EWRB status for each technician to combat industry fraud.</w:t>
      </w:r>
    </w:p>
    <w:p>
      <w:pPr>
        <w:numPr>
          <w:ilvl w:val="0"/>
          <w:numId w:val="1007"/>
        </w:numPr>
        <w:pStyle w:val="Compact"/>
      </w:pPr>
      <w:r>
        <w:t xml:space="preserve">Service descriptions highlight Auckland-specific offerings: "Storm Damage Repairs (Post-Cyclone), Solar Panel Integration for New Zealand Homes, and Compliance Checks for Auckland Council."</w:t>
      </w:r>
    </w:p>
    <w:bookmarkEnd w:id="28"/>
    <w:bookmarkStart w:id="29" w:name="kpis-measurement"/>
    <w:p>
      <w:pPr>
        <w:pStyle w:val="Heading2"/>
      </w:pPr>
      <w:r>
        <w:t xml:space="preserve">KPIs &amp; Measurement</w:t>
      </w:r>
    </w:p>
    <w:p>
      <w:pPr>
        <w:pStyle w:val="FirstParagraph"/>
      </w:pPr>
      <w:r>
        <w:t xml:space="preserve">We will track success through metrics aligned with Auckland’s market:</w:t>
      </w:r>
    </w:p>
    <w:p>
      <w:pPr>
        <w:numPr>
          <w:ilvl w:val="0"/>
          <w:numId w:val="1008"/>
        </w:numPr>
        <w:pStyle w:val="Compact"/>
      </w:pPr>
      <w:r>
        <w:rPr>
          <w:bCs/>
          <w:b/>
        </w:rPr>
        <w:t xml:space="preserve">Local Lead Conversion Rate:</w:t>
      </w:r>
      <w:r>
        <w:t xml:space="preserve"> </w:t>
      </w:r>
      <w:r>
        <w:t xml:space="preserve">Target 35% from website calls/leads in Auckland (vs. industry average of 25%).</w:t>
      </w:r>
    </w:p>
    <w:p>
      <w:pPr>
        <w:numPr>
          <w:ilvl w:val="0"/>
          <w:numId w:val="1008"/>
        </w:numPr>
        <w:pStyle w:val="Compact"/>
      </w:pPr>
      <w:r>
        <w:rPr>
          <w:bCs/>
          <w:b/>
        </w:rPr>
        <w:t xml:space="preserve">Customer Retention:</w:t>
      </w:r>
      <w:r>
        <w:t xml:space="preserve"> </w:t>
      </w:r>
      <w:r>
        <w:t xml:space="preserve">Achieve 70% repeat business within Auckland through targeted loyalty programs.</w:t>
      </w:r>
    </w:p>
    <w:p>
      <w:pPr>
        <w:numPr>
          <w:ilvl w:val="0"/>
          <w:numId w:val="1008"/>
        </w:numPr>
        <w:pStyle w:val="Compact"/>
      </w:pPr>
      <w:r>
        <w:rPr>
          <w:bCs/>
          <w:b/>
        </w:rPr>
        <w:t xml:space="preserve">Brand Recognition:</w:t>
      </w:r>
      <w:r>
        <w:t xml:space="preserve"> </w:t>
      </w:r>
      <w:r>
        <w:t xml:space="preserve">Increase "Auckland's top-rated electrician" mentions in local media by 40% YoY via community engagement.</w:t>
      </w:r>
    </w:p>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Primary Auckland Focus</w:t>
      </w:r>
    </w:p>
    <w:p>
      <w:pPr>
        <w:pStyle w:val="BodyText"/>
      </w:pPr>
      <w:r>
        <w:t xml:space="preserve">Digital Advertising (SEO, Google Ads)</w:t>
      </w:r>
    </w:p>
    <w:p>
      <w:pPr>
        <w:pStyle w:val="BodyText"/>
      </w:pPr>
      <w:r>
        <w:t xml:space="preserve">60%</w:t>
      </w:r>
    </w:p>
    <w:p>
      <w:pPr>
        <w:pStyle w:val="BodyText"/>
      </w:pPr>
      <w:r>
        <w:t xml:space="preserve">Covering all 21 Auckland localities</w:t>
      </w:r>
    </w:p>
    <w:p>
      <w:pPr>
        <w:pStyle w:val="BodyText"/>
      </w:pPr>
      <w:r>
        <w:t xml:space="preserve">Community Partnerships &amp; Events</w:t>
      </w:r>
    </w:p>
    <w:p>
      <w:pPr>
        <w:pStyle w:val="BodyText"/>
      </w:pPr>
      <w:r>
        <w:t xml:space="preserve">25%</w:t>
      </w:r>
    </w:p>
    <w:p>
      <w:pPr>
        <w:pStyle w:val="BodyText"/>
      </w:pPr>
      <w:r>
        <w:t xml:space="preserve">North Shore, Downtown, Manukau hubs</w:t>
      </w:r>
    </w:p>
    <w:p>
      <w:pPr>
        <w:pStyle w:val="BodyText"/>
      </w:pPr>
      <w:r>
        <w:t xml:space="preserve">Digital Content &amp; Social Media</w:t>
      </w:r>
    </w:p>
    <w:p>
      <w:pPr>
        <w:pStyle w:val="BodyText"/>
      </w:pPr>
      <w:r>
        <w:t xml:space="preserve">10%</w:t>
      </w:r>
    </w:p>
    <w:p>
      <w:pPr>
        <w:pStyle w:val="BodyText"/>
      </w:pPr>
      <w:r>
        <w:t xml:space="preserve">Auckland homeowner communities</w:t>
      </w:r>
    </w:p>
    <w:p>
      <w:pPr>
        <w:pStyle w:val="BodyText"/>
      </w:pPr>
      <w:r>
        <w:t xml:space="preserve">Traditional Marketing (Direct Mail)</w:t>
      </w:r>
    </w:p>
    <w:p>
      <w:pPr>
        <w:pStyle w:val="BodyText"/>
      </w:pPr>
      <w:r>
        <w:t xml:space="preserve">5%</w:t>
      </w:r>
    </w:p>
    <w:bookmarkEnd w:id="30"/>
    <w:bookmarkStart w:id="31" w:name="X6ef69f18ce096a72d50bde23c0c69041a871a4d"/>
    <w:p>
      <w:pPr>
        <w:pStyle w:val="Heading2"/>
      </w:pPr>
      <w:r>
        <w:t xml:space="preserve">Conclusion: Becoming Auckland’s Trusted Electrician</w:t>
      </w:r>
    </w:p>
    <w:p>
      <w:pPr>
        <w:pStyle w:val="FirstParagraph"/>
      </w:pPr>
      <w:r>
        <w:t xml:space="preserve">This Marketing Plan positions [Your Company Name] as the definitive electrician service in New Zealand Auckland by merging regulatory excellence with community-centric marketing. We don’t just sell electrical services—we build safety, reliability, and trust within Auckland’s unique urban fabric. By prioritizing EWRB compliance, hyper-local engagement, and solutions tailored to Auckland’s climate and housing challenges, we will dominate the market while contributing positively to New Zealand’s electrical safety standards. Every campaign reinforces that our electrician expertise is not just local—it is deeply rooted in the needs of Auckland residents and businesses.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Electrical Services for New Zealand Auckland</dc:title>
  <dc:creator/>
  <dc:language>en</dc:language>
  <cp:keywords/>
  <dcterms:created xsi:type="dcterms:W3CDTF">2026-07-25T02:35:37Z</dcterms:created>
  <dcterms:modified xsi:type="dcterms:W3CDTF">2026-07-25T02:35:37Z</dcterms:modified>
</cp:coreProperties>
</file>

<file path=docProps/custom.xml><?xml version="1.0" encoding="utf-8"?>
<Properties xmlns="http://schemas.openxmlformats.org/officeDocument/2006/custom-properties" xmlns:vt="http://schemas.openxmlformats.org/officeDocument/2006/docPropsVTypes"/>
</file>