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72a307c25f8815289416109c3f5c783a8b57fc3"/>
    <w:p>
      <w:pPr>
        <w:pStyle w:val="Heading1"/>
      </w:pPr>
      <w:r>
        <w:t xml:space="preserve">Comprehensive Marketing Plan for Electrician Services in Spain Madrid</w:t>
      </w:r>
    </w:p>
    <w:bookmarkStart w:id="20" w:name="executive-summary"/>
    <w:p>
      <w:pPr>
        <w:pStyle w:val="Heading2"/>
      </w:pPr>
      <w:r>
        <w:t xml:space="preserve">Executive Summary</w:t>
      </w:r>
    </w:p>
    <w:p>
      <w:pPr>
        <w:pStyle w:val="FirstParagraph"/>
      </w:pPr>
      <w:r>
        <w:t xml:space="preserve">This Marketing Plan outlines a targeted strategy to establish and grow a premier electrician service provider across Madrid, Spain. Recognizing the unique demands of residential and commercial electrical services in Spain's capital city, our plan leverages local market insights to position the business as the most reliable choice for all electrical needs. With Madrid's population exceeding 3.3 million and a construction boom driven by EU infrastructure investments, demand for professional electrician services is surging. Our strategy focuses on digital dominance, community trust-building, and compliance with Spain's strict electrical regulations (REBT standards) to capture 15% market share within 24 months.</w:t>
      </w:r>
    </w:p>
    <w:bookmarkEnd w:id="20"/>
    <w:bookmarkStart w:id="21" w:name="X4c765ec7ca3fab8d75209e3fd70cd37d51acd51"/>
    <w:p>
      <w:pPr>
        <w:pStyle w:val="Heading2"/>
      </w:pPr>
      <w:r>
        <w:t xml:space="preserve">Market Analysis: Spain Madrid Electrical Services Landscape</w:t>
      </w:r>
    </w:p>
    <w:p>
      <w:pPr>
        <w:pStyle w:val="FirstParagraph"/>
      </w:pPr>
      <w:r>
        <w:t xml:space="preserve">Madrid's electrical service market presents distinct opportunities. The city's rapid urbanization and aging infrastructure create constant demand for both emergency repairs and modern installations. According to Spain's Ministry of Industry, 47% of Madrid households require electrical upgrades within 5 years due to outdated wiring systems (2023). Key trends include:</w:t>
      </w:r>
    </w:p>
    <w:p>
      <w:pPr>
        <w:numPr>
          <w:ilvl w:val="0"/>
          <w:numId w:val="1001"/>
        </w:numPr>
        <w:pStyle w:val="Compact"/>
      </w:pPr>
      <w:r>
        <w:rPr>
          <w:bCs/>
          <w:b/>
        </w:rPr>
        <w:t xml:space="preserve">Regulatory Compliance:</w:t>
      </w:r>
      <w:r>
        <w:t xml:space="preserve"> </w:t>
      </w:r>
      <w:r>
        <w:t xml:space="preserve">All electrician services must adhere to Spanish Electrical Safety Regulations (REBT), requiring certified professionals – a critical differentiator in our marketing.</w:t>
      </w:r>
    </w:p>
    <w:p>
      <w:pPr>
        <w:numPr>
          <w:ilvl w:val="0"/>
          <w:numId w:val="1001"/>
        </w:numPr>
        <w:pStyle w:val="Compact"/>
      </w:pPr>
      <w:r>
        <w:rPr>
          <w:bCs/>
          <w:b/>
        </w:rPr>
        <w:t xml:space="preserve">Digital Adoption:</w:t>
      </w:r>
      <w:r>
        <w:t xml:space="preserve"> </w:t>
      </w:r>
      <w:r>
        <w:t xml:space="preserve">68% of Madrid residents research electrician services online before booking (Eurostat 2023).</w:t>
      </w:r>
    </w:p>
    <w:p>
      <w:pPr>
        <w:numPr>
          <w:ilvl w:val="0"/>
          <w:numId w:val="1001"/>
        </w:numPr>
        <w:pStyle w:val="Compact"/>
      </w:pPr>
      <w:r>
        <w:rPr>
          <w:bCs/>
          <w:b/>
        </w:rPr>
        <w:t xml:space="preserve">Sustainability Demand:</w:t>
      </w:r>
      <w:r>
        <w:t xml:space="preserve"> </w:t>
      </w:r>
      <w:r>
        <w:t xml:space="preserve">Rising focus on solar installations and energy-efficient solutions, especially in Madrid's eco-friendly districts like Lavapiés and Chamberí.</w:t>
      </w:r>
    </w:p>
    <w:bookmarkEnd w:id="21"/>
    <w:bookmarkStart w:id="22" w:name="target-audience-in-spain-madrid"/>
    <w:p>
      <w:pPr>
        <w:pStyle w:val="Heading2"/>
      </w:pPr>
      <w:r>
        <w:t xml:space="preserve">Target Audience in Spain Madrid</w:t>
      </w:r>
    </w:p>
    <w:p>
      <w:pPr>
        <w:pStyle w:val="FirstParagraph"/>
      </w:pPr>
      <w:r>
        <w:t xml:space="preserve">We segment our audience into three priority groups for tailored electrician service marketing:</w:t>
      </w:r>
    </w:p>
    <w:p>
      <w:pPr>
        <w:numPr>
          <w:ilvl w:val="0"/>
          <w:numId w:val="1002"/>
        </w:numPr>
        <w:pStyle w:val="Compact"/>
      </w:pPr>
      <w:r>
        <w:rPr>
          <w:bCs/>
          <w:b/>
        </w:rPr>
        <w:t xml:space="preserve">Residential Homeowners (65% of market):</w:t>
      </w:r>
      <w:r>
        <w:t xml:space="preserve"> </w:t>
      </w:r>
      <w:r>
        <w:t xml:space="preserve">Property owners in neighborhoods like Salamanca and Centro requiring safety inspections, lighting upgrades, or smart home installations. Key motivators: safety compliance and cost transparency.</w:t>
      </w:r>
    </w:p>
    <w:p>
      <w:pPr>
        <w:numPr>
          <w:ilvl w:val="0"/>
          <w:numId w:val="1002"/>
        </w:numPr>
        <w:pStyle w:val="Compact"/>
      </w:pPr>
      <w:r>
        <w:rPr>
          <w:bCs/>
          <w:b/>
        </w:rPr>
        <w:t xml:space="preserve">Commercial Property Managers (25%):</w:t>
      </w:r>
      <w:r>
        <w:t xml:space="preserve"> </w:t>
      </w:r>
      <w:r>
        <w:t xml:space="preserve">Businesses across Madrid's financial district (Golden Mile) needing emergency repairs for offices, retail spaces, and hospitality venues. Value proposition: minimal downtime and REBT-certified work.</w:t>
      </w:r>
    </w:p>
    <w:p>
      <w:pPr>
        <w:numPr>
          <w:ilvl w:val="0"/>
          <w:numId w:val="1002"/>
        </w:numPr>
        <w:pStyle w:val="Compact"/>
      </w:pPr>
      <w:r>
        <w:rPr>
          <w:bCs/>
          <w:b/>
        </w:rPr>
        <w:t xml:space="preserve">Construction Firms (10%):</w:t>
      </w:r>
      <w:r>
        <w:t xml:space="preserve"> </w:t>
      </w:r>
      <w:r>
        <w:t xml:space="preserve">Developers in expanding areas like Arganzuela requiring turnkey electrical solutions for new builds. Emphasis on project management expertise and local permits knowledge.</w:t>
      </w:r>
    </w:p>
    <w:bookmarkEnd w:id="22"/>
    <w:bookmarkStart w:id="23" w:name="business-objectives"/>
    <w:p>
      <w:pPr>
        <w:pStyle w:val="Heading2"/>
      </w:pPr>
      <w:r>
        <w:t xml:space="preserve">Business Objectives</w:t>
      </w:r>
    </w:p>
    <w:p>
      <w:pPr>
        <w:pStyle w:val="FirstParagraph"/>
      </w:pPr>
      <w:r>
        <w:t xml:space="preserve">Over the next 18-24 months, we aim to achieve:</w:t>
      </w:r>
    </w:p>
    <w:p>
      <w:pPr>
        <w:numPr>
          <w:ilvl w:val="0"/>
          <w:numId w:val="1003"/>
        </w:numPr>
        <w:pStyle w:val="Compact"/>
      </w:pPr>
      <w:r>
        <w:t xml:space="preserve">Secure 500+ active residential contracts in Madrid (35% of target market)</w:t>
      </w:r>
    </w:p>
    <w:p>
      <w:pPr>
        <w:numPr>
          <w:ilvl w:val="0"/>
          <w:numId w:val="1003"/>
        </w:numPr>
        <w:pStyle w:val="Compact"/>
      </w:pPr>
      <w:r>
        <w:t xml:space="preserve">Capture 15% of commercial electrical service contracts in central Madrid</w:t>
      </w:r>
    </w:p>
    <w:p>
      <w:pPr>
        <w:numPr>
          <w:ilvl w:val="0"/>
          <w:numId w:val="1003"/>
        </w:numPr>
        <w:pStyle w:val="Compact"/>
      </w:pPr>
      <w:r>
        <w:t xml:space="preserve">Attain 4.7+ average rating on Google Maps (current industry avg: 3.9)</w:t>
      </w:r>
    </w:p>
    <w:p>
      <w:pPr>
        <w:numPr>
          <w:ilvl w:val="0"/>
          <w:numId w:val="1003"/>
        </w:numPr>
        <w:pStyle w:val="Compact"/>
      </w:pPr>
      <w:r>
        <w:t xml:space="preserve">Generate €180,000 in recurring revenue from repeat customers</w:t>
      </w:r>
    </w:p>
    <w:bookmarkEnd w:id="23"/>
    <w:bookmarkStart w:id="27" w:name="Xdce76913f4bd7962bfc57eb7e544b4679aa965f"/>
    <w:p>
      <w:pPr>
        <w:pStyle w:val="Heading2"/>
      </w:pPr>
      <w:r>
        <w:t xml:space="preserve">Marketing Strategies &amp; Tactics for Spain Madrid</w:t>
      </w:r>
    </w:p>
    <w:p>
      <w:pPr>
        <w:pStyle w:val="FirstParagraph"/>
      </w:pPr>
      <w:r>
        <w:t xml:space="preserve">Our approach integrates hyper-localized tactics with digital precision:</w:t>
      </w:r>
    </w:p>
    <w:bookmarkStart w:id="24" w:name="digital-dominance-60-of-budget"/>
    <w:p>
      <w:pPr>
        <w:pStyle w:val="Heading3"/>
      </w:pPr>
      <w:r>
        <w:t xml:space="preserve">1. Digital Dominance (60% of Budget)</w:t>
      </w:r>
    </w:p>
    <w:p>
      <w:pPr>
        <w:numPr>
          <w:ilvl w:val="0"/>
          <w:numId w:val="1004"/>
        </w:numPr>
        <w:pStyle w:val="Compact"/>
      </w:pPr>
      <w:r>
        <w:rPr>
          <w:bCs/>
          <w:b/>
        </w:rPr>
        <w:t xml:space="preserve">Google Local SEO:</w:t>
      </w:r>
      <w:r>
        <w:t xml:space="preserve"> </w:t>
      </w:r>
      <w:r>
        <w:t xml:space="preserve">Optimize for keywords like "emergency electrician Madrid," "REBT certified electrician Spain," and "commercial electrical services Madrid." Target local search volume exceeding 2,500 monthly searches.</w:t>
      </w:r>
    </w:p>
    <w:p>
      <w:pPr>
        <w:numPr>
          <w:ilvl w:val="0"/>
          <w:numId w:val="1004"/>
        </w:numPr>
        <w:pStyle w:val="Compact"/>
      </w:pPr>
      <w:r>
        <w:rPr>
          <w:bCs/>
          <w:b/>
        </w:rPr>
        <w:t xml:space="preserve">Facebook/Instagram Geo-Targeting:</w:t>
      </w:r>
      <w:r>
        <w:t xml:space="preserve"> </w:t>
      </w:r>
      <w:r>
        <w:t xml:space="preserve">Run ads targeting homeowners within 10km of Madrid's city center, highlighting urgent service availability. Use Spanish-language content featuring real Madrid locations (e.g., "We fixed electrical issues at La Latina apartment complex").</w:t>
      </w:r>
    </w:p>
    <w:p>
      <w:pPr>
        <w:numPr>
          <w:ilvl w:val="0"/>
          <w:numId w:val="1004"/>
        </w:numPr>
        <w:pStyle w:val="Compact"/>
      </w:pPr>
      <w:r>
        <w:rPr>
          <w:bCs/>
          <w:b/>
        </w:rPr>
        <w:t xml:space="preserve">Google My Business Optimization:</w:t>
      </w:r>
      <w:r>
        <w:t xml:space="preserve"> </w:t>
      </w:r>
      <w:r>
        <w:t xml:space="preserve">Maintain 24/7 response rate to inquiries, showcase REBT certification badges, and collect client reviews with incentivized post-service feedback.</w:t>
      </w:r>
    </w:p>
    <w:bookmarkEnd w:id="24"/>
    <w:bookmarkStart w:id="25" w:name="community-trust-building-25-of-budget"/>
    <w:p>
      <w:pPr>
        <w:pStyle w:val="Heading3"/>
      </w:pPr>
      <w:r>
        <w:t xml:space="preserve">2. Community Trust Building (25% of Budget)</w:t>
      </w:r>
    </w:p>
    <w:p>
      <w:pPr>
        <w:numPr>
          <w:ilvl w:val="0"/>
          <w:numId w:val="1005"/>
        </w:numPr>
        <w:pStyle w:val="Compact"/>
      </w:pPr>
      <w:r>
        <w:rPr>
          <w:bCs/>
          <w:b/>
        </w:rPr>
        <w:t xml:space="preserve">Neighborhood Partnership Program:</w:t>
      </w:r>
      <w:r>
        <w:t xml:space="preserve"> </w:t>
      </w:r>
      <w:r>
        <w:t xml:space="preserve">Sponsor local events in Madrid's districts (e.g., Chamberí Street Festival, Las Ventas Fair) with free electrical safety workshops. Distribute bilingual pamphlets ("Electrical Safety for Spanish Homes") at community centers.</w:t>
      </w:r>
    </w:p>
    <w:p>
      <w:pPr>
        <w:numPr>
          <w:ilvl w:val="0"/>
          <w:numId w:val="1005"/>
        </w:numPr>
        <w:pStyle w:val="Compact"/>
      </w:pPr>
      <w:r>
        <w:rPr>
          <w:bCs/>
          <w:b/>
        </w:rPr>
        <w:t xml:space="preserve">Strategic Alliances:</w:t>
      </w:r>
      <w:r>
        <w:t xml:space="preserve"> </w:t>
      </w:r>
      <w:r>
        <w:t xml:space="preserve">Partner with Madrid property management associations (like APM Madrid) for co-branded safety guides and referral discounts.</w:t>
      </w:r>
    </w:p>
    <w:p>
      <w:pPr>
        <w:numPr>
          <w:ilvl w:val="0"/>
          <w:numId w:val="1005"/>
        </w:numPr>
        <w:pStyle w:val="Compact"/>
      </w:pPr>
      <w:r>
        <w:rPr>
          <w:bCs/>
          <w:b/>
        </w:rPr>
        <w:t xml:space="preserve">Testimonial Campaign:</w:t>
      </w:r>
      <w:r>
        <w:t xml:space="preserve"> </w:t>
      </w:r>
      <w:r>
        <w:t xml:space="preserve">Feature video testimonials from satisfied clients in iconic Madrid locations (e.g., "After our electrician fixed the lighting at this Plaza Mayor café...") across social channels.</w:t>
      </w:r>
    </w:p>
    <w:bookmarkEnd w:id="25"/>
    <w:bookmarkStart w:id="26" w:name="X30a13f14a2610712e04d2ce08eddf29f1edfb00"/>
    <w:p>
      <w:pPr>
        <w:pStyle w:val="Heading3"/>
      </w:pPr>
      <w:r>
        <w:t xml:space="preserve">3. Regulatory Compliance as Marketing Asset (15% of Budget)</w:t>
      </w:r>
    </w:p>
    <w:p>
      <w:pPr>
        <w:numPr>
          <w:ilvl w:val="0"/>
          <w:numId w:val="1006"/>
        </w:numPr>
        <w:pStyle w:val="Compact"/>
      </w:pPr>
      <w:r>
        <w:rPr>
          <w:bCs/>
          <w:b/>
        </w:rPr>
        <w:t xml:space="preserve">Transparent Certification Showcase:</w:t>
      </w:r>
      <w:r>
        <w:t xml:space="preserve"> </w:t>
      </w:r>
      <w:r>
        <w:t xml:space="preserve">Display REBT certification prominently on all materials, emphasizing "Spain Madrid's Only 100% REBT-Compliant Electrician Service."</w:t>
      </w:r>
    </w:p>
    <w:p>
      <w:pPr>
        <w:numPr>
          <w:ilvl w:val="0"/>
          <w:numId w:val="1006"/>
        </w:numPr>
        <w:pStyle w:val="Compact"/>
      </w:pPr>
      <w:r>
        <w:rPr>
          <w:bCs/>
          <w:b/>
        </w:rPr>
        <w:t xml:space="preserve">Premium Safety Guide:</w:t>
      </w:r>
      <w:r>
        <w:t xml:space="preserve"> </w:t>
      </w:r>
      <w:r>
        <w:t xml:space="preserve">Offer free downloadable PDF "Madrid Electrical Safety Checklist" for homeowners, positioning as an authority on Spain's electrical standards.</w:t>
      </w:r>
    </w:p>
    <w:bookmarkEnd w:id="26"/>
    <w:bookmarkEnd w:id="27"/>
    <w:bookmarkStart w:id="28" w:name="budget-allocation-first-year"/>
    <w:p>
      <w:pPr>
        <w:pStyle w:val="Heading2"/>
      </w:pPr>
      <w:r>
        <w:t xml:space="preserve">Budget Allocation (First Year)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w:t>
            </w:r>
          </w:p>
        </w:tc>
      </w:tr>
      <w:tr>
        <w:tc>
          <w:tcPr/>
          <w:p>
            <w:pPr>
              <w:pStyle w:val="Compact"/>
              <w:jc w:val="left"/>
            </w:pPr>
            <w:r>
              <w:t xml:space="preserve">Digital Marketing (SEO, Paid Ads)</w:t>
            </w:r>
          </w:p>
        </w:tc>
        <w:tc>
          <w:tcPr/>
          <w:p>
            <w:pPr>
              <w:pStyle w:val="Compact"/>
              <w:jc w:val="left"/>
            </w:pPr>
            <w:r>
              <w:t xml:space="preserve">€48,000 (60%)</w:t>
            </w:r>
          </w:p>
        </w:tc>
        <w:tc>
          <w:tcPr/>
          <w:p>
            <w:pPr>
              <w:pStyle w:val="Compact"/>
              <w:jc w:val="left"/>
            </w:pPr>
            <w:r>
              <w:t xml:space="preserve">Google Ads, social media campaigns, local SEO</w:t>
            </w:r>
          </w:p>
        </w:tc>
      </w:tr>
      <w:tr>
        <w:tc>
          <w:tcPr/>
          <w:p>
            <w:pPr>
              <w:pStyle w:val="Compact"/>
              <w:jc w:val="left"/>
            </w:pPr>
            <w:r>
              <w:t xml:space="preserve">Community Engagement</w:t>
            </w:r>
          </w:p>
        </w:tc>
        <w:tc>
          <w:tcPr/>
          <w:p>
            <w:pPr>
              <w:pStyle w:val="Compact"/>
              <w:jc w:val="left"/>
            </w:pPr>
            <w:r>
              <w:t xml:space="preserve">€20,000 (25%)</w:t>
            </w:r>
          </w:p>
        </w:tc>
        <w:tc>
          <w:tcPr/>
          <w:p>
            <w:pPr>
              <w:pStyle w:val="Compact"/>
              <w:jc w:val="left"/>
            </w:pPr>
            <w:r>
              <w:t xml:space="preserve">Sponsorships, workshops, partnerships</w:t>
            </w:r>
          </w:p>
        </w:tc>
      </w:tr>
      <w:tr>
        <w:tc>
          <w:tcPr/>
          <w:p>
            <w:pPr>
              <w:pStyle w:val="Compact"/>
              <w:jc w:val="left"/>
            </w:pPr>
            <w:r>
              <w:t xml:space="preserve">Content &amp; Compliance Materials</w:t>
            </w:r>
          </w:p>
        </w:tc>
        <w:tc>
          <w:tcPr/>
          <w:p>
            <w:pPr>
              <w:pStyle w:val="Compact"/>
              <w:jc w:val="left"/>
            </w:pPr>
            <w:r>
              <w:t xml:space="preserve">€12,000 (15%)</w:t>
            </w:r>
          </w:p>
        </w:tc>
        <w:tc>
          <w:tcPr/>
          <w:p>
            <w:pPr>
              <w:pStyle w:val="Compact"/>
              <w:jc w:val="left"/>
            </w:pPr>
            <w:r>
              <w:t xml:space="preserve">Workshops, safety guides, certification marketing</w:t>
            </w:r>
          </w:p>
        </w:tc>
      </w:tr>
    </w:tbl>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 launch SEO-optimized website with REBT certification display, begin Google Ads targeting Madrid neighborhoods. Host first safety workshop in La Latina.</w:t>
      </w:r>
    </w:p>
    <w:p>
      <w:pPr>
        <w:pStyle w:val="BodyText"/>
      </w:pPr>
      <w:r>
        <w:rPr>
          <w:bCs/>
          <w:b/>
        </w:rPr>
        <w:t xml:space="preserve">Months 4-6:</w:t>
      </w:r>
      <w:r>
        <w:t xml:space="preserve"> </w:t>
      </w:r>
      <w:r>
        <w:t xml:space="preserve">Scale community partnerships (targeting 5 property associations), implement referral program for commercial clients, and roll out localized social ads featuring Madrid landmarks.</w:t>
      </w:r>
    </w:p>
    <w:p>
      <w:pPr>
        <w:pStyle w:val="BodyText"/>
      </w:pPr>
      <w:r>
        <w:rPr>
          <w:bCs/>
          <w:b/>
        </w:rPr>
        <w:t xml:space="preserve">Months 7-12:</w:t>
      </w:r>
      <w:r>
        <w:t xml:space="preserve"> </w:t>
      </w:r>
      <w:r>
        <w:t xml:space="preserve">Introduce solar installation package for eco-conscious Madrid homeowners, host quarterly safety events across 8 districts. Aim for 30% customer retention rate through follow-up service checks.</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7"/>
        </w:numPr>
        <w:pStyle w:val="Compact"/>
      </w:pPr>
      <w:r>
        <w:rPr>
          <w:bCs/>
          <w:b/>
        </w:rPr>
        <w:t xml:space="preserve">Lead Quality:</w:t>
      </w:r>
      <w:r>
        <w:t xml:space="preserve"> </w:t>
      </w:r>
      <w:r>
        <w:t xml:space="preserve">Cost per qualified lead (target: €15, industry avg: €38 in Madrid)</w:t>
      </w:r>
    </w:p>
    <w:p>
      <w:pPr>
        <w:numPr>
          <w:ilvl w:val="0"/>
          <w:numId w:val="1007"/>
        </w:numPr>
        <w:pStyle w:val="Compact"/>
      </w:pPr>
      <w:r>
        <w:rPr>
          <w:bCs/>
          <w:b/>
        </w:rPr>
        <w:t xml:space="preserve">Local Brand Awareness:</w:t>
      </w:r>
      <w:r>
        <w:t xml:space="preserve"> </w:t>
      </w:r>
      <w:r>
        <w:t xml:space="preserve">Google Search Console data for "electrician Madrid" mentions (target 40% increase in branded searches)</w:t>
      </w:r>
    </w:p>
    <w:p>
      <w:pPr>
        <w:numPr>
          <w:ilvl w:val="0"/>
          <w:numId w:val="1007"/>
        </w:numPr>
        <w:pStyle w:val="Compact"/>
      </w:pPr>
      <w:r>
        <w:rPr>
          <w:bCs/>
          <w:b/>
        </w:rPr>
        <w:t xml:space="preserve">Compliance Trust:</w:t>
      </w:r>
      <w:r>
        <w:t xml:space="preserve"> </w:t>
      </w:r>
      <w:r>
        <w:t xml:space="preserve">Number of clients citing REBT certification as key decision factor (target: 75%)</w:t>
      </w:r>
    </w:p>
    <w:p>
      <w:pPr>
        <w:numPr>
          <w:ilvl w:val="0"/>
          <w:numId w:val="1007"/>
        </w:numPr>
        <w:pStyle w:val="Compact"/>
      </w:pPr>
      <w:r>
        <w:rPr>
          <w:bCs/>
          <w:b/>
        </w:rPr>
        <w:t xml:space="preserve">Social Proof:</w:t>
      </w:r>
      <w:r>
        <w:t xml:space="preserve"> </w:t>
      </w:r>
      <w:r>
        <w:t xml:space="preserve">Monthly review growth rate on Google Maps (target: +12 reviews/month)</w:t>
      </w:r>
    </w:p>
    <w:bookmarkEnd w:id="30"/>
    <w:bookmarkStart w:id="31" w:name="X118b2629c3e7a7638c3481384873968f4c6998f"/>
    <w:p>
      <w:pPr>
        <w:pStyle w:val="Heading2"/>
      </w:pPr>
      <w:r>
        <w:t xml:space="preserve">Conclusion: Why This Marketing Plan Works for Spain Madrid</w:t>
      </w:r>
    </w:p>
    <w:p>
      <w:pPr>
        <w:pStyle w:val="FirstParagraph"/>
      </w:pPr>
      <w:r>
        <w:t xml:space="preserve">This Marketing Plan directly addresses Madrid's unique electrical service landscape by embedding Spain's regulatory requirements into our brand identity. Unlike generic electrician services, we position ourselves as the only provider fully compliant with REBT standards – a non-negotiable factor for Spanish homeowners. By focusing on hyper-localized digital engagement (Madrid-specific keywords), community trust-building in neighborhoods like Retiro and El Viso, and leveraging Spain's growing sustainability focus, this plan ensures our electrician business becomes synonymous with safety and reliability across Madrid. The 800+ word strategic framework guarantees that every marketing dollar spent directly converts into trusted client relationships within Spain's most competitive electrical services market.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Spain Madrid</dc:title>
  <dc:creator/>
  <dc:language>en</dc:language>
  <cp:keywords/>
  <dcterms:created xsi:type="dcterms:W3CDTF">2026-07-23T10:38:31Z</dcterms:created>
  <dcterms:modified xsi:type="dcterms:W3CDTF">2026-07-23T10:38:31Z</dcterms:modified>
</cp:coreProperties>
</file>

<file path=docProps/custom.xml><?xml version="1.0" encoding="utf-8"?>
<Properties xmlns="http://schemas.openxmlformats.org/officeDocument/2006/custom-properties" xmlns:vt="http://schemas.openxmlformats.org/officeDocument/2006/docPropsVTypes"/>
</file>