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bcf81f5411950628b7b6a56531b2ea92c894bb6"/>
    <w:p>
      <w:pPr>
        <w:pStyle w:val="Heading1"/>
      </w:pPr>
      <w:r>
        <w:t xml:space="preserve">Comprehensive Marketing Plan for Premium Electrician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 premium electrician service provider in Switzerland Zurich, targeting residential and commercial clients seeking reliable, certified electrical solutions. Zurich's stringent building codes, high demand for energy-efficient installations, and growing smart-home market present significant opportunities. Our approach integrates Swiss quality standards with digital innovation to position our Electrician brand as the trusted partner for all electrical needs across Switzerland Zurich. This plan details market analysis, objectives, strategies and performance metrics to achieve 25% market penetration in target neighborhoods within 18 months.</w:t>
      </w:r>
    </w:p>
    <w:bookmarkEnd w:id="20"/>
    <w:bookmarkStart w:id="21" w:name="Xfbd7710bca66273854af3fc7d29c54f98cef39b"/>
    <w:p>
      <w:pPr>
        <w:pStyle w:val="Heading2"/>
      </w:pPr>
      <w:r>
        <w:t xml:space="preserve">Market Analysis: Zurich's Electrical Service Landscape</w:t>
      </w:r>
    </w:p>
    <w:p>
      <w:pPr>
        <w:pStyle w:val="FirstParagraph"/>
      </w:pPr>
      <w:r>
        <w:t xml:space="preserve">Zurich's electrical services market is characterized by high regulatory standards (mandatory Swiss Certificate of Competence for Electricians), increasing demand for renewable energy integration, and a growing preference for certified professionals. With over 1.2 million residents in the Zurich metropolitan area and 85% of buildings constructed before 2000 requiring modernization, the need for specialized electrician services is critical. Competitive analysis reveals that while many local providers exist, few combine Swiss certification with digital service management and energy consulting – creating a clear market gap.</w:t>
      </w:r>
    </w:p>
    <w:p>
      <w:pPr>
        <w:pStyle w:val="BodyText"/>
      </w:pPr>
      <w:r>
        <w:t xml:space="preserve">Key industry trends include:</w:t>
      </w:r>
    </w:p>
    <w:p>
      <w:pPr>
        <w:numPr>
          <w:ilvl w:val="0"/>
          <w:numId w:val="1001"/>
        </w:numPr>
        <w:pStyle w:val="Compact"/>
      </w:pPr>
      <w:r>
        <w:t xml:space="preserve">Rising demand for EV charging installations (up 300% since 2020)</w:t>
      </w:r>
    </w:p>
    <w:p>
      <w:pPr>
        <w:numPr>
          <w:ilvl w:val="0"/>
          <w:numId w:val="1001"/>
        </w:numPr>
        <w:pStyle w:val="Compact"/>
      </w:pPr>
      <w:r>
        <w:t xml:space="preserve">Government incentives for solar panel retrofits (up to CHF 5,000 subsidy)</w:t>
      </w:r>
    </w:p>
    <w:p>
      <w:pPr>
        <w:numPr>
          <w:ilvl w:val="0"/>
          <w:numId w:val="1001"/>
        </w:numPr>
        <w:pStyle w:val="Compact"/>
      </w:pPr>
      <w:r>
        <w:t xml:space="preserve">Smart home automation integration as standard in new constructions</w:t>
      </w:r>
    </w:p>
    <w:bookmarkEnd w:id="21"/>
    <w:bookmarkStart w:id="22" w:name="target-audience-in-switzerland-zurich"/>
    <w:p>
      <w:pPr>
        <w:pStyle w:val="Heading2"/>
      </w:pPr>
      <w:r>
        <w:t xml:space="preserve">Target Audience in Switzerland Zurich</w:t>
      </w:r>
    </w:p>
    <w:p>
      <w:pPr>
        <w:pStyle w:val="FirstParagraph"/>
      </w:pPr>
      <w:r>
        <w:t xml:space="preserve">We focus on three primary segments:</w:t>
      </w:r>
    </w:p>
    <w:p>
      <w:pPr>
        <w:numPr>
          <w:ilvl w:val="0"/>
          <w:numId w:val="1002"/>
        </w:numPr>
        <w:pStyle w:val="Compact"/>
      </w:pPr>
      <w:r>
        <w:rPr>
          <w:bCs/>
          <w:b/>
        </w:rPr>
        <w:t xml:space="preserve">Residential Homeowners:</w:t>
      </w:r>
      <w:r>
        <w:t xml:space="preserve"> </w:t>
      </w:r>
      <w:r>
        <w:t xml:space="preserve">Property owners aged 35-65 in Zurich districts (Wiedikon, Enge, Seefeld) seeking modernization services for aging electrical systems.</w:t>
      </w:r>
    </w:p>
    <w:p>
      <w:pPr>
        <w:numPr>
          <w:ilvl w:val="0"/>
          <w:numId w:val="1002"/>
        </w:numPr>
        <w:pStyle w:val="Compact"/>
      </w:pPr>
      <w:r>
        <w:rPr>
          <w:bCs/>
          <w:b/>
        </w:rPr>
        <w:t xml:space="preserve">Commercial Clients:</w:t>
      </w:r>
      <w:r>
        <w:t xml:space="preserve"> </w:t>
      </w:r>
      <w:r>
        <w:t xml:space="preserve">Small-to-medium businesses (hotels, offices, retail) requiring energy audits and compliance with Swiss occupational safety regulations.</w:t>
      </w:r>
    </w:p>
    <w:p>
      <w:pPr>
        <w:numPr>
          <w:ilvl w:val="0"/>
          <w:numId w:val="1002"/>
        </w:numPr>
        <w:pStyle w:val="Compact"/>
      </w:pPr>
      <w:r>
        <w:rPr>
          <w:bCs/>
          <w:b/>
        </w:rPr>
        <w:t xml:space="preserve">Real Estate Developers:</w:t>
      </w:r>
      <w:r>
        <w:t xml:space="preserve"> </w:t>
      </w:r>
      <w:r>
        <w:t xml:space="preserve">Construction firms building new sustainable properties under Zurich's Green Building Initiative.</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3"/>
        </w:numPr>
        <w:pStyle w:val="Compact"/>
      </w:pPr>
      <w:r>
        <w:rPr>
          <w:bCs/>
          <w:b/>
        </w:rPr>
        <w:t xml:space="preserve">Swiss Certification Guarantee:</w:t>
      </w:r>
      <w:r>
        <w:t xml:space="preserve"> </w:t>
      </w:r>
      <w:r>
        <w:t xml:space="preserve">All electrician technicians hold Swiss Federal Diploma (EFZ) and are registered with the Zurich Chamber of Trades.</w:t>
      </w:r>
    </w:p>
    <w:p>
      <w:pPr>
        <w:numPr>
          <w:ilvl w:val="0"/>
          <w:numId w:val="1003"/>
        </w:numPr>
        <w:pStyle w:val="Compact"/>
      </w:pPr>
      <w:r>
        <w:rPr>
          <w:bCs/>
          <w:b/>
        </w:rPr>
        <w:t xml:space="preserve">Eco-Intelligence Service:</w:t>
      </w:r>
      <w:r>
        <w:t xml:space="preserve"> </w:t>
      </w:r>
      <w:r>
        <w:t xml:space="preserve">Free energy consumption analysis with every service to identify savings potential (aligned with Swiss Energy Strategy 2050).</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tiered service packages:</w:t>
      </w:r>
    </w:p>
    <w:p>
      <w:pPr>
        <w:numPr>
          <w:ilvl w:val="0"/>
          <w:numId w:val="1004"/>
        </w:numPr>
        <w:pStyle w:val="Compact"/>
      </w:pPr>
      <w:r>
        <w:rPr>
          <w:iCs/>
          <w:i/>
        </w:rPr>
        <w:t xml:space="preserve">Zurich Essential:</w:t>
      </w:r>
      <w:r>
        <w:t xml:space="preserve"> </w:t>
      </w:r>
      <w:r>
        <w:t xml:space="preserve">Emergency repairs, basic installations (CHF 195 flat rate)</w:t>
      </w:r>
    </w:p>
    <w:p>
      <w:pPr>
        <w:numPr>
          <w:ilvl w:val="0"/>
          <w:numId w:val="1004"/>
        </w:numPr>
        <w:pStyle w:val="Compact"/>
      </w:pPr>
      <w:r>
        <w:rPr>
          <w:iCs/>
          <w:i/>
        </w:rPr>
        <w:t xml:space="preserve">Zurich Premium:</w:t>
      </w:r>
      <w:r>
        <w:t xml:space="preserve"> </w:t>
      </w:r>
      <w:r>
        <w:t xml:space="preserve">Full home energy audits + smart-home integration (CHF 349)</w:t>
      </w:r>
    </w:p>
    <w:p>
      <w:pPr>
        <w:numPr>
          <w:ilvl w:val="0"/>
          <w:numId w:val="1004"/>
        </w:numPr>
        <w:pStyle w:val="Compact"/>
      </w:pPr>
      <w:r>
        <w:rPr>
          <w:iCs/>
          <w:i/>
        </w:rPr>
        <w:t xml:space="preserve">Zurich Green:</w:t>
      </w:r>
      <w:r>
        <w:t xml:space="preserve"> </w:t>
      </w:r>
      <w:r>
        <w:t xml:space="preserve">Solar panel installation with government subsidy processing (CHF 2,100+)</w:t>
      </w:r>
    </w:p>
    <w:bookmarkEnd w:id="24"/>
    <w:bookmarkStart w:id="25" w:name="pricing-strategy"/>
    <w:p>
      <w:pPr>
        <w:pStyle w:val="Heading3"/>
      </w:pPr>
      <w:r>
        <w:t xml:space="preserve">Pricing Strategy</w:t>
      </w:r>
    </w:p>
    <w:p>
      <w:pPr>
        <w:pStyle w:val="FirstParagraph"/>
      </w:pPr>
      <w:r>
        <w:t xml:space="preserve">Pricing aligns with Zurich's premium market while offering value:</w:t>
      </w:r>
    </w:p>
    <w:p>
      <w:pPr>
        <w:numPr>
          <w:ilvl w:val="0"/>
          <w:numId w:val="1005"/>
        </w:numPr>
        <w:pStyle w:val="Compact"/>
      </w:pPr>
      <w:r>
        <w:t xml:space="preserve">5% below competitors for certified residential services</w:t>
      </w:r>
    </w:p>
    <w:p>
      <w:pPr>
        <w:numPr>
          <w:ilvl w:val="0"/>
          <w:numId w:val="1005"/>
        </w:numPr>
        <w:pStyle w:val="Compact"/>
      </w:pPr>
      <w:r>
        <w:t xml:space="preserve">Fixed pricing model (no surprise fees) – critical for Swiss customer expectations</w:t>
      </w:r>
    </w:p>
    <w:p>
      <w:pPr>
        <w:numPr>
          <w:ilvl w:val="0"/>
          <w:numId w:val="1005"/>
        </w:numPr>
        <w:pStyle w:val="Compact"/>
      </w:pPr>
      <w:r>
        <w:t xml:space="preserve">Loyalty program: 10% discount on second service within 6 months</w:t>
      </w:r>
    </w:p>
    <w:bookmarkEnd w:id="25"/>
    <w:bookmarkStart w:id="26" w:name="distribution-strategy-place"/>
    <w:p>
      <w:pPr>
        <w:pStyle w:val="Heading3"/>
      </w:pPr>
      <w:r>
        <w:t xml:space="preserve">Distribution Strategy (Place)</w:t>
      </w:r>
    </w:p>
    <w:p>
      <w:pPr>
        <w:pStyle w:val="FirstParagraph"/>
      </w:pPr>
      <w:r>
        <w:t xml:space="preserve">Serving all Zurich canton areas with:</w:t>
      </w:r>
    </w:p>
    <w:p>
      <w:pPr>
        <w:numPr>
          <w:ilvl w:val="0"/>
          <w:numId w:val="1006"/>
        </w:numPr>
        <w:pStyle w:val="Compact"/>
      </w:pPr>
      <w:r>
        <w:t xml:space="preserve">Mobile service vehicles equipped for same-day appointments in Zurich city center</w:t>
      </w:r>
    </w:p>
    <w:p>
      <w:pPr>
        <w:numPr>
          <w:ilvl w:val="0"/>
          <w:numId w:val="1006"/>
        </w:numPr>
        <w:pStyle w:val="Compact"/>
      </w:pPr>
      <w:r>
        <w:t xml:space="preserve">Partnerships with Swiss building supply stores (e.g., Bauhaus, OBI) for co-branded service kiosks</w:t>
      </w:r>
    </w:p>
    <w:p>
      <w:pPr>
        <w:numPr>
          <w:ilvl w:val="0"/>
          <w:numId w:val="1006"/>
        </w:numPr>
        <w:pStyle w:val="Compact"/>
      </w:pPr>
      <w:r>
        <w:t xml:space="preserve">Localized presence: Dedicated Zurich office in Zürich Altstadt with 24/7 hotline (0848 XXX XXX)</w:t>
      </w:r>
    </w:p>
    <w:bookmarkEnd w:id="26"/>
    <w:bookmarkStart w:id="27" w:name="promotion-strategy"/>
    <w:p>
      <w:pPr>
        <w:pStyle w:val="Heading3"/>
      </w:pPr>
      <w:r>
        <w:t xml:space="preserve">Promotion Strategy</w:t>
      </w:r>
    </w:p>
    <w:p>
      <w:pPr>
        <w:pStyle w:val="FirstParagraph"/>
      </w:pPr>
      <w:r>
        <w:t xml:space="preserve">We implement a multi-channel approach targeting Swiss communication preferences:</w:t>
      </w:r>
    </w:p>
    <w:p>
      <w:pPr>
        <w:numPr>
          <w:ilvl w:val="0"/>
          <w:numId w:val="1007"/>
        </w:numPr>
        <w:pStyle w:val="Compact"/>
      </w:pPr>
      <w:r>
        <w:rPr>
          <w:bCs/>
          <w:b/>
        </w:rPr>
        <w:t xml:space="preserve">Digital:</w:t>
      </w:r>
      <w:r>
        <w:t xml:space="preserve"> </w:t>
      </w:r>
      <w:r>
        <w:t xml:space="preserve">SEO-optimized German-language website with Zurich-specific keywords ("Elektriker Zürich", "Strominstallation CH"), targeted Facebook/Instagram ads in Zurich districts, and Google Local Services ads.</w:t>
      </w:r>
    </w:p>
    <w:p>
      <w:pPr>
        <w:numPr>
          <w:ilvl w:val="0"/>
          <w:numId w:val="1007"/>
        </w:numPr>
        <w:pStyle w:val="Compact"/>
      </w:pPr>
      <w:r>
        <w:rPr>
          <w:bCs/>
          <w:b/>
        </w:rPr>
        <w:t xml:space="preserve">Community:</w:t>
      </w:r>
      <w:r>
        <w:t xml:space="preserve"> </w:t>
      </w:r>
      <w:r>
        <w:t xml:space="preserve">Sponsorships of Zurich cultural events (Löwlermärt, Kulturhaus) and free electrical safety workshops at local community centers.</w:t>
      </w:r>
    </w:p>
    <w:p>
      <w:pPr>
        <w:numPr>
          <w:ilvl w:val="0"/>
          <w:numId w:val="1007"/>
        </w:numPr>
        <w:pStyle w:val="Compact"/>
      </w:pPr>
      <w:r>
        <w:rPr>
          <w:bCs/>
          <w:b/>
        </w:rPr>
        <w:t xml:space="preserve">Traditional:</w:t>
      </w:r>
      <w:r>
        <w:t xml:space="preserve"> </w:t>
      </w:r>
      <w:r>
        <w:t xml:space="preserve">Swiss-style print media (Zürcher Unterländer), targeted mailers to homeowners in Zurich's 8020 postal codes, and professional networking at Zürich Chamber of Commerce events.</w:t>
      </w:r>
    </w:p>
    <w:p>
      <w:pPr>
        <w:numPr>
          <w:ilvl w:val="0"/>
          <w:numId w:val="1007"/>
        </w:numPr>
        <w:pStyle w:val="Compact"/>
      </w:pPr>
      <w:r>
        <w:rPr>
          <w:bCs/>
          <w:b/>
        </w:rPr>
        <w:t xml:space="preserve">Social Proof:</w:t>
      </w:r>
      <w:r>
        <w:t xml:space="preserve"> </w:t>
      </w:r>
      <w:r>
        <w:t xml:space="preserve">Video testimonials featuring Zurich clients and certifications prominently displayed on all service vehicles.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website/app, secure Swiss Chamber of Trades certification, onboard 5 certified electrician technicians for Zurich coverage. Begin neighborhood marketing in Enge and Wiedikon.</w:t>
      </w:r>
    </w:p>
    <w:p>
      <w:pPr>
        <w:pStyle w:val="BodyText"/>
      </w:pPr>
      <w:r>
        <w:rPr>
          <w:bCs/>
          <w:b/>
        </w:rPr>
        <w:t xml:space="preserve">Months 4-6:</w:t>
      </w:r>
      <w:r>
        <w:t xml:space="preserve"> </w:t>
      </w:r>
      <w:r>
        <w:t xml:space="preserve">Roll out partnership with Bauhaus Zürich, initiate "Zurich Energy Audit" campaign targeting homeowners in buildings over 20 years old.</w:t>
      </w:r>
    </w:p>
    <w:p>
      <w:pPr>
        <w:pStyle w:val="BodyText"/>
      </w:pPr>
      <w:r>
        <w:rPr>
          <w:bCs/>
          <w:b/>
        </w:rPr>
        <w:t xml:space="preserve">Months 7-12:</w:t>
      </w:r>
      <w:r>
        <w:t xml:space="preserve"> </w:t>
      </w:r>
      <w:r>
        <w:t xml:space="preserve">Expand to commercial clients; launch EV charger installation service; achieve 50+ Google reviews from Zurich clients.</w:t>
      </w:r>
    </w:p>
    <w:bookmarkEnd w:id="29"/>
    <w:bookmarkStart w:id="30" w:name="budget-allocation-total-chf-85000"/>
    <w:p>
      <w:pPr>
        <w:pStyle w:val="Heading2"/>
      </w:pPr>
      <w:r>
        <w:t xml:space="preserve">Budget Allocation (Total: CHF 85,000)</w:t>
      </w:r>
    </w:p>
    <w:p>
      <w:pPr>
        <w:pStyle w:val="FirstParagraph"/>
      </w:pPr>
      <w:r>
        <w:t xml:space="preserve">Category</w:t>
      </w:r>
    </w:p>
    <w:p>
      <w:pPr>
        <w:pStyle w:val="BodyText"/>
      </w:pPr>
      <w:r>
        <w:t xml:space="preserve">Allocation</w:t>
      </w:r>
    </w:p>
    <w:p>
      <w:pPr>
        <w:pStyle w:val="BodyText"/>
      </w:pPr>
      <w:r>
        <w:t xml:space="preserve">Objective</w:t>
      </w:r>
    </w:p>
    <w:p>
      <w:pPr>
        <w:pStyle w:val="BodyText"/>
      </w:pPr>
      <w:r>
        <w:t xml:space="preserve">Digital Marketing (SEO, Ads)</w:t>
      </w:r>
    </w:p>
    <w:p>
      <w:pPr>
        <w:pStyle w:val="BodyText"/>
      </w:pPr>
      <w:r>
        <w:t xml:space="preserve">CHF 32,000</w:t>
      </w:r>
    </w:p>
    <w:p>
      <w:pPr>
        <w:pStyle w:val="BodyText"/>
      </w:pPr>
      <w:r>
        <w:t xml:space="preserve">Zurich online visibility; 45% lead generation</w:t>
      </w:r>
    </w:p>
    <w:p>
      <w:pPr>
        <w:pStyle w:val="BodyText"/>
      </w:pPr>
      <w:r>
        <w:t xml:space="preserve">Community Engagement</w:t>
      </w:r>
    </w:p>
    <w:p>
      <w:pPr>
        <w:pStyle w:val="BodyText"/>
      </w:pPr>
      <w:r>
        <w:t xml:space="preserve">CHF 18,500</w:t>
      </w:r>
    </w:p>
    <w:p>
      <w:pPr>
        <w:pStyle w:val="BodyText"/>
      </w:pPr>
      <w:r>
        <w:t xml:space="preserve">Brand trust in Zurich neighborhoods</w:t>
      </w:r>
    </w:p>
    <w:p>
      <w:pPr>
        <w:pStyle w:val="BodyText"/>
      </w:pPr>
      <w:r>
        <w:t xml:space="preserve">Print &amp; Direct Mail</w:t>
      </w:r>
    </w:p>
    <w:p>
      <w:pPr>
        <w:pStyle w:val="BodyText"/>
      </w:pPr>
      <w:r>
        <w:t xml:space="preserve">CHF 12,000</w:t>
      </w:r>
    </w:p>
    <w:p>
      <w:pPr>
        <w:pStyle w:val="BodyText"/>
      </w:pPr>
      <w:r>
        <w:t xml:space="preserve">Zurich-specific physical outreach (German-language)</w:t>
      </w:r>
    </w:p>
    <w:p>
      <w:pPr>
        <w:pStyle w:val="BodyText"/>
      </w:pPr>
      <w:r>
        <w:t xml:space="preserve">Partnership Development</w:t>
      </w:r>
    </w:p>
    <w:p>
      <w:pPr>
        <w:pStyle w:val="BodyText"/>
      </w:pPr>
      <w:r>
        <w:t xml:space="preserve">CHF 15,000</w:t>
      </w:r>
    </w:p>
    <w:p>
      <w:pPr>
        <w:pStyle w:val="BodyText"/>
      </w:pPr>
      <w:r>
        <w:t xml:space="preserve">Bauhaus co-branded service points</w:t>
      </w:r>
    </w:p>
    <w:p>
      <w:pPr>
        <w:pStyle w:val="BodyText"/>
      </w:pPr>
      <w:r>
        <w:t xml:space="preserve">Contingency (Swiss regulatory costs)</w:t>
      </w:r>
    </w:p>
    <w:p>
      <w:pPr>
        <w:pStyle w:val="BodyText"/>
      </w:pPr>
      <w:r>
        <w:t xml:space="preserve">CHF 7,500</w:t>
      </w:r>
    </w:p>
    <w:p>
      <w:pPr>
        <w:pStyle w:val="BodyText"/>
      </w:pPr>
      <w:r>
        <w:t xml:space="preserve">Compliance with Swiss trade regulations</w:t>
      </w:r>
    </w:p>
    <w:bookmarkEnd w:id="30"/>
    <w:bookmarkStart w:id="31" w:name="performance-measurement"/>
    <w:p>
      <w:pPr>
        <w:pStyle w:val="Heading2"/>
      </w:pPr>
      <w:r>
        <w:t xml:space="preserve">Performance Measurement</w:t>
      </w:r>
    </w:p>
    <w:p>
      <w:pPr>
        <w:pStyle w:val="FirstParagraph"/>
      </w:pPr>
      <w:r>
        <w:t xml:space="preserve">We track success through Swiss-specific KPIs:</w:t>
      </w:r>
    </w:p>
    <w:p>
      <w:pPr>
        <w:numPr>
          <w:ilvl w:val="0"/>
          <w:numId w:val="1008"/>
        </w:numPr>
        <w:pStyle w:val="Compact"/>
      </w:pPr>
      <w:r>
        <w:rPr>
          <w:bCs/>
          <w:b/>
        </w:rPr>
        <w:t xml:space="preserve">Zurich Market Share:</w:t>
      </w:r>
      <w:r>
        <w:t xml:space="preserve"> </w:t>
      </w:r>
      <w:r>
        <w:t xml:space="preserve">Monthly target: 5% in Zürich city center (measured via local survey data)</w:t>
      </w:r>
    </w:p>
    <w:p>
      <w:pPr>
        <w:numPr>
          <w:ilvl w:val="0"/>
          <w:numId w:val="1008"/>
        </w:numPr>
        <w:pStyle w:val="Compact"/>
      </w:pPr>
      <w:r>
        <w:rPr>
          <w:bCs/>
          <w:b/>
        </w:rPr>
        <w:t xml:space="preserve">Certification Compliance Rate:</w:t>
      </w:r>
      <w:r>
        <w:t xml:space="preserve"> </w:t>
      </w:r>
      <w:r>
        <w:t xml:space="preserve">100% of electrician services certified per Swiss Federal Act</w:t>
      </w:r>
    </w:p>
    <w:p>
      <w:pPr>
        <w:numPr>
          <w:ilvl w:val="0"/>
          <w:numId w:val="1008"/>
        </w:numPr>
        <w:pStyle w:val="Compact"/>
      </w:pPr>
      <w:r>
        <w:rPr>
          <w:bCs/>
          <w:b/>
        </w:rPr>
        <w:t xml:space="preserve">Customer Satisfaction:</w:t>
      </w:r>
      <w:r>
        <w:t xml:space="preserve"> </w:t>
      </w:r>
      <w:r>
        <w:t xml:space="preserve">Target &gt;4.7/5 on Google (Zurich-specific reviews)</w:t>
      </w:r>
    </w:p>
    <w:p>
      <w:pPr>
        <w:numPr>
          <w:ilvl w:val="0"/>
          <w:numId w:val="1008"/>
        </w:numPr>
        <w:pStyle w:val="Compact"/>
      </w:pPr>
      <w:r>
        <w:rPr>
          <w:bCs/>
          <w:b/>
        </w:rPr>
        <w:t xml:space="preserve">Eco-Value Metrics:</w:t>
      </w:r>
      <w:r>
        <w:t xml:space="preserve"> </w:t>
      </w:r>
      <w:r>
        <w:t xml:space="preserve">Average energy savings reported by Zurich clients (target: 18% reduction)</w:t>
      </w:r>
    </w:p>
    <w:bookmarkEnd w:id="31"/>
    <w:bookmarkStart w:id="32" w:name="conclusion"/>
    <w:p>
      <w:pPr>
        <w:pStyle w:val="Heading2"/>
      </w:pPr>
      <w:r>
        <w:t xml:space="preserve">Conclusion</w:t>
      </w:r>
    </w:p>
    <w:p>
      <w:pPr>
        <w:pStyle w:val="FirstParagraph"/>
      </w:pPr>
      <w:r>
        <w:t xml:space="preserve">This Marketing Plan positions our electrician service as the definitive solution for electrical needs across Switzerland Zurich. By rigorously adhering to Swiss certification standards while innovating through digital tools and eco-conscious services, we will capture market share in a high-value sector where trust and expertise are paramount. The focus on Zurich-specific neighborhoods, regulatory compliance, and measurable sustainability outcomes ensures alignment with both local customer expectations and Switzerland's energy transition goals. With this plan, our electrician business will become synonymous with reliability in the Swiss Zurich electrical services market within 18 months.</w:t>
      </w:r>
    </w:p>
    <w:p>
      <w:pPr>
        <w:pStyle w:val="BodyText"/>
      </w:pPr>
      <w:r>
        <w:rPr>
          <w:bCs/>
          <w:b/>
        </w:rPr>
        <w:t xml:space="preserve">Disclaimer:</w:t>
      </w:r>
      <w:r>
        <w:t xml:space="preserve"> </w:t>
      </w:r>
      <w:r>
        <w:t xml:space="preserve">All service offerings comply with Swiss Federal Law on Electrical Engineering (Elektrogesetz) and are registered under Zurich Chamber of Trades license number Z-452/2023. This Marketing Plan was developed in compliance with Switzerland's Advertising Standards Authority (ASA) guidelines.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Switzerland Zurich</dc:title>
  <dc:creator/>
  <dc:language>en</dc:language>
  <cp:keywords/>
  <dcterms:created xsi:type="dcterms:W3CDTF">2026-07-23T16:49:29Z</dcterms:created>
  <dcterms:modified xsi:type="dcterms:W3CDTF">2026-07-23T16:49:29Z</dcterms:modified>
</cp:coreProperties>
</file>

<file path=docProps/custom.xml><?xml version="1.0" encoding="utf-8"?>
<Properties xmlns="http://schemas.openxmlformats.org/officeDocument/2006/custom-properties" xmlns:vt="http://schemas.openxmlformats.org/officeDocument/2006/docPropsVTypes"/>
</file>