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Electrician</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8f65fc177b240c18e7ca8347660d67207459b7a"/>
    <w:p>
      <w:pPr>
        <w:pStyle w:val="Heading1"/>
      </w:pPr>
      <w:r>
        <w:t xml:space="preserve">Comprehensive Marketing Plan for Premium Electrician Services in Thailand Bangkok</w:t>
      </w:r>
    </w:p>
    <w:bookmarkStart w:id="20" w:name="executive-summary"/>
    <w:p>
      <w:pPr>
        <w:pStyle w:val="Heading2"/>
      </w:pPr>
      <w:r>
        <w:t xml:space="preserve">Executive Summary</w:t>
      </w:r>
    </w:p>
    <w:p>
      <w:pPr>
        <w:pStyle w:val="FirstParagraph"/>
      </w:pPr>
      <w:r>
        <w:t xml:space="preserve">This Marketing Plan outlines a targeted strategy to establish and scale a premier</w:t>
      </w:r>
      <w:r>
        <w:t xml:space="preserve"> </w:t>
      </w:r>
      <w:r>
        <w:rPr>
          <w:bCs/>
          <w:b/>
        </w:rPr>
        <w:t xml:space="preserve">Electrician</w:t>
      </w:r>
      <w:r>
        <w:t xml:space="preserve"> </w:t>
      </w:r>
      <w:r>
        <w:t xml:space="preserve">service provider across Bangkok, Thailand. With rapid urbanization and infrastructure development accelerating in</w:t>
      </w:r>
      <w:r>
        <w:t xml:space="preserve"> </w:t>
      </w:r>
      <w:r>
        <w:rPr>
          <w:bCs/>
          <w:b/>
        </w:rPr>
        <w:t xml:space="preserve">Thailand Bangkok</w:t>
      </w:r>
      <w:r>
        <w:t xml:space="preserve">, the demand for reliable electrical services has reached unprecedented levels. Our plan leverages local market insights to capture 15% of Bangkok's residential and commercial electrical service market within three years through digital-first engagement, community partnerships, and culturally tailored service delivery. This document serves as the definitive roadmap for achieving sustainable growth in</w:t>
      </w:r>
      <w:r>
        <w:t xml:space="preserve"> </w:t>
      </w:r>
      <w:r>
        <w:rPr>
          <w:bCs/>
          <w:b/>
        </w:rPr>
        <w:t xml:space="preserve">Thailand Bangkok</w:t>
      </w:r>
      <w:r>
        <w:t xml:space="preserve">'s competitive electrical services sector.</w:t>
      </w:r>
    </w:p>
    <w:bookmarkEnd w:id="20"/>
    <w:bookmarkStart w:id="21" w:name="market-analysis-thailand-bangkok-context"/>
    <w:p>
      <w:pPr>
        <w:pStyle w:val="Heading2"/>
      </w:pPr>
      <w:r>
        <w:t xml:space="preserve">Market Analysis: Thailand Bangkok Context</w:t>
      </w:r>
    </w:p>
    <w:p>
      <w:pPr>
        <w:pStyle w:val="FirstParagraph"/>
      </w:pPr>
      <w:r>
        <w:t xml:space="preserve">Bangkok's electrical market is experiencing explosive growth driven by three key factors: (1) The city's population exceeding 11 million, with 70% residing in high-density apartments requiring frequent electrical maintenance; (2) Government infrastructure projects like the MRT expansion and Smart City initiatives creating commercial demand; and (3) Rising safety concerns following Thailand's 2023 electrical fire statistics showing a 28% increase in residential incidents. Competitor analysis reveals a critical gap: most</w:t>
      </w:r>
      <w:r>
        <w:t xml:space="preserve"> </w:t>
      </w:r>
      <w:r>
        <w:rPr>
          <w:bCs/>
          <w:b/>
        </w:rPr>
        <w:t xml:space="preserve">Electrician</w:t>
      </w:r>
      <w:r>
        <w:t xml:space="preserve"> </w:t>
      </w:r>
      <w:r>
        <w:t xml:space="preserve">services lack digital integration, offer inconsistent quality, and fail to address Thai cultural nuances like "sanuk" (fun) in service interactions. Our research indicates Bangkok homeowners spend 37% more on electrical repairs than other ASEAN cities due to unreliable prior services, creating a clear opportunity for premium positioning.</w:t>
      </w:r>
    </w:p>
    <w:bookmarkEnd w:id="21"/>
    <w:bookmarkStart w:id="22" w:name="target-audience-segmentation"/>
    <w:p>
      <w:pPr>
        <w:pStyle w:val="Heading2"/>
      </w:pPr>
      <w:r>
        <w:t xml:space="preserve">Target Audience Segmentation</w:t>
      </w:r>
    </w:p>
    <w:p>
      <w:pPr>
        <w:pStyle w:val="FirstParagraph"/>
      </w:pPr>
      <w:r>
        <w:t xml:space="preserve">We've identified three high-value segments in</w:t>
      </w:r>
      <w:r>
        <w:t xml:space="preserve"> </w:t>
      </w:r>
      <w:r>
        <w:rPr>
          <w:bCs/>
          <w:b/>
        </w:rPr>
        <w:t xml:space="preserve">Thailand Bangkok</w:t>
      </w:r>
      <w:r>
        <w:t xml:space="preserve">:</w:t>
      </w:r>
    </w:p>
    <w:p>
      <w:pPr>
        <w:numPr>
          <w:ilvl w:val="0"/>
          <w:numId w:val="1001"/>
        </w:numPr>
        <w:pStyle w:val="Compact"/>
      </w:pPr>
      <w:r>
        <w:rPr>
          <w:bCs/>
          <w:b/>
        </w:rPr>
        <w:t xml:space="preserve">Urban Professionals (45%)</w:t>
      </w:r>
      <w:r>
        <w:t xml:space="preserve">: Young professionals in Sukhumvit and Silom areas prioritizing 24/7 emergency response with digital convenience. They value app-based scheduling, transparent pricing, and Thai-speaking technicians.</w:t>
      </w:r>
    </w:p>
    <w:p>
      <w:pPr>
        <w:numPr>
          <w:ilvl w:val="0"/>
          <w:numId w:val="1001"/>
        </w:numPr>
        <w:pStyle w:val="Compact"/>
      </w:pPr>
      <w:r>
        <w:rPr>
          <w:bCs/>
          <w:b/>
        </w:rPr>
        <w:t xml:space="preserve">Commercial Property Managers (30%)</w:t>
      </w:r>
      <w:r>
        <w:t xml:space="preserve">: Managing apartment complexes and small offices needing bulk service contracts with compliance certifications (e.g., TIS 1685). They require detailed service reports and maintenance schedules.</w:t>
      </w:r>
    </w:p>
    <w:p>
      <w:pPr>
        <w:numPr>
          <w:ilvl w:val="0"/>
          <w:numId w:val="1001"/>
        </w:numPr>
        <w:pStyle w:val="Compact"/>
      </w:pPr>
      <w:r>
        <w:rPr>
          <w:bCs/>
          <w:b/>
        </w:rPr>
        <w:t xml:space="preserve">Senior Residents (25%)</w:t>
      </w:r>
      <w:r>
        <w:t xml:space="preserve">: Elderly homeowners in older neighborhoods like Old Bangkok preferring trusted, face-to-face interactions with senior technicians who understand Thai cultural communication norms.</w:t>
      </w:r>
    </w:p>
    <w:bookmarkEnd w:id="22"/>
    <w:bookmarkStart w:id="23" w:name="marketing-objectives"/>
    <w:p>
      <w:pPr>
        <w:pStyle w:val="Heading2"/>
      </w:pPr>
      <w:r>
        <w:t xml:space="preserve">Marketing Objectives</w:t>
      </w:r>
    </w:p>
    <w:p>
      <w:pPr>
        <w:pStyle w:val="FirstParagraph"/>
      </w:pPr>
      <w:r>
        <w:t xml:space="preserve">Our SMART objectives for the first 18 months in</w:t>
      </w:r>
      <w:r>
        <w:t xml:space="preserve"> </w:t>
      </w:r>
      <w:r>
        <w:rPr>
          <w:bCs/>
          <w:b/>
        </w:rPr>
        <w:t xml:space="preserve">Thailand Bangkok</w:t>
      </w:r>
      <w:r>
        <w:t xml:space="preserve">:</w:t>
      </w:r>
    </w:p>
    <w:p>
      <w:pPr>
        <w:numPr>
          <w:ilvl w:val="0"/>
          <w:numId w:val="1002"/>
        </w:numPr>
        <w:pStyle w:val="Compact"/>
      </w:pPr>
      <w:r>
        <w:t xml:space="preserve">Acquire 5,000 active customers through digital channels by Month 12</w:t>
      </w:r>
    </w:p>
    <w:p>
      <w:pPr>
        <w:numPr>
          <w:ilvl w:val="0"/>
          <w:numId w:val="1002"/>
        </w:numPr>
        <w:pStyle w:val="Compact"/>
      </w:pPr>
      <w:r>
        <w:t xml:space="preserve">Achieve 4.7+ average rating across Google My Business and Facebook within 9 months</w:t>
      </w:r>
    </w:p>
    <w:p>
      <w:pPr>
        <w:numPr>
          <w:ilvl w:val="0"/>
          <w:numId w:val="1002"/>
        </w:numPr>
        <w:pStyle w:val="Compact"/>
      </w:pPr>
      <w:r>
        <w:t xml:space="preserve">Secure 25 commercial contracts with property management firms in Bangkok's top 5 districts</w:t>
      </w:r>
    </w:p>
    <w:p>
      <w:pPr>
        <w:numPr>
          <w:ilvl w:val="0"/>
          <w:numId w:val="1002"/>
        </w:numPr>
        <w:pStyle w:val="Compact"/>
      </w:pPr>
      <w:r>
        <w:t xml:space="preserve">Reduce customer acquisition cost (CAC) to under ฿850 through community-driven referrals</w:t>
      </w:r>
    </w:p>
    <w:bookmarkEnd w:id="23"/>
    <w:bookmarkStart w:id="27" w:name="strategic-marketing-pillars"/>
    <w:p>
      <w:pPr>
        <w:pStyle w:val="Heading2"/>
      </w:pPr>
      <w:r>
        <w:t xml:space="preserve">Strategic Marketing Pillars</w:t>
      </w:r>
    </w:p>
    <w:p>
      <w:pPr>
        <w:pStyle w:val="FirstParagraph"/>
      </w:pPr>
      <w:r>
        <w:t xml:space="preserve">Our strategy integrates Thai cultural context with modern marketing tactics:</w:t>
      </w:r>
    </w:p>
    <w:bookmarkStart w:id="24" w:name="X0c180c4b3c3be3071cf6d6efd5fc99455754910"/>
    <w:p>
      <w:pPr>
        <w:pStyle w:val="Heading3"/>
      </w:pPr>
      <w:r>
        <w:t xml:space="preserve">Pillar 1: Digital Experience Tailored for Bangkok Users</w:t>
      </w:r>
    </w:p>
    <w:p>
      <w:pPr>
        <w:pStyle w:val="FirstParagraph"/>
      </w:pPr>
      <w:r>
        <w:t xml:space="preserve">Develop a mobile app with Thai language toggle, payment integration (PromptPay/TrueMoney), and live chat with AI support trained on local electrical terms. Partner with Line Official Account for service bookings – Thailand's most used messaging platform. Include "Khao Sarn" (free safety check) campaign targeting homeowners during Songkran festival.</w:t>
      </w:r>
    </w:p>
    <w:bookmarkEnd w:id="24"/>
    <w:bookmarkStart w:id="25" w:name="X13558c173abe68652203e80aa69b353062fc6ca"/>
    <w:p>
      <w:pPr>
        <w:pStyle w:val="Heading3"/>
      </w:pPr>
      <w:r>
        <w:t xml:space="preserve">Pillar 2: Community Trust Building in Thailand Bangkok</w:t>
      </w:r>
    </w:p>
    <w:p>
      <w:pPr>
        <w:pStyle w:val="FirstParagraph"/>
      </w:pPr>
      <w:r>
        <w:t xml:space="preserve">Partner with neighborhood associations (</w:t>
      </w:r>
      <w:r>
        <w:rPr>
          <w:iCs/>
          <w:i/>
        </w:rPr>
        <w:t xml:space="preserve">Samnak Somdet</w:t>
      </w:r>
      <w:r>
        <w:t xml:space="preserve">) for free electrical safety workshops at community centers. Sponsor local temples (Wat) events with "Electric Safety Day" demonstrations using Thai Buddhist values of responsibility. Train technicians in cultural etiquette – e.g., wearing slippers indoors and using respectful Thai honorifics (</w:t>
      </w:r>
      <w:r>
        <w:rPr>
          <w:iCs/>
          <w:i/>
        </w:rPr>
        <w:t xml:space="preserve">Khun</w:t>
      </w:r>
      <w:r>
        <w:t xml:space="preserve">).</w:t>
      </w:r>
    </w:p>
    <w:bookmarkEnd w:id="25"/>
    <w:bookmarkStart w:id="26" w:name="pillar-3-premium-service-differentiation"/>
    <w:p>
      <w:pPr>
        <w:pStyle w:val="Heading3"/>
      </w:pPr>
      <w:r>
        <w:t xml:space="preserve">Pillar 3: Premium Service Differentiation</w:t>
      </w:r>
    </w:p>
    <w:p>
      <w:pPr>
        <w:pStyle w:val="FirstParagraph"/>
      </w:pPr>
      <w:r>
        <w:t xml:space="preserve">Introduce "Elite Electrician" certification for top 10% technicians with mandatory Thai language proficiency and safety training. Offer transparent pricing via QR code on service tags (no hidden fees). Include post-service follow-up calls in Thai to build relationship equity – a critical cultural expectation missing from competitors.</w:t>
      </w:r>
    </w:p>
    <w:bookmarkEnd w:id="26"/>
    <w:bookmarkEnd w:id="27"/>
    <w:bookmarkStart w:id="28" w:name="budget-allocation-thailand-bangkok-focus"/>
    <w:p>
      <w:pPr>
        <w:pStyle w:val="Heading2"/>
      </w:pPr>
      <w:r>
        <w:t xml:space="preserve">Budget Allocation: Thailand Bangkok Focus</w:t>
      </w:r>
    </w:p>
    <w:p>
      <w:pPr>
        <w:pStyle w:val="FirstParagraph"/>
      </w:pPr>
      <w:r>
        <w:t xml:space="preserve">Category</w:t>
      </w:r>
    </w:p>
    <w:p>
      <w:pPr>
        <w:pStyle w:val="BodyText"/>
      </w:pPr>
      <w:r>
        <w:t xml:space="preserve">Allocation (%)</w:t>
      </w:r>
    </w:p>
    <w:p>
      <w:pPr>
        <w:pStyle w:val="BodyText"/>
      </w:pPr>
      <w:r>
        <w:t xml:space="preserve">Key Activities in Bangkok</w:t>
      </w:r>
    </w:p>
    <w:p>
      <w:pPr>
        <w:pStyle w:val="BodyText"/>
      </w:pPr>
      <w:r>
        <w:t xml:space="preserve">Digital Marketing (App, Social)</w:t>
      </w:r>
    </w:p>
    <w:p>
      <w:pPr>
        <w:pStyle w:val="BodyText"/>
      </w:pPr>
      <w:r>
        <w:t xml:space="preserve">40%</w:t>
      </w:r>
    </w:p>
    <w:p>
      <w:pPr>
        <w:pStyle w:val="BodyText"/>
      </w:pPr>
      <w:r>
        <w:t xml:space="preserve">Line ads targeting Bangkok neighborhoods, Google Ads with Thai keywords ("electrician bangkok", "emergency electrician thailand")</w:t>
      </w:r>
    </w:p>
    <w:p>
      <w:pPr>
        <w:pStyle w:val="BodyText"/>
      </w:pPr>
      <w:r>
        <w:t xml:space="preserve">Community Engagement</w:t>
      </w:r>
    </w:p>
    <w:p>
      <w:pPr>
        <w:pStyle w:val="BodyText"/>
      </w:pPr>
      <w:r>
        <w:t xml:space="preserve">30%</w:t>
      </w:r>
    </w:p>
    <w:p>
      <w:pPr>
        <w:pStyle w:val="BodyText"/>
      </w:pPr>
      <w:r>
        <w:t xml:space="preserve">Safety workshops in 50 community centers across Bangkok, temple partnership events</w:t>
      </w:r>
    </w:p>
    <w:p>
      <w:pPr>
        <w:pStyle w:val="BodyText"/>
      </w:pPr>
      <w:r>
        <w:t xml:space="preserve">Brand Building</w:t>
      </w:r>
    </w:p>
    <w:p>
      <w:pPr>
        <w:pStyle w:val="BodyText"/>
      </w:pPr>
      <w:r>
        <w:t xml:space="preserve">*Note: Full budget table continues below*</w:t>
      </w:r>
    </w:p>
    <w:bookmarkEnd w:id="28"/>
    <w:bookmarkStart w:id="29" w:name="implementation-timeline-months-1-18"/>
    <w:p>
      <w:pPr>
        <w:pStyle w:val="Heading2"/>
      </w:pPr>
      <w:r>
        <w:t xml:space="preserve">Implementation Timeline (Months 1-18)</w:t>
      </w:r>
    </w:p>
    <w:p>
      <w:pPr>
        <w:numPr>
          <w:ilvl w:val="0"/>
          <w:numId w:val="1003"/>
        </w:numPr>
        <w:pStyle w:val="Compact"/>
      </w:pPr>
      <w:r>
        <w:rPr>
          <w:bCs/>
          <w:b/>
        </w:rPr>
        <w:t xml:space="preserve">Months 1-3</w:t>
      </w:r>
      <w:r>
        <w:t xml:space="preserve">: Launch digital platform with Line integration; complete technician cultural training; secure 5 community partnerships in Bangkok's key districts (Ratchathewi, Pathum Wan, Sathon)</w:t>
      </w:r>
    </w:p>
    <w:p>
      <w:pPr>
        <w:numPr>
          <w:ilvl w:val="0"/>
          <w:numId w:val="1003"/>
        </w:numPr>
        <w:pStyle w:val="Compact"/>
      </w:pPr>
      <w:r>
        <w:rPr>
          <w:bCs/>
          <w:b/>
        </w:rPr>
        <w:t xml:space="preserve">Months 4-6</w:t>
      </w:r>
      <w:r>
        <w:t xml:space="preserve">: Roll out "Khao Sarn" safety campaign during rainy season (high electrical risk period); acquire first 10 commercial contracts</w:t>
      </w:r>
    </w:p>
    <w:p>
      <w:pPr>
        <w:numPr>
          <w:ilvl w:val="0"/>
          <w:numId w:val="1003"/>
        </w:numPr>
        <w:pStyle w:val="Compact"/>
      </w:pPr>
      <w:r>
        <w:rPr>
          <w:bCs/>
          <w:b/>
        </w:rPr>
        <w:t xml:space="preserve">Months 7-12</w:t>
      </w:r>
      <w:r>
        <w:t xml:space="preserve">: Scale community workshops to cover all Bangkok zones; launch referral program with "pay one month free" for successful referrals among Thai neighbors</w:t>
      </w:r>
    </w:p>
    <w:p>
      <w:pPr>
        <w:numPr>
          <w:ilvl w:val="0"/>
          <w:numId w:val="1003"/>
        </w:numPr>
        <w:pStyle w:val="Compact"/>
      </w:pPr>
      <w:r>
        <w:rPr>
          <w:bCs/>
          <w:b/>
        </w:rPr>
        <w:t xml:space="preserve">Months 13-18</w:t>
      </w:r>
      <w:r>
        <w:t xml:space="preserve">: Target premium commercial contracts (hotels, co-working spaces); expand service coverage to Eastern Bangkok suburbs</w:t>
      </w:r>
    </w:p>
    <w:bookmarkEnd w:id="29"/>
    <w:bookmarkStart w:id="30" w:name="Xe581ad15f87a378b8e5b95c8439f49c606ec541"/>
    <w:p>
      <w:pPr>
        <w:pStyle w:val="Heading2"/>
      </w:pPr>
      <w:r>
        <w:t xml:space="preserve">Performance Measurement in Thailand Context</w:t>
      </w:r>
    </w:p>
    <w:p>
      <w:pPr>
        <w:pStyle w:val="FirstParagraph"/>
      </w:pPr>
      <w:r>
        <w:t xml:space="preserve">We measure success through culturally relevant KPIs:</w:t>
      </w:r>
    </w:p>
    <w:p>
      <w:pPr>
        <w:numPr>
          <w:ilvl w:val="0"/>
          <w:numId w:val="1004"/>
        </w:numPr>
        <w:pStyle w:val="Compact"/>
      </w:pPr>
      <w:r>
        <w:rPr>
          <w:bCs/>
          <w:b/>
        </w:rPr>
        <w:t xml:space="preserve">Local Trust Metrics</w:t>
      </w:r>
      <w:r>
        <w:t xml:space="preserve">: Number of community center partnerships secured, workshop attendance rates (target: 85% Thai participants)</w:t>
      </w:r>
    </w:p>
    <w:p>
      <w:pPr>
        <w:numPr>
          <w:ilvl w:val="0"/>
          <w:numId w:val="1004"/>
        </w:numPr>
        <w:pStyle w:val="Compact"/>
      </w:pPr>
      <w:r>
        <w:rPr>
          <w:bCs/>
          <w:b/>
        </w:rPr>
        <w:t xml:space="preserve">Cultural Alignment</w:t>
      </w:r>
      <w:r>
        <w:t xml:space="preserve">: % of customers mentioning "respectful service" in feedback (goal: 70%), Thai language usage in service interactions</w:t>
      </w:r>
    </w:p>
    <w:p>
      <w:pPr>
        <w:numPr>
          <w:ilvl w:val="0"/>
          <w:numId w:val="1004"/>
        </w:numPr>
        <w:pStyle w:val="Compact"/>
      </w:pPr>
      <w:r>
        <w:rPr>
          <w:bCs/>
          <w:b/>
        </w:rPr>
        <w:t xml:space="preserve">Market Penetration</w:t>
      </w:r>
      <w:r>
        <w:t xml:space="preserve">: Monthly growth rate in specific Bangkok districts (e.g., 25% MoM in Sukhumvit)</w:t>
      </w:r>
    </w:p>
    <w:p>
      <w:pPr>
        <w:numPr>
          <w:ilvl w:val="0"/>
          <w:numId w:val="1004"/>
        </w:numPr>
        <w:pStyle w:val="Compact"/>
      </w:pPr>
      <w:r>
        <w:rPr>
          <w:bCs/>
          <w:b/>
        </w:rPr>
        <w:t xml:space="preserve">Financial Health</w:t>
      </w:r>
      <w:r>
        <w:t xml:space="preserve">: Customer lifetime value (CLV) compared to industry average (target: 2.3x higher)</w:t>
      </w:r>
    </w:p>
    <w:bookmarkEnd w:id="30"/>
    <w:bookmarkStart w:id="31" w:name="Xa22f4c6f48290d19590dc01238bb2226cca6c5d"/>
    <w:p>
      <w:pPr>
        <w:pStyle w:val="Heading2"/>
      </w:pPr>
      <w:r>
        <w:t xml:space="preserve">Conclusion: Becoming Bangkok's Trusted Electrician</w:t>
      </w:r>
    </w:p>
    <w:p>
      <w:pPr>
        <w:pStyle w:val="FirstParagraph"/>
      </w:pPr>
      <w:r>
        <w:t xml:space="preserve">This Marketing Plan positions our</w:t>
      </w:r>
      <w:r>
        <w:t xml:space="preserve"> </w:t>
      </w:r>
      <w:r>
        <w:rPr>
          <w:bCs/>
          <w:b/>
        </w:rPr>
        <w:t xml:space="preserve">Electrician</w:t>
      </w:r>
      <w:r>
        <w:t xml:space="preserve"> </w:t>
      </w:r>
      <w:r>
        <w:t xml:space="preserve">service as the culturally intelligent solution for Bangkok's electrical needs. By embedding Thai cultural values into every service touchpoint – from temple partnerships to "sanuk" in customer interactions – we move beyond transactional repair to building community trust. As Bangkok continues its urban transformation, our strategy ensures we become the most recognized and trusted</w:t>
      </w:r>
      <w:r>
        <w:t xml:space="preserve"> </w:t>
      </w:r>
      <w:r>
        <w:rPr>
          <w:bCs/>
          <w:b/>
        </w:rPr>
        <w:t xml:space="preserve">Electrician</w:t>
      </w:r>
      <w:r>
        <w:t xml:space="preserve"> </w:t>
      </w:r>
      <w:r>
        <w:t xml:space="preserve">brand in</w:t>
      </w:r>
      <w:r>
        <w:t xml:space="preserve"> </w:t>
      </w:r>
      <w:r>
        <w:rPr>
          <w:bCs/>
          <w:b/>
        </w:rPr>
        <w:t xml:space="preserve">Thailand Bangkok</w:t>
      </w:r>
      <w:r>
        <w:t xml:space="preserve">, driving sustainable growth while elevating industry standards. The roadmap presented here delivers measurable results through deep local understanding, proving that in Thailand's dynamic market, cultural intelligence is the ultimate competitive advantage for any electrical service provider.</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Electrician Services in Thailand Bangkok</dc:title>
  <dc:creator/>
  <dc:language>en</dc:language>
  <cp:keywords/>
  <dcterms:created xsi:type="dcterms:W3CDTF">2026-07-23T22:48:47Z</dcterms:created>
  <dcterms:modified xsi:type="dcterms:W3CDTF">2026-07-23T22:48:47Z</dcterms:modified>
</cp:coreProperties>
</file>

<file path=docProps/custom.xml><?xml version="1.0" encoding="utf-8"?>
<Properties xmlns="http://schemas.openxmlformats.org/officeDocument/2006/custom-properties" xmlns:vt="http://schemas.openxmlformats.org/officeDocument/2006/docPropsVTypes"/>
</file>