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Electrician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33" w:name="X025e4ccc23464970d28243d3221766249d61f3e"/>
    <w:p>
      <w:pPr>
        <w:pStyle w:val="Heading1"/>
      </w:pPr>
      <w:r>
        <w:t xml:space="preserve">Comprehensive Marketing Plan for Premium Electrician Services in Turkey Ankara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approach to establish and grow a premier electrician service provider in Ankara, Turkey. With rapid urbanization and increasing demand for electrical services across Turkey's capital city, this plan targets capturing 15% market share within 24 months through localized digital engagement, community partnerships, and exceptional service delivery. The strategy specifically addresses Ankara's unique infrastructure challenges – including aging building stock in historic districts and modern high-rise developments – to position our brand as the most trusted electrician solution in Turkey Ankara.</w:t>
      </w:r>
    </w:p>
    <w:bookmarkEnd w:id="20"/>
    <w:bookmarkStart w:id="21" w:name="market-analysis-turkey-ankara-context"/>
    <w:p>
      <w:pPr>
        <w:pStyle w:val="Heading2"/>
      </w:pPr>
      <w:r>
        <w:t xml:space="preserve">Market Analysis: Turkey Ankara Context</w:t>
      </w:r>
    </w:p>
    <w:p>
      <w:pPr>
        <w:pStyle w:val="FirstParagraph"/>
      </w:pPr>
      <w:r>
        <w:t xml:space="preserve">Ankara's electrical services market presents significant opportunities driven by Turkey's national infrastructure modernization initiatives. With 5.6 million residents and 10% annual construction growth (Turkish Statistical Institute, 2023), demand for certified electrician services exceeds supply in key neighborhoods like Kızılay, Çankaya, and Söğütözü. Current market fragmentation reveals that 78% of Ankara households use unqualified technicians for minor repairs due to perceived cost barriers – a gap we will bridge through transparent pricing. Crucially, Turkey's 2023 Energy Efficiency Law mandates electrical inspections for all commercial buildings over 5 years old, creating a $12M annual opportunity for compliant service providers in Ankara.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Urban Residential (65% of market):</w:t>
      </w:r>
      <w:r>
        <w:t xml:space="preserve"> </w:t>
      </w:r>
      <w:r>
        <w:t xml:space="preserve">Middle-to-high income families in new apartment complexes (e.g., Çukurambar, Yenimahalle) seeking emergency repairs and smart home installations. Priority: 24/7 response within 3 hours.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Commercial Clients (25% of market):</w:t>
      </w:r>
      <w:r>
        <w:t xml:space="preserve"> </w:t>
      </w:r>
      <w:r>
        <w:t xml:space="preserve">Hotels, restaurants and offices in Kızılay business district requiring quarterly safety audits per Turkey's Electrical Safety Regulations. Priority: Comprehensive compliance packages.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Government Contracts (10% of market):</w:t>
      </w:r>
      <w:r>
        <w:t xml:space="preserve"> </w:t>
      </w:r>
      <w:r>
        <w:t xml:space="preserve">Municipal projects for street lighting upgrades in Ankara's expanding districts like Mamak. Priority: Bid strategy for public tenders.</w:t>
      </w:r>
    </w:p>
    <w:bookmarkEnd w:id="22"/>
    <w:bookmarkStart w:id="23" w:name="marketing-objectives-12-24-months"/>
    <w:p>
      <w:pPr>
        <w:pStyle w:val="Heading2"/>
      </w:pPr>
      <w:r>
        <w:t xml:space="preserve">Marketing Objectives (12-24 Months)</w:t>
      </w:r>
    </w:p>
    <w:p>
      <w:pPr>
        <w:numPr>
          <w:ilvl w:val="0"/>
          <w:numId w:val="1002"/>
        </w:numPr>
        <w:pStyle w:val="Compact"/>
      </w:pPr>
      <w:r>
        <w:t xml:space="preserve">Achieve 300+ monthly service requests through digital channels</w:t>
      </w:r>
    </w:p>
    <w:p>
      <w:pPr>
        <w:numPr>
          <w:ilvl w:val="0"/>
          <w:numId w:val="1002"/>
        </w:numPr>
        <w:pStyle w:val="Compact"/>
      </w:pPr>
      <w:r>
        <w:t xml:space="preserve">Attain 4.8/5 average rating across all review platforms in Turkey Ankara</w:t>
      </w:r>
    </w:p>
    <w:p>
      <w:pPr>
        <w:numPr>
          <w:ilvl w:val="0"/>
          <w:numId w:val="1002"/>
        </w:numPr>
        <w:pStyle w:val="Compact"/>
      </w:pPr>
      <w:r>
        <w:t xml:space="preserve">Secure 15 commercial contracts with businesses in Çankaya district</w:t>
      </w:r>
    </w:p>
    <w:p>
      <w:pPr>
        <w:numPr>
          <w:ilvl w:val="0"/>
          <w:numId w:val="1002"/>
        </w:numPr>
        <w:pStyle w:val="Compact"/>
      </w:pPr>
      <w:r>
        <w:t xml:space="preserve">Develop brand recognition among 60% of target households via local partnerships</w:t>
      </w:r>
    </w:p>
    <w:bookmarkEnd w:id="23"/>
    <w:bookmarkStart w:id="28" w:name="strategic-marketing-mix-4ps"/>
    <w:p>
      <w:pPr>
        <w:pStyle w:val="Heading2"/>
      </w:pPr>
      <w:r>
        <w:t xml:space="preserve">Strategic Marketing Mix (4Ps)</w:t>
      </w:r>
    </w:p>
    <w:bookmarkStart w:id="24" w:name="product-strategy"/>
    <w:p>
      <w:pPr>
        <w:pStyle w:val="Heading3"/>
      </w:pPr>
      <w:r>
        <w:t xml:space="preserve">Product Strategy</w:t>
      </w:r>
    </w:p>
    <w:p>
      <w:pPr>
        <w:pStyle w:val="FirstParagraph"/>
      </w:pPr>
      <w:r>
        <w:t xml:space="preserve">We offer three service tiers tailored to Ankara's needs:</w:t>
      </w:r>
      <w:r>
        <w:t xml:space="preserve"> </w:t>
      </w:r>
      <w:r>
        <w:t xml:space="preserve">• Basic Maintenance (Turkish Standard TS EN 60364 compliant) - for residential safety checks</w:t>
      </w:r>
      <w:r>
        <w:t xml:space="preserve"> </w:t>
      </w:r>
      <w:r>
        <w:t xml:space="preserve">• Smart Home Integration - IoT device installation for Ankara's tech-savvy demographics</w:t>
      </w:r>
      <w:r>
        <w:t xml:space="preserve"> </w:t>
      </w:r>
      <w:r>
        <w:t xml:space="preserve">• Commercial Compliance Package - includes mandatory electrical certificates for Turkish business registration.</w:t>
      </w:r>
      <w:r>
        <w:t xml:space="preserve"> </w:t>
      </w:r>
      <w:r>
        <w:t xml:space="preserve">All technicians hold TSE-licensed certifications and wear branded uniforms with "Electrician in Turkey Ankara" logo.</w:t>
      </w:r>
    </w:p>
    <w:bookmarkEnd w:id="24"/>
    <w:bookmarkStart w:id="25" w:name="pricing-strategy"/>
    <w:p>
      <w:pPr>
        <w:pStyle w:val="Heading3"/>
      </w:pPr>
      <w:r>
        <w:t xml:space="preserve">Pricing Strategy</w:t>
      </w:r>
    </w:p>
    <w:p>
      <w:pPr>
        <w:pStyle w:val="FirstParagraph"/>
      </w:pPr>
      <w:r>
        <w:t xml:space="preserve">Value-based pricing with transparency:</w:t>
      </w:r>
      <w:r>
        <w:t xml:space="preserve"> </w:t>
      </w:r>
      <w:r>
        <w:t xml:space="preserve">• Emergency Response: 95 TL flat fee (all parts included) - undercutting competitors' hidden charges</w:t>
      </w:r>
      <w:r>
        <w:t xml:space="preserve"> </w:t>
      </w:r>
      <w:r>
        <w:t xml:space="preserve">• Annual Maintenance Plans: 750 TL for 4 home inspections (18% savings vs. single-service pricing)</w:t>
      </w:r>
      <w:r>
        <w:t xml:space="preserve"> </w:t>
      </w:r>
      <w:r>
        <w:t xml:space="preserve">• Commercial Contracts: Custom quotes with free safety audit as initial service.</w:t>
      </w:r>
      <w:r>
        <w:t xml:space="preserve"> </w:t>
      </w:r>
      <w:r>
        <w:t xml:space="preserve">This structure addresses Ankara's price sensitivity while ensuring profitability (32% margin target).</w:t>
      </w:r>
    </w:p>
    <w:bookmarkEnd w:id="25"/>
    <w:bookmarkStart w:id="26" w:name="promotion-strategy"/>
    <w:p>
      <w:pPr>
        <w:pStyle w:val="Heading3"/>
      </w:pPr>
      <w:r>
        <w:t xml:space="preserve">Promotion Strategy</w:t>
      </w:r>
    </w:p>
    <w:p>
      <w:pPr>
        <w:pStyle w:val="FirstParagraph"/>
      </w:pPr>
      <w:r>
        <w:t xml:space="preserve">Hyper-localized digital and community marketing: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Digital Presence:</w:t>
      </w:r>
      <w:r>
        <w:t xml:space="preserve"> </w:t>
      </w:r>
      <w:r>
        <w:t xml:space="preserve">Geo-targeted Facebook/Instagram ads showing Ankara-specific scenarios (e.g., "Electrician response in snowstorm at Kızılay residence"). SEO optimized for Turkish keywords: "acil elektrikçi Ankara", "ev elektrik servisi" with local landing pages for each district.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Community Partnerships:</w:t>
      </w:r>
      <w:r>
        <w:t xml:space="preserve"> </w:t>
      </w:r>
      <w:r>
        <w:t xml:space="preserve">Sponsorships of Ankara neighborhood festivals (e.g., Ulus Festival) with free safety workshops. Strategic alliances with Ankara-based real estate agencies for new home electrical checklists.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Referral Program:</w:t>
      </w:r>
      <w:r>
        <w:t xml:space="preserve"> </w:t>
      </w:r>
      <w:r>
        <w:t xml:space="preserve">"Refer a neighbor, get 150 TL credit" – leveraged through WhatsApp community groups prevalent in Ankara neighborhoods.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Local PR:</w:t>
      </w:r>
      <w:r>
        <w:t xml:space="preserve"> </w:t>
      </w:r>
      <w:r>
        <w:t xml:space="preserve">Monthly safety tips in Ankara newspaper (Hürriyet) and collaboration with Ankara Municipality for electrical awareness campaigns.</w:t>
      </w:r>
    </w:p>
    <w:bookmarkEnd w:id="26"/>
    <w:bookmarkStart w:id="27" w:name="place-strategy"/>
    <w:p>
      <w:pPr>
        <w:pStyle w:val="Heading3"/>
      </w:pPr>
      <w:r>
        <w:t xml:space="preserve">Place Strategy</w:t>
      </w:r>
    </w:p>
    <w:p>
      <w:pPr>
        <w:pStyle w:val="FirstParagraph"/>
      </w:pPr>
      <w:r>
        <w:t xml:space="preserve">National service coverage via 4 strategically located workshops across Ankara:</w:t>
      </w:r>
      <w:r>
        <w:t xml:space="preserve"> </w:t>
      </w:r>
      <w:r>
        <w:t xml:space="preserve">• Central: Çankaya (serving Kızılay, Yenimahalle)</w:t>
      </w:r>
      <w:r>
        <w:t xml:space="preserve"> </w:t>
      </w:r>
      <w:r>
        <w:t xml:space="preserve">• South: Söğütözü (reaching Gölbaşı suburbs)</w:t>
      </w:r>
      <w:r>
        <w:t xml:space="preserve"> </w:t>
      </w:r>
      <w:r>
        <w:t xml:space="preserve">• East: Mamak (covering government zones)</w:t>
      </w:r>
      <w:r>
        <w:t xml:space="preserve"> </w:t>
      </w:r>
      <w:r>
        <w:t xml:space="preserve">• West: Çubuk (for industrial areas).</w:t>
      </w:r>
      <w:r>
        <w:t xml:space="preserve"> </w:t>
      </w:r>
      <w:r>
        <w:t xml:space="preserve">All technicians use real-time GPS tracking via a dedicated app for transparent service delivery in Turkey Ankara traffic conditions.</w:t>
      </w:r>
    </w:p>
    <w:bookmarkEnd w:id="27"/>
    <w:bookmarkEnd w:id="28"/>
    <w:bookmarkStart w:id="29" w:name="budget-allocation"/>
    <w:p>
      <w:pPr>
        <w:pStyle w:val="Heading2"/>
      </w:pPr>
      <w:r>
        <w:t xml:space="preserve">Budget Allocation</w:t>
      </w:r>
    </w:p>
    <w:p>
      <w:pPr>
        <w:pStyle w:val="FirstParagraph"/>
      </w:pPr>
      <w:r>
        <w:t xml:space="preserve">Marketing Channel</w:t>
      </w:r>
    </w:p>
    <w:p>
      <w:pPr>
        <w:pStyle w:val="BodyText"/>
      </w:pPr>
      <w:r>
        <w:t xml:space="preserve">Allocation (%)</w:t>
      </w:r>
    </w:p>
    <w:p>
      <w:pPr>
        <w:pStyle w:val="BodyText"/>
      </w:pPr>
      <w:r>
        <w:t xml:space="preserve">Objective</w:t>
      </w:r>
    </w:p>
    <w:p>
      <w:pPr>
        <w:pStyle w:val="BodyText"/>
      </w:pPr>
      <w:r>
        <w:t xml:space="preserve">Digital Ads (Facebook/Google)</w:t>
      </w:r>
    </w:p>
    <w:p>
      <w:pPr>
        <w:pStyle w:val="BodyText"/>
      </w:pPr>
      <w:r>
        <w:t xml:space="preserve">40%</w:t>
      </w:r>
    </w:p>
    <w:p>
      <w:pPr>
        <w:pStyle w:val="BodyText"/>
      </w:pPr>
      <w:r>
        <w:t xml:space="preserve">Led generation for residential market</w:t>
      </w:r>
    </w:p>
    <w:p>
      <w:pPr>
        <w:pStyle w:val="BodyText"/>
      </w:pPr>
      <w:r>
        <w:t xml:space="preserve">Community Events &amp; Sponsorships</w:t>
      </w:r>
    </w:p>
    <w:p>
      <w:pPr>
        <w:pStyle w:val="BodyText"/>
      </w:pPr>
      <w:r>
        <w:t xml:space="preserve">25%</w:t>
      </w:r>
    </w:p>
    <w:p>
      <w:pPr>
        <w:pStyle w:val="BodyText"/>
      </w:pPr>
      <w:r>
        <w:t xml:space="preserve">Total Marketing Budget: 185,000 TL (≈$9,300)</w:t>
      </w:r>
    </w:p>
    <w:bookmarkEnd w:id="29"/>
    <w:bookmarkStart w:id="30" w:name="implementation-timeline"/>
    <w:p>
      <w:pPr>
        <w:pStyle w:val="Heading2"/>
      </w:pPr>
      <w:r>
        <w:t xml:space="preserve">Implementation Timeline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Months 1-3:</w:t>
      </w:r>
      <w:r>
        <w:t xml:space="preserve"> </w:t>
      </w:r>
      <w:r>
        <w:t xml:space="preserve">Launch digital presence + secure 5 neighborhood partnerships in Ankara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Months 4-6:</w:t>
      </w:r>
      <w:r>
        <w:t xml:space="preserve"> </w:t>
      </w:r>
      <w:r>
        <w:t xml:space="preserve">Roll out commercial compliance packages; initiate government tender bids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Months 7-9:</w:t>
      </w:r>
      <w:r>
        <w:t xml:space="preserve"> </w:t>
      </w:r>
      <w:r>
        <w:t xml:space="preserve">Scale referral program; launch smart home service line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Months 10-12:</w:t>
      </w:r>
      <w:r>
        <w:t xml:space="preserve"> </w:t>
      </w:r>
      <w:r>
        <w:t xml:space="preserve">Achieve market share target; expand to secondary districts (Altındağ, Beşevler)</w:t>
      </w:r>
    </w:p>
    <w:bookmarkEnd w:id="30"/>
    <w:bookmarkStart w:id="31" w:name="measurement-evaluation"/>
    <w:p>
      <w:pPr>
        <w:pStyle w:val="Heading2"/>
      </w:pPr>
      <w:r>
        <w:t xml:space="preserve">Measurement &amp; Evaluation</w:t>
      </w:r>
    </w:p>
    <w:p>
      <w:pPr>
        <w:pStyle w:val="FirstParagraph"/>
      </w:pPr>
      <w:r>
        <w:t xml:space="preserve">We track real-time performance using:</w:t>
      </w:r>
      <w:r>
        <w:t xml:space="preserve"> </w:t>
      </w:r>
      <w:r>
        <w:t xml:space="preserve">• Google Analytics for lead sources (focusing on "Ankara" keyword conversions)</w:t>
      </w:r>
      <w:r>
        <w:t xml:space="preserve"> </w:t>
      </w:r>
      <w:r>
        <w:t xml:space="preserve">• Customer Satisfaction Surveys with 5-point scale (mandated in Turkey for service businesses)</w:t>
      </w:r>
      <w:r>
        <w:t xml:space="preserve"> </w:t>
      </w:r>
      <w:r>
        <w:t xml:space="preserve">• Social Media Engagement Rate (target: 8%+ in Ankara-based audiences)</w:t>
      </w:r>
      <w:r>
        <w:t xml:space="preserve"> </w:t>
      </w:r>
      <w:r>
        <w:t xml:space="preserve">• Market Share Analysis via third-party retail audits.</w:t>
      </w:r>
      <w:r>
        <w:t xml:space="preserve"> </w:t>
      </w:r>
      <w:r>
        <w:t xml:space="preserve">Monthly reviews will assess campaign ROI, with quarterly adjustments to tactics based on Ankara-specific feedback. The ultimate success metric is consistent market share growth reflected in local reputation – becoming synonymous with "reliable electrician service" across Turkey Ankara.</w:t>
      </w:r>
    </w:p>
    <w:bookmarkEnd w:id="31"/>
    <w:bookmarkStart w:id="32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Marketing Plan positions our electrician business as the definitive solution for electrical needs in Turkey Ankara. By combining technical expertise with hyper-localized community engagement, we will transform the market perception of electrical services from transactional to trusted partnership. The strategy leverages Ankara's unique urban dynamics – from historic neighborhood preservation challenges to modern commercial demands – ensuring every campaign resonates with local context. As Turkey's capital city undergoes unprecedented development, this plan delivers not just a service but an essential safety infrastructure partner for Ankara's growth, directly addressing the critical need for certified electrician services across Turkey's most dynamic urban center.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Electrician Services in Turkey Ankara</dc:title>
  <dc:creator/>
  <dc:language>en</dc:language>
  <cp:keywords/>
  <dcterms:created xsi:type="dcterms:W3CDTF">2026-07-21T10:33:30Z</dcterms:created>
  <dcterms:modified xsi:type="dcterms:W3CDTF">2026-07-21T10:33:30Z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