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Electrician</w:t>
      </w:r>
      <w:r>
        <w:t xml:space="preserve"> </w:t>
      </w:r>
      <w:r>
        <w:t xml:space="preserve">Services</w:t>
      </w:r>
      <w:r>
        <w:t xml:space="preserve"> </w:t>
      </w:r>
      <w:r>
        <w:t xml:space="preserve">in</w:t>
      </w:r>
      <w:r>
        <w:t xml:space="preserve"> </w:t>
      </w:r>
      <w:r>
        <w:t xml:space="preserve">Uzbekistan</w:t>
      </w:r>
      <w:r>
        <w:t xml:space="preserve"> </w:t>
      </w:r>
      <w:r>
        <w:t xml:space="preserve">Tashkent</w:t>
      </w:r>
    </w:p>
    <w:bookmarkStart w:id="27" w:name="X7c1c59ab9e4dfaf1bd4b0ad545fb35652e350c7"/>
    <w:p>
      <w:pPr>
        <w:pStyle w:val="Heading1"/>
      </w:pPr>
      <w:r>
        <w:t xml:space="preserve">Marketing Plan: Premium Electrician Services for Urban &amp; Residential Markets in Uzbekistan Tashkent</w:t>
      </w:r>
    </w:p>
    <w:bookmarkStart w:id="20" w:name="executive-summary"/>
    <w:p>
      <w:pPr>
        <w:pStyle w:val="Heading2"/>
      </w:pPr>
      <w:r>
        <w:t xml:space="preserve">Executive Summary</w:t>
      </w:r>
    </w:p>
    <w:p>
      <w:pPr>
        <w:pStyle w:val="FirstParagraph"/>
      </w:pPr>
      <w:r>
        <w:t xml:space="preserve">This Marketing Plan outlines a strategic roadmap for establishing and scaling "Tashkent Power Solutions," a certified electrician service provider targeting the rapidly growing demand for reliable electrical services across Uzbekistan's capital city. With Tashkent experiencing accelerated urban development, aging infrastructure, and rising energy consumption, there is an acute need for professional electrician services that prioritize safety, transparency, and customer trust. Our Marketing Plan directly addresses these market gaps through localized tactics tailored to the cultural and economic realities of Uzbekistan Tashkent. We project capturing 15% of the residential electrical service market in Tashkent within three years by positioning ourselves as the most trustworthy electrician brand in Uzbekistan.</w:t>
      </w:r>
    </w:p>
    <w:bookmarkEnd w:id="20"/>
    <w:bookmarkStart w:id="21" w:name="X93dabebfa496dfa71b8f4d02ae98664c2feab60"/>
    <w:p>
      <w:pPr>
        <w:pStyle w:val="Heading2"/>
      </w:pPr>
      <w:r>
        <w:t xml:space="preserve">Situation Analysis: The Electrician Market Landscape in Tashkent</w:t>
      </w:r>
    </w:p>
    <w:p>
      <w:pPr>
        <w:pStyle w:val="FirstParagraph"/>
      </w:pPr>
      <w:r>
        <w:t xml:space="preserve">The electrical service sector in Uzbekistan Tashkent faces significant challenges. While demand surges due to new construction projects (e.g., the ongoing "Tashkent Metro Expansion" and residential complexes like "Oʻzbekiston 2") and the necessity for home electrical upgrades, supply lags dramatically. Many unlicensed operators provide substandard work, leading to safety hazards and customer distrust. According to the 2023 Uzbekistan Energy Ministry report, over 60% of residential electrical incidents in Tashkent are linked to non-certified electrician services. Furthermore, pricing transparency is rare; customers often face unexpected costs after initial quotes—a key pain point for residents of Uzbekistan Tashkent. Our Marketing Plan directly tackles these issues by emphasizing certified technicians, fixed-price guarantees, and clear communication in Uzbek and Russian languages.</w:t>
      </w:r>
    </w:p>
    <w:bookmarkEnd w:id="21"/>
    <w:bookmarkStart w:id="22" w:name="target-audience-market-positioning"/>
    <w:p>
      <w:pPr>
        <w:pStyle w:val="Heading2"/>
      </w:pPr>
      <w:r>
        <w:t xml:space="preserve">Target Audience &amp; Market Positioning</w:t>
      </w:r>
    </w:p>
    <w:p>
      <w:pPr>
        <w:pStyle w:val="FirstParagraph"/>
      </w:pPr>
      <w:r>
        <w:t xml:space="preserve">Our primary audience consists of: (1) Urban homeowners in established districts (Sergeli, Chilanzar, Yashnabod) seeking reliable electrical repairs; (2) Property managers overseeing apartment complexes needing bulk services; and (3) Small businesses requiring commercial electrical installations. We position "Tashkent Power Solutions" as the *only* electrician service in Uzbekistan Tashkent offering: 24/7 emergency response, certified staff with state-issued licenses, no hidden fees, and post-service guarantees. This differentiation is critical in a market where safety concerns and poor customer experiences are rampant. Our slogan—"Uzuk elektrik xizmati – Sifat va Davlat" (Reliable electrician service – Quality &amp; Trust)—resonates deeply with Uzbek values of integrity.</w:t>
      </w:r>
    </w:p>
    <w:bookmarkEnd w:id="22"/>
    <w:bookmarkStart w:id="23" w:name="marketing-objectives-12-month-timeline"/>
    <w:p>
      <w:pPr>
        <w:pStyle w:val="Heading2"/>
      </w:pPr>
      <w:r>
        <w:t xml:space="preserve">Marketing Objectives (12-Month Timeline)</w:t>
      </w:r>
    </w:p>
    <w:p>
      <w:pPr>
        <w:numPr>
          <w:ilvl w:val="0"/>
          <w:numId w:val="1001"/>
        </w:numPr>
        <w:pStyle w:val="Compact"/>
      </w:pPr>
      <w:r>
        <w:rPr>
          <w:bCs/>
          <w:b/>
        </w:rPr>
        <w:t xml:space="preserve">Brand Awareness:</w:t>
      </w:r>
      <w:r>
        <w:t xml:space="preserve"> </w:t>
      </w:r>
      <w:r>
        <w:t xml:space="preserve">Achieve 70% unaided brand recognition among Tashkent homeowners aged 30-65 through hyper-localized campaigns.</w:t>
      </w:r>
    </w:p>
    <w:p>
      <w:pPr>
        <w:numPr>
          <w:ilvl w:val="0"/>
          <w:numId w:val="1001"/>
        </w:numPr>
        <w:pStyle w:val="Compact"/>
      </w:pPr>
      <w:r>
        <w:rPr>
          <w:bCs/>
          <w:b/>
        </w:rPr>
        <w:t xml:space="preserve">Lead Generation:</w:t>
      </w:r>
      <w:r>
        <w:t xml:space="preserve"> </w:t>
      </w:r>
      <w:r>
        <w:t xml:space="preserve">Generate 500 qualified service inquiries monthly via digital and community channels.</w:t>
      </w:r>
    </w:p>
    <w:p>
      <w:pPr>
        <w:numPr>
          <w:ilvl w:val="0"/>
          <w:numId w:val="1001"/>
        </w:numPr>
        <w:pStyle w:val="Compact"/>
      </w:pPr>
      <w:r>
        <w:rPr>
          <w:bCs/>
          <w:b/>
        </w:rPr>
        <w:t xml:space="preserve">Customer Trust:</w:t>
      </w:r>
      <w:r>
        <w:t xml:space="preserve"> </w:t>
      </w:r>
      <w:r>
        <w:t xml:space="preserve">Achieve a 95% satisfaction rate (measured via post-service SMS surveys) by Month 6.</w:t>
      </w:r>
    </w:p>
    <w:p>
      <w:pPr>
        <w:numPr>
          <w:ilvl w:val="0"/>
          <w:numId w:val="1001"/>
        </w:numPr>
        <w:pStyle w:val="Compact"/>
      </w:pPr>
      <w:r>
        <w:rPr>
          <w:bCs/>
          <w:b/>
        </w:rPr>
        <w:t xml:space="preserve">Market Penetration:</w:t>
      </w:r>
      <w:r>
        <w:t xml:space="preserve"> </w:t>
      </w:r>
      <w:r>
        <w:t xml:space="preserve">Capture 5% of Tashkent's residential electrical service market within the first year.</w:t>
      </w:r>
    </w:p>
    <w:bookmarkEnd w:id="23"/>
    <w:bookmarkStart w:id="24" w:name="marketing-strategies-tactics"/>
    <w:p>
      <w:pPr>
        <w:pStyle w:val="Heading2"/>
      </w:pPr>
      <w:r>
        <w:t xml:space="preserve">Marketing Strategies &amp; Tactics</w:t>
      </w:r>
    </w:p>
    <w:p>
      <w:pPr>
        <w:pStyle w:val="FirstParagraph"/>
      </w:pPr>
      <w:r>
        <w:rPr>
          <w:bCs/>
          <w:b/>
        </w:rPr>
        <w:t xml:space="preserve">Digital Marketing for Uzbekistan Tashkent:</w:t>
      </w:r>
      <w:r>
        <w:t xml:space="preserve"> </w:t>
      </w:r>
      <w:r>
        <w:t xml:space="preserve">We will dominate local online search by optimizing for key terms like "electrician Tashkent," "emergency electrician Uzbekistan," and "safe electrical repair." A mobile-first website (with Uzbek interface) will feature real-time booking, service area maps (highlighting Chilanzar, Yunusobod, etc.), and testimonials from Tashkent residents. Targeted Facebook/Instagram ads will use geo-fencing for Tashkent neighborhoods and emphasize safety certifications—addressing the core fear of unreliable electrician services in Uzbekistan.</w:t>
      </w:r>
    </w:p>
    <w:p>
      <w:pPr>
        <w:pStyle w:val="BodyText"/>
      </w:pPr>
      <w:r>
        <w:rPr>
          <w:bCs/>
          <w:b/>
        </w:rPr>
        <w:t xml:space="preserve">Community Engagement &amp; Trust-Building:</w:t>
      </w:r>
      <w:r>
        <w:t xml:space="preserve"> </w:t>
      </w:r>
      <w:r>
        <w:t xml:space="preserve">Unlike generic electrician businesses, our Marketing Plan prioritizes community trust. We will partner with local *mukhtars* (district mayors) to host free "Electrical Safety Workshops" in community centers across Tashkent. These sessions educate residents on identifying unsafe wiring and the importance of certified electricians, directly positioning us as a public safety resource—not just a vendor. Additionally, we will sponsor neighborhood events like Ramadan bazaars or local sports tournaments, reinforcing our presence in Uzbekistan Tashkent communities.</w:t>
      </w:r>
    </w:p>
    <w:p>
      <w:pPr>
        <w:pStyle w:val="BodyText"/>
      </w:pPr>
      <w:r>
        <w:rPr>
          <w:bCs/>
          <w:b/>
        </w:rPr>
        <w:t xml:space="preserve">Partnership Development:</w:t>
      </w:r>
      <w:r>
        <w:t xml:space="preserve"> </w:t>
      </w:r>
      <w:r>
        <w:t xml:space="preserve">Strategic alliances are vital for an electrician service in Uzbekistan Tashkent. We will collaborate with licensed construction firms (e.g., "Uzbuild," "Toshkent City") for referral partnerships on new-build projects. For residential markets, we’ll partner with property management companies to offer discounted bulk services for apartment complexes—a critical channel given that 40% of Tashkent’s housing stock is managed by such entities.</w:t>
      </w:r>
    </w:p>
    <w:p>
      <w:pPr>
        <w:pStyle w:val="BodyText"/>
      </w:pPr>
      <w:r>
        <w:rPr>
          <w:bCs/>
          <w:b/>
        </w:rPr>
        <w:t xml:space="preserve">Pricing &amp; Promotions:</w:t>
      </w:r>
      <w:r>
        <w:t xml:space="preserve"> </w:t>
      </w:r>
      <w:r>
        <w:t xml:space="preserve">To overcome price sensitivity, our Marketing Plan introduces a "Tashkent Home Safety Package" ($15) including a free electrical safety check + 10% discount on all services. This low-risk entry point builds trust before larger service engagements. We avoid undercutting competitors; instead, we educate customers on the hidden costs of cheap electrician services (e.g., fire hazards from poor wiring), justifying our premium pricing through value.</w:t>
      </w:r>
    </w:p>
    <w:bookmarkEnd w:id="24"/>
    <w:bookmarkStart w:id="25" w:name="budget-allocation-measurement"/>
    <w:p>
      <w:pPr>
        <w:pStyle w:val="Heading2"/>
      </w:pPr>
      <w:r>
        <w:t xml:space="preserve">Budget Allocation &amp; Measurement</w:t>
      </w:r>
    </w:p>
    <w:p>
      <w:pPr>
        <w:pStyle w:val="FirstParagraph"/>
      </w:pPr>
      <w:r>
        <w:t xml:space="preserve">The Marketing Plan allocates 40% to digital advertising, 30% to community events/partnerships, and 30% to content development (e.g., safety guides in Uzbek). Success will be measured via: (1) Google Analytics for website traffic/lead quality; (2) SMS survey feedback on service satisfaction; and (3) Monthly tracking of referral sources from partners. KPIs include lead conversion rate (&gt;45%), repeat customer rate (&gt;30% by Year 2), and social media engagement in Uzbekistan Tashkent communities.</w:t>
      </w:r>
    </w:p>
    <w:bookmarkEnd w:id="25"/>
    <w:bookmarkStart w:id="26" w:name="Xcdf42dd58953c752d4a0f46d7bcb2433c70ed93"/>
    <w:p>
      <w:pPr>
        <w:pStyle w:val="Heading2"/>
      </w:pPr>
      <w:r>
        <w:t xml:space="preserve">Conclusion: Why This Marketing Plan Works for Uzbekistan Tashkent</w:t>
      </w:r>
    </w:p>
    <w:p>
      <w:pPr>
        <w:pStyle w:val="FirstParagraph"/>
      </w:pPr>
      <w:r>
        <w:t xml:space="preserve">This Marketing Plan is not a generic template—it’s engineered for the realities of Uzbekistan Tashkent. By centering trust, cultural relevance (Uzbek language, community ties), and safety as pillars, we address the core frustrations of Tashkent residents and businesses regarding electrician services. We move beyond "another electrician business" to become a recognized safety partner in Uzbekistan's urban landscape. The plan’s focus on measurable local impact ensures that every dollar spent builds sustainable growth in a market where professional electrical service remains critically under-supplied. For any entrepreneur launching an electrician business in Uzbekistan Tashkent, this Marketing Plan delivers the precision needed to thrive where others fail.</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Electrician Services in Uzbekistan Tashkent</dc:title>
  <dc:creator/>
  <cp:keywords/>
  <dcterms:created xsi:type="dcterms:W3CDTF">2026-07-24T00:25:37Z</dcterms:created>
  <dcterms:modified xsi:type="dcterms:W3CDTF">2026-07-24T00:25:37Z</dcterms:modified>
</cp:coreProperties>
</file>

<file path=docProps/custom.xml><?xml version="1.0" encoding="utf-8"?>
<Properties xmlns="http://schemas.openxmlformats.org/officeDocument/2006/custom-properties" xmlns:vt="http://schemas.openxmlformats.org/officeDocument/2006/docPropsVTypes"/>
</file>