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Kabul,</w:t>
      </w:r>
      <w:r>
        <w:t xml:space="preserve"> </w:t>
      </w:r>
      <w:r>
        <w:t xml:space="preserve">Afghanistan</w:t>
      </w:r>
    </w:p>
    <w:bookmarkStart w:id="29" w:name="Xaa95f35892de83a02037d50cc755ab781956724"/>
    <w:p>
      <w:pPr>
        <w:pStyle w:val="Heading1"/>
      </w:pPr>
      <w:r>
        <w:t xml:space="preserve">Comprehensive Marketing Plan for Attracting Top Electronics Engineers in Kabul, Afghanistan</w:t>
      </w:r>
    </w:p>
    <w:bookmarkStart w:id="20" w:name="executive-summary"/>
    <w:p>
      <w:pPr>
        <w:pStyle w:val="Heading2"/>
      </w:pPr>
      <w:r>
        <w:t xml:space="preserve">Executive Summary</w:t>
      </w:r>
    </w:p>
    <w:p>
      <w:pPr>
        <w:pStyle w:val="FirstParagraph"/>
      </w:pPr>
      <w:r>
        <w:t xml:space="preserve">This Marketing Plan outlines a strategic approach to recruit highly qualified Electronics Engineers for critical technology infrastructure projects in Afghanistan Kabul. With Kabul's rapidly evolving telecommunications and renewable energy sectors requiring specialized engineering talent, this plan addresses the acute shortage of skilled professionals in the region. Our objective is to establish a sustainable pipeline of certified Electronics Engineers through targeted recruitment initiatives, leveraging both local talent development and international expertise. This Marketing Plan will position Afghanistan as an emerging hub for electronics innovation while ensuring operational continuity for key infrastructure projects.</w:t>
      </w:r>
    </w:p>
    <w:bookmarkEnd w:id="20"/>
    <w:bookmarkStart w:id="21" w:name="X4148b3b550e8e122ea3ce3f4facbc52ac4541ee"/>
    <w:p>
      <w:pPr>
        <w:pStyle w:val="Heading2"/>
      </w:pPr>
      <w:r>
        <w:t xml:space="preserve">Situation Analysis: The Kabul Engineering Landscape</w:t>
      </w:r>
    </w:p>
    <w:p>
      <w:pPr>
        <w:pStyle w:val="FirstParagraph"/>
      </w:pPr>
      <w:r>
        <w:t xml:space="preserve">Kabul's technology sector faces a severe talent gap, with only 12% of engineering graduates possessing relevant electronics specialization (Afghanistan Ministry of Higher Education, 2023). Current infrastructure challenges—limited power reliability, network disruptions, and outdated equipment—demand Electronics Engineers capable of field deployment in resource-constrained environments. The market currently offers:</w:t>
      </w:r>
    </w:p>
    <w:p>
      <w:pPr>
        <w:numPr>
          <w:ilvl w:val="0"/>
          <w:numId w:val="1001"/>
        </w:numPr>
        <w:pStyle w:val="Compact"/>
      </w:pPr>
      <w:r>
        <w:t xml:space="preserve">Only 3 established electronics engineering firms in Kabul</w:t>
      </w:r>
    </w:p>
    <w:p>
      <w:pPr>
        <w:numPr>
          <w:ilvl w:val="0"/>
          <w:numId w:val="1001"/>
        </w:numPr>
        <w:pStyle w:val="Compact"/>
      </w:pPr>
      <w:r>
        <w:t xml:space="preserve">Over 40% vacancy rate for technical roles across telecom and energy sectors</w:t>
      </w:r>
    </w:p>
    <w:p>
      <w:pPr>
        <w:numPr>
          <w:ilvl w:val="0"/>
          <w:numId w:val="1001"/>
        </w:numPr>
        <w:pStyle w:val="Compact"/>
      </w:pPr>
      <w:r>
        <w:t xml:space="preserve">High competition for talent from international NGOs and private contractors</w:t>
      </w:r>
    </w:p>
    <w:p>
      <w:pPr>
        <w:pStyle w:val="FirstParagraph"/>
      </w:pPr>
      <w:r>
        <w:t xml:space="preserve">This presents a unique opportunity: a well-executed Marketing Plan can transform Kabul into a talent magnet while addressing Afghanistan's urgent infrastructure needs.</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2"/>
        </w:numPr>
        <w:pStyle w:val="Compact"/>
      </w:pPr>
      <w:r>
        <w:rPr>
          <w:bCs/>
          <w:b/>
        </w:rPr>
        <w:t xml:space="preserve">Local Talent:</w:t>
      </w:r>
      <w:r>
        <w:t xml:space="preserve"> </w:t>
      </w:r>
      <w:r>
        <w:t xml:space="preserve">18-35 year-old Afghan engineers from Kabul University, Polytechnic University of Afghanistan, and technical institutes with electronics specializations. They possess cultural fluency but require advanced skill development.</w:t>
      </w:r>
    </w:p>
    <w:p>
      <w:pPr>
        <w:numPr>
          <w:ilvl w:val="0"/>
          <w:numId w:val="1002"/>
        </w:numPr>
        <w:pStyle w:val="Compact"/>
      </w:pPr>
      <w:r>
        <w:rPr>
          <w:bCs/>
          <w:b/>
        </w:rPr>
        <w:t xml:space="preserve">Expat Engineers:</w:t>
      </w:r>
      <w:r>
        <w:t xml:space="preserve"> </w:t>
      </w:r>
      <w:r>
        <w:t xml:space="preserve">International professionals with experience in conflict zones (e.g., Middle East, Africa) seeking meaningful work in emerging markets. Critical for immediate capacity building.</w:t>
      </w:r>
    </w:p>
    <w:p>
      <w:pPr>
        <w:numPr>
          <w:ilvl w:val="0"/>
          <w:numId w:val="1002"/>
        </w:numPr>
        <w:pStyle w:val="Compact"/>
      </w:pPr>
      <w:r>
        <w:rPr>
          <w:bCs/>
          <w:b/>
        </w:rPr>
        <w:t xml:space="preserve">Diaspora Professionals:</w:t>
      </w:r>
      <w:r>
        <w:t xml:space="preserve"> </w:t>
      </w:r>
      <w:r>
        <w:t xml:space="preserve">Afghan engineers working abroad (primarily US, Germany, UAE) who maintain strong cultural ties and technical expertise.</w:t>
      </w:r>
    </w:p>
    <w:p>
      <w:pPr>
        <w:pStyle w:val="FirstParagraph"/>
      </w:pPr>
      <w:r>
        <w:t xml:space="preserve">The Marketing Plan prioritizes personalized engagement strategies for each segment while emphasizing Kabul's unique opportunity profile: "Build Afghanistan's technological future from the ground up."</w:t>
      </w:r>
    </w:p>
    <w:bookmarkEnd w:id="22"/>
    <w:bookmarkStart w:id="23" w:name="marketing-objectives"/>
    <w:p>
      <w:pPr>
        <w:pStyle w:val="Heading2"/>
      </w:pPr>
      <w:r>
        <w:t xml:space="preserve">Marketing Objectives</w:t>
      </w:r>
    </w:p>
    <w:p>
      <w:pPr>
        <w:pStyle w:val="FirstParagraph"/>
      </w:pPr>
      <w:r>
        <w:t xml:space="preserve">This Marketing Plan establishes measurable targets for 12 months:</w:t>
      </w:r>
    </w:p>
    <w:p>
      <w:pPr>
        <w:numPr>
          <w:ilvl w:val="0"/>
          <w:numId w:val="1003"/>
        </w:numPr>
        <w:pStyle w:val="Compact"/>
      </w:pPr>
      <w:r>
        <w:t xml:space="preserve">Recruit 35 qualified Electronics Engineers (40% local, 30% diaspora, 30% expats)</w:t>
      </w:r>
    </w:p>
    <w:p>
      <w:pPr>
        <w:numPr>
          <w:ilvl w:val="0"/>
          <w:numId w:val="1003"/>
        </w:numPr>
        <w:pStyle w:val="Compact"/>
      </w:pPr>
      <w:r>
        <w:t xml:space="preserve">Achieve a 75% application-to-interview conversion rate through targeted outreach</w:t>
      </w:r>
    </w:p>
    <w:p>
      <w:pPr>
        <w:numPr>
          <w:ilvl w:val="0"/>
          <w:numId w:val="1003"/>
        </w:numPr>
        <w:pStyle w:val="Compact"/>
      </w:pPr>
      <w:r>
        <w:t xml:space="preserve">Reduce time-to-hire from industry average of 98 days to under 45 days</w:t>
      </w:r>
    </w:p>
    <w:p>
      <w:pPr>
        <w:numPr>
          <w:ilvl w:val="0"/>
          <w:numId w:val="1003"/>
        </w:numPr>
        <w:pStyle w:val="Compact"/>
      </w:pPr>
      <w:r>
        <w:t xml:space="preserve">Establish Kabul as a recognized destination for electronics engineering careers in Afghanistan, increasing applications by 200%</w:t>
      </w:r>
    </w:p>
    <w:bookmarkEnd w:id="23"/>
    <w:bookmarkStart w:id="24" w:name="strategic-marketing-approaches"/>
    <w:p>
      <w:pPr>
        <w:pStyle w:val="Heading2"/>
      </w:pPr>
      <w:r>
        <w:t xml:space="preserve">Strategic Marketing Approaches</w:t>
      </w:r>
    </w:p>
    <w:p>
      <w:pPr>
        <w:pStyle w:val="FirstParagraph"/>
      </w:pPr>
      <w:r>
        <w:rPr>
          <w:bCs/>
          <w:b/>
        </w:rPr>
        <w:t xml:space="preserve">1. Hyper-Localized Digital Campaigns:</w:t>
      </w:r>
      <w:r>
        <w:t xml:space="preserve"> </w:t>
      </w:r>
      <w:r>
        <w:t xml:space="preserve">We deploy culturally resonant digital strategies across Afghan platforms:</w:t>
      </w:r>
      <w:r>
        <w:t xml:space="preserve"> </w:t>
      </w:r>
      <w:r>
        <w:t xml:space="preserve">• Partner with Afghanistan's National Telecom Company to feature "Electronics Engineer Impact Stories" on their mobile app (5M+ users)</w:t>
      </w:r>
      <w:r>
        <w:t xml:space="preserve"> </w:t>
      </w:r>
      <w:r>
        <w:t xml:space="preserve">• Run Facebook/Instagram ads targeting engineering students at Kabul University using Pashto/Dari language content</w:t>
      </w:r>
      <w:r>
        <w:t xml:space="preserve"> </w:t>
      </w:r>
      <w:r>
        <w:t xml:space="preserve">• Develop a dedicated recruitment microsite (kabulelectronicengineer.af) with 360° facility tours showing Kabul's tech hubs</w:t>
      </w:r>
    </w:p>
    <w:p>
      <w:pPr>
        <w:pStyle w:val="BodyText"/>
      </w:pPr>
      <w:r>
        <w:rPr>
          <w:bCs/>
          <w:b/>
        </w:rPr>
        <w:t xml:space="preserve">2. Strategic Institutional Partnerships:</w:t>
      </w:r>
      <w:r>
        <w:t xml:space="preserve"> </w:t>
      </w:r>
      <w:r>
        <w:t xml:space="preserve">Collaborate with key Afghan institutions to build credibility and pipeline:</w:t>
      </w:r>
      <w:r>
        <w:t xml:space="preserve"> </w:t>
      </w:r>
      <w:r>
        <w:t xml:space="preserve">• Co-host "Tech Innovation Bootcamps" with Kabul Polytechnic University (including stipends for top graduates)</w:t>
      </w:r>
      <w:r>
        <w:t xml:space="preserve"> </w:t>
      </w:r>
      <w:r>
        <w:t xml:space="preserve">• Develop apprenticeship agreements with Afghanistan Telecommunications Company</w:t>
      </w:r>
      <w:r>
        <w:t xml:space="preserve"> </w:t>
      </w:r>
      <w:r>
        <w:t xml:space="preserve">• Partner with IEEE Afghanistan Section for certified electronics certification pathways</w:t>
      </w:r>
    </w:p>
    <w:p>
      <w:pPr>
        <w:pStyle w:val="BodyText"/>
      </w:pPr>
      <w:r>
        <w:rPr>
          <w:bCs/>
          <w:b/>
        </w:rPr>
        <w:t xml:space="preserve">3. Diaspora &amp; Expat Engagement:</w:t>
      </w:r>
      <w:r>
        <w:t xml:space="preserve"> </w:t>
      </w:r>
      <w:r>
        <w:t xml:space="preserve">Address mobility barriers through:</w:t>
      </w:r>
      <w:r>
        <w:t xml:space="preserve"> </w:t>
      </w:r>
      <w:r>
        <w:t xml:space="preserve">• "Afghan Tech Return" program: Tax incentives and housing support for diaspora engineers</w:t>
      </w:r>
      <w:r>
        <w:t xml:space="preserve"> </w:t>
      </w:r>
      <w:r>
        <w:t xml:space="preserve">• Virtual career fairs with US-based Afghan engineering associations (e.g., Afghan-American Engineers Association)</w:t>
      </w:r>
      <w:r>
        <w:t xml:space="preserve"> </w:t>
      </w:r>
      <w:r>
        <w:t xml:space="preserve">• Targeted LinkedIn campaigns highlighting Kabul's security upgrades and project stability</w:t>
      </w:r>
    </w:p>
    <w:bookmarkEnd w:id="24"/>
    <w:bookmarkStart w:id="25" w:name="budget-allocation-resource-mobilization"/>
    <w:p>
      <w:pPr>
        <w:pStyle w:val="Heading2"/>
      </w:pPr>
      <w:r>
        <w:t xml:space="preserve">Budget Allocation &amp; Resource Mobilization</w:t>
      </w:r>
    </w:p>
    <w:p>
      <w:pPr>
        <w:pStyle w:val="FirstParagraph"/>
      </w:pPr>
      <w:r>
        <w:t xml:space="preserve">The Marketing Plan allocates $185,000 across critical channels:</w:t>
      </w:r>
    </w:p>
    <w:p>
      <w:pPr>
        <w:numPr>
          <w:ilvl w:val="0"/>
          <w:numId w:val="1004"/>
        </w:numPr>
        <w:pStyle w:val="Compact"/>
      </w:pPr>
      <w:r>
        <w:t xml:space="preserve">70% Digital Campaigns ($130, 59%) – Focus on social media, SEO for local job platforms</w:t>
      </w:r>
    </w:p>
    <w:p>
      <w:pPr>
        <w:numPr>
          <w:ilvl w:val="0"/>
          <w:numId w:val="1004"/>
        </w:numPr>
        <w:pStyle w:val="Compact"/>
      </w:pPr>
      <w:r>
        <w:t xml:space="preserve">20% Partnership Development ($37, 24%) – University collaborations and NGO alliances</w:t>
      </w:r>
    </w:p>
    <w:p>
      <w:pPr>
        <w:numPr>
          <w:ilvl w:val="0"/>
          <w:numId w:val="1004"/>
        </w:numPr>
        <w:pStyle w:val="Compact"/>
      </w:pPr>
      <w:r>
        <w:t xml:space="preserve">10% Candidate Experience ($17, 9%) – Virtual tour production and multilingual recruitment materials</w:t>
      </w:r>
    </w:p>
    <w:p>
      <w:pPr>
        <w:pStyle w:val="FirstParagraph"/>
      </w:pPr>
      <w:r>
        <w:t xml:space="preserve">All funds will be sourced through a consortium including Afghan Telecom Authority (50%), international development partners (35%), and private sector sponsors (15%). This ensures sustainable funding while aligning with Afghanistan's national technology strategy.</w:t>
      </w:r>
    </w:p>
    <w:bookmarkEnd w:id="25"/>
    <w:bookmarkStart w:id="26" w:name="implementation-timeline"/>
    <w:p>
      <w:pPr>
        <w:pStyle w:val="Heading2"/>
      </w:pPr>
      <w:r>
        <w:t xml:space="preserve">Implementation Timeline</w:t>
      </w:r>
    </w:p>
    <w:p>
      <w:pPr>
        <w:pStyle w:val="FirstParagraph"/>
      </w:pPr>
      <w:r>
        <w:rPr>
          <w:bCs/>
          <w:b/>
        </w:rPr>
        <w:t xml:space="preserve">Months 1-3: Foundation &amp; Awareness</w:t>
      </w:r>
      <w:r>
        <w:t xml:space="preserve"> </w:t>
      </w:r>
      <w:r>
        <w:t xml:space="preserve">• Launch microsite and partner with Kabul University</w:t>
      </w:r>
      <w:r>
        <w:t xml:space="preserve"> </w:t>
      </w:r>
      <w:r>
        <w:t xml:space="preserve">• Deploy social media campaigns targeting engineering students</w:t>
      </w:r>
      <w:r>
        <w:t xml:space="preserve"> </w:t>
      </w:r>
      <w:r>
        <w:t xml:space="preserve">• Initiate diaspora outreach via Afghan expat associations</w:t>
      </w:r>
    </w:p>
    <w:p>
      <w:pPr>
        <w:pStyle w:val="BodyText"/>
      </w:pPr>
      <w:r>
        <w:rPr>
          <w:bCs/>
          <w:b/>
        </w:rPr>
        <w:t xml:space="preserve">Months 4-6: Pipeline Development</w:t>
      </w:r>
      <w:r>
        <w:t xml:space="preserve"> </w:t>
      </w:r>
      <w:r>
        <w:t xml:space="preserve">• Host first "Electronics Engineering Summit" in Kabul with international speakers</w:t>
      </w:r>
      <w:r>
        <w:t xml:space="preserve"> </w:t>
      </w:r>
      <w:r>
        <w:t xml:space="preserve">• Begin bootcamp program at Kabul Polytechnic University</w:t>
      </w:r>
      <w:r>
        <w:t xml:space="preserve"> </w:t>
      </w:r>
      <w:r>
        <w:t xml:space="preserve">• Finalize visa support framework for expat engineers</w:t>
      </w:r>
    </w:p>
    <w:p>
      <w:pPr>
        <w:pStyle w:val="BodyText"/>
      </w:pPr>
      <w:r>
        <w:rPr>
          <w:bCs/>
          <w:b/>
        </w:rPr>
        <w:t xml:space="preserve">Months 7-12: Conversion &amp; Retention</w:t>
      </w:r>
      <w:r>
        <w:t xml:space="preserve"> </w:t>
      </w:r>
      <w:r>
        <w:t xml:space="preserve">• Implement referral program for existing engineers</w:t>
      </w:r>
      <w:r>
        <w:t xml:space="preserve"> </w:t>
      </w:r>
      <w:r>
        <w:t xml:space="preserve">• Launch "Kabul Electronics Innovation Award" recognizing top talent</w:t>
      </w:r>
      <w:r>
        <w:t xml:space="preserve"> </w:t>
      </w:r>
      <w:r>
        <w:t xml:space="preserve">• Conduct quarterly market analysis to refine recruitment strategies</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rPr>
          <w:bCs/>
          <w:b/>
        </w:rPr>
        <w:t xml:space="preserve">Quantitative:</w:t>
      </w:r>
      <w:r>
        <w:t xml:space="preserve"> </w:t>
      </w:r>
      <w:r>
        <w:t xml:space="preserve">Application volume, conversion rates, time-to-hire metrics</w:t>
      </w:r>
    </w:p>
    <w:p>
      <w:pPr>
        <w:numPr>
          <w:ilvl w:val="0"/>
          <w:numId w:val="1005"/>
        </w:numPr>
        <w:pStyle w:val="Compact"/>
      </w:pPr>
      <w:r>
        <w:rPr>
          <w:bCs/>
          <w:b/>
        </w:rPr>
        <w:t xml:space="preserve">Qualitative:</w:t>
      </w:r>
      <w:r>
        <w:t xml:space="preserve"> </w:t>
      </w:r>
      <w:r>
        <w:t xml:space="preserve">Candidate satisfaction surveys focusing on Kabul's work environment perception</w:t>
      </w:r>
    </w:p>
    <w:p>
      <w:pPr>
        <w:numPr>
          <w:ilvl w:val="0"/>
          <w:numId w:val="1005"/>
        </w:numPr>
        <w:pStyle w:val="Compact"/>
      </w:pPr>
      <w:r>
        <w:rPr>
          <w:bCs/>
          <w:b/>
        </w:rPr>
        <w:t xml:space="preserve">Social Impact:</w:t>
      </w:r>
      <w:r>
        <w:t xml:space="preserve"> </w:t>
      </w:r>
      <w:r>
        <w:t xml:space="preserve">Track of engineers contributing to national infrastructure projects (e.g., solar microgrids, 4G expansion)</w:t>
      </w:r>
    </w:p>
    <w:p>
      <w:pPr>
        <w:pStyle w:val="FirstParagraph"/>
      </w:pPr>
      <w:r>
        <w:t xml:space="preserve">Monthly KPI reviews will ensure the Marketing Plan remains adaptive to Kabul's evolving security and economic conditions. All data will be reported through Afghanistan's National Engineering Council for transparency.</w:t>
      </w:r>
    </w:p>
    <w:bookmarkEnd w:id="27"/>
    <w:bookmarkStart w:id="28" w:name="X4294a4759ca9f737515da601285ed2607f3f20c"/>
    <w:p>
      <w:pPr>
        <w:pStyle w:val="Heading2"/>
      </w:pPr>
      <w:r>
        <w:t xml:space="preserve">Conclusion: Building Afghanistan's Electronics Future</w:t>
      </w:r>
    </w:p>
    <w:p>
      <w:pPr>
        <w:pStyle w:val="FirstParagraph"/>
      </w:pPr>
      <w:r>
        <w:t xml:space="preserve">This Marketing Plan transforms the recruitment challenge for an Electronics Engineer in Kabul into a national opportunity. By strategically targeting talent segments while addressing local context, we create a self-sustaining pipeline that meets immediate infrastructure needs and builds Afghanistan's long-term technological capacity. The successful execution of this Marketing Plan will position Kabul as a model for engineering talent development in conflict-affected regions globally. Each Electronics Engineer recruited becomes an essential catalyst for nationwide connectivity, renewable energy adoption, and economic resilience—proving that Afghanistan Kabul is not just a location, but the birthplace of next-generation electronics innovation in the region.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Kabul, Afghanistan</dc:title>
  <dc:creator/>
  <dc:language>en</dc:language>
  <cp:keywords/>
  <dcterms:created xsi:type="dcterms:W3CDTF">2026-07-19T09:23:04Z</dcterms:created>
  <dcterms:modified xsi:type="dcterms:W3CDTF">2026-07-19T09:23:04Z</dcterms:modified>
</cp:coreProperties>
</file>

<file path=docProps/custom.xml><?xml version="1.0" encoding="utf-8"?>
<Properties xmlns="http://schemas.openxmlformats.org/officeDocument/2006/custom-properties" xmlns:vt="http://schemas.openxmlformats.org/officeDocument/2006/docPropsVTypes"/>
</file>