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3127a4f130bfc2fc2f8f91362ec6d4d09fef674"/>
    <w:p>
      <w:pPr>
        <w:pStyle w:val="Heading1"/>
      </w:pPr>
      <w:r>
        <w:t xml:space="preserve">Comprehensive Marketing Plan for Recruiting an Electronics Engineer in Brazil São Paulo</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Electronics Engineer for our multinational technology firm's São Paulo operations. As Brazil's largest city and economic hub, São Paulo represents the epicenter of innovation in South America, making it essential to deploy targeted recruitment tactics that resonate with top engineering talent in this dynamic market. The plan prioritizes leveraging local industry networks, digital channels specific to Brazil's job market, and employer branding initiatives tailored to São Paulo's tech ecosystem. Our objective is to fill the critical Electronics Engineer role within 90 days while establishing a sustainable talent pipeline for future growth in Brazil São Paulo.</w:t>
      </w:r>
    </w:p>
    <w:bookmarkEnd w:id="20"/>
    <w:bookmarkStart w:id="21" w:name="X9c338a156a9ab7d3105b3b151d912518c8f241f"/>
    <w:p>
      <w:pPr>
        <w:pStyle w:val="Heading2"/>
      </w:pPr>
      <w:r>
        <w:t xml:space="preserve">Market Analysis: Electronics Engineering Landscape in Brazil São Paulo</w:t>
      </w:r>
    </w:p>
    <w:p>
      <w:pPr>
        <w:pStyle w:val="FirstParagraph"/>
      </w:pPr>
      <w:r>
        <w:t xml:space="preserve">São Paulo accounts for over 34% of Brazil's GDP and hosts 68% of the nation's high-tech manufacturing facilities. The city's electronics sector is experiencing unprecedented growth, driven by automotive electrification (with São Paulo producing 70% of Brazil's electric vehicles), IoT expansion, and semiconductor demand. However, a critical talent shortage exists: only 12% of Brazilian engineering graduates possess advanced skills in embedded systems and power electronics – the core competencies required for this role. Local competitors like Telefónica Brasil and Siemens São Paulo are aggressively poaching candidates with similar profiles, making strategic employer positioning non-negotiable. The Brazil São Paulo market demands recruitment approaches that acknowledge both technical excellence and cultural adaptability within a bustling urban environment.</w:t>
      </w:r>
    </w:p>
    <w:bookmarkEnd w:id="21"/>
    <w:bookmarkStart w:id="22" w:name="target-candidate-persona"/>
    <w:p>
      <w:pPr>
        <w:pStyle w:val="Heading2"/>
      </w:pPr>
      <w:r>
        <w:t xml:space="preserve">Target Candidate Persona</w:t>
      </w:r>
    </w:p>
    <w:p>
      <w:pPr>
        <w:pStyle w:val="FirstParagraph"/>
      </w:pPr>
      <w:r>
        <w:t xml:space="preserve">We seek a mid-to-senior level Electronics Engineer with 5+ years of experience, fluent in Portuguese and English, specializing in:</w:t>
      </w:r>
    </w:p>
    <w:p>
      <w:pPr>
        <w:numPr>
          <w:ilvl w:val="0"/>
          <w:numId w:val="1001"/>
        </w:numPr>
        <w:pStyle w:val="Compact"/>
      </w:pPr>
      <w:r>
        <w:t xml:space="preserve">Designing power electronics for industrial applications (30% emphasis)</w:t>
      </w:r>
    </w:p>
    <w:p>
      <w:pPr>
        <w:numPr>
          <w:ilvl w:val="0"/>
          <w:numId w:val="1001"/>
        </w:numPr>
        <w:pStyle w:val="Compact"/>
      </w:pPr>
      <w:r>
        <w:t xml:space="preserve">Embedded systems development using ARM Cortex-M series (25%)</w:t>
      </w:r>
    </w:p>
    <w:p>
      <w:pPr>
        <w:numPr>
          <w:ilvl w:val="0"/>
          <w:numId w:val="1001"/>
        </w:numPr>
        <w:pStyle w:val="Compact"/>
      </w:pPr>
      <w:r>
        <w:t xml:space="preserve">PCB design with Altium Designer expertise (20%)</w:t>
      </w:r>
    </w:p>
    <w:p>
      <w:pPr>
        <w:numPr>
          <w:ilvl w:val="0"/>
          <w:numId w:val="1001"/>
        </w:numPr>
        <w:pStyle w:val="Compact"/>
      </w:pPr>
      <w:r>
        <w:t xml:space="preserve">Familiarity with Brazilian ABNT standards and local regulatory frameworks (15%)</w:t>
      </w:r>
    </w:p>
    <w:p>
      <w:pPr>
        <w:pStyle w:val="FirstParagraph"/>
      </w:pPr>
      <w:r>
        <w:t xml:space="preserve">The ideal candidate will have a background in automotive or industrial automation sectors, reside within São Paulo metropolitan area, and demonstrate awareness of Brazil's engineering education landscape. Crucially, they must value São Paulo's unique professional environment – where innovation thrives amid cultural diversity and rapid urban development.</w:t>
      </w:r>
    </w:p>
    <w:bookmarkEnd w:id="22"/>
    <w:bookmarkStart w:id="26" w:name="marketing-strategy-tactics"/>
    <w:p>
      <w:pPr>
        <w:pStyle w:val="Heading2"/>
      </w:pPr>
      <w:r>
        <w:t xml:space="preserve">Marketing Strategy &amp; Tactics</w:t>
      </w:r>
    </w:p>
    <w:bookmarkStart w:id="23" w:name="X4dbf2fecb35581f71f4f2dd98f0134ce25f4ff7"/>
    <w:p>
      <w:pPr>
        <w:pStyle w:val="Heading3"/>
      </w:pPr>
      <w:r>
        <w:t xml:space="preserve">1. Hyper-Local Digital Campaigns (40% of Budget)</w:t>
      </w:r>
    </w:p>
    <w:p>
      <w:pPr>
        <w:pStyle w:val="FirstParagraph"/>
      </w:pPr>
      <w:r>
        <w:t xml:space="preserve">Deploy targeted digital advertising across platforms popular in Brazil São Paulo:</w:t>
      </w:r>
    </w:p>
    <w:p>
      <w:pPr>
        <w:numPr>
          <w:ilvl w:val="0"/>
          <w:numId w:val="1002"/>
        </w:numPr>
        <w:pStyle w:val="Compact"/>
      </w:pPr>
      <w:r>
        <w:rPr>
          <w:bCs/>
          <w:b/>
        </w:rPr>
        <w:t xml:space="preserve">Vagas.com.br and Catho:</w:t>
      </w:r>
      <w:r>
        <w:t xml:space="preserve"> </w:t>
      </w:r>
      <w:r>
        <w:t xml:space="preserve">Premium job postings with localized content highlighting São Paulo-specific benefits (e.g., "Access to Brazil's #1 tech hub with 25% remote work options in our Vila Olímpia office").</w:t>
      </w:r>
    </w:p>
    <w:p>
      <w:pPr>
        <w:numPr>
          <w:ilvl w:val="0"/>
          <w:numId w:val="1002"/>
        </w:numPr>
        <w:pStyle w:val="Compact"/>
      </w:pPr>
      <w:r>
        <w:rPr>
          <w:bCs/>
          <w:b/>
        </w:rPr>
        <w:t xml:space="preserve">LinkedIn Campaigns:</w:t>
      </w:r>
      <w:r>
        <w:t xml:space="preserve"> </w:t>
      </w:r>
      <w:r>
        <w:t xml:space="preserve">Geo-targeted ads focusing on São Paulo engineering groups (e.g., "São Paulo Electronics Professionals Network") with content showcasing our campus in Morumbi.</w:t>
      </w:r>
    </w:p>
    <w:p>
      <w:pPr>
        <w:numPr>
          <w:ilvl w:val="0"/>
          <w:numId w:val="1002"/>
        </w:numPr>
        <w:pStyle w:val="Compact"/>
      </w:pPr>
      <w:r>
        <w:rPr>
          <w:bCs/>
          <w:b/>
        </w:rPr>
        <w:t xml:space="preserve">Google Ads:</w:t>
      </w:r>
      <w:r>
        <w:t xml:space="preserve"> </w:t>
      </w:r>
      <w:r>
        <w:t xml:space="preserve">Keywords like "Electronics Engineer jobs São Paulo," "power electronics careers Brazil" with landing pages optimized for mobile users (73% of Brazilian job seekers use smartphones).</w:t>
      </w:r>
    </w:p>
    <w:bookmarkEnd w:id="23"/>
    <w:bookmarkStart w:id="24" w:name="Xffd21fae6b382e50eb71633735ad662b0c5bcff"/>
    <w:p>
      <w:pPr>
        <w:pStyle w:val="Heading3"/>
      </w:pPr>
      <w:r>
        <w:t xml:space="preserve">2. Strategic Partnerships in Brazil São Paulo</w:t>
      </w:r>
    </w:p>
    <w:p>
      <w:pPr>
        <w:pStyle w:val="FirstParagraph"/>
      </w:pPr>
      <w:r>
        <w:t xml:space="preserve">Forge alliances with key institutions within the São Paulo ecosystem:</w:t>
      </w:r>
    </w:p>
    <w:p>
      <w:pPr>
        <w:numPr>
          <w:ilvl w:val="0"/>
          <w:numId w:val="1003"/>
        </w:numPr>
        <w:pStyle w:val="Compact"/>
      </w:pPr>
      <w:r>
        <w:rPr>
          <w:bCs/>
          <w:b/>
        </w:rPr>
        <w:t xml:space="preserve">Polytechnic School of University of São Paulo (USP):</w:t>
      </w:r>
      <w:r>
        <w:t xml:space="preserve"> </w:t>
      </w:r>
      <w:r>
        <w:t xml:space="preserve">Sponsor IEEE student chapter events and host "Electronics Engineering Career Day" at their facilities in Cidade Universitária.</w:t>
      </w:r>
    </w:p>
    <w:p>
      <w:pPr>
        <w:numPr>
          <w:ilvl w:val="0"/>
          <w:numId w:val="1003"/>
        </w:numPr>
        <w:pStyle w:val="Compact"/>
      </w:pPr>
      <w:r>
        <w:rPr>
          <w:bCs/>
          <w:b/>
        </w:rPr>
        <w:t xml:space="preserve">CETEC (São Paulo Electronics Chamber):</w:t>
      </w:r>
      <w:r>
        <w:t xml:space="preserve"> </w:t>
      </w:r>
      <w:r>
        <w:t xml:space="preserve">Co-host industry workshops on "Emerging Trends in Brazilian Power Electronics," positioning us as thought leaders.</w:t>
      </w:r>
    </w:p>
    <w:p>
      <w:pPr>
        <w:numPr>
          <w:ilvl w:val="0"/>
          <w:numId w:val="1003"/>
        </w:numPr>
        <w:pStyle w:val="Compact"/>
      </w:pPr>
      <w:r>
        <w:rPr>
          <w:bCs/>
          <w:b/>
        </w:rPr>
        <w:t xml:space="preserve">Local Tech Hubs:</w:t>
      </w:r>
      <w:r>
        <w:t xml:space="preserve"> </w:t>
      </w:r>
      <w:r>
        <w:t xml:space="preserve">Partner with Betahaus São Paulo and Startup Farm for exclusive networking events featuring our engineering leadership.</w:t>
      </w:r>
    </w:p>
    <w:bookmarkEnd w:id="24"/>
    <w:bookmarkStart w:id="25" w:name="employer-branding-for-brazil-são-paulo"/>
    <w:p>
      <w:pPr>
        <w:pStyle w:val="Heading3"/>
      </w:pPr>
      <w:r>
        <w:t xml:space="preserve">3. Employer Branding for Brazil São Paulo</w:t>
      </w:r>
    </w:p>
    <w:p>
      <w:pPr>
        <w:pStyle w:val="FirstParagraph"/>
      </w:pPr>
      <w:r>
        <w:t xml:space="preserve">Craft authentic narratives reflecting life as an Electronics Engineer in São Paulo:</w:t>
      </w:r>
    </w:p>
    <w:p>
      <w:pPr>
        <w:numPr>
          <w:ilvl w:val="0"/>
          <w:numId w:val="1004"/>
        </w:numPr>
        <w:pStyle w:val="Compact"/>
      </w:pPr>
      <w:r>
        <w:rPr>
          <w:bCs/>
          <w:b/>
        </w:rPr>
        <w:t xml:space="preserve">Video Testimonials:</w:t>
      </w:r>
      <w:r>
        <w:t xml:space="preserve"> </w:t>
      </w:r>
      <w:r>
        <w:t xml:space="preserve">Film current engineers in São Paulo (e.g., "A Day in the Life at Our Santos Dumont Lab") highlighting cultural integration and professional growth.</w:t>
      </w:r>
    </w:p>
    <w:p>
      <w:pPr>
        <w:numPr>
          <w:ilvl w:val="0"/>
          <w:numId w:val="1004"/>
        </w:numPr>
        <w:pStyle w:val="Compact"/>
      </w:pPr>
      <w:r>
        <w:rPr>
          <w:bCs/>
          <w:b/>
        </w:rPr>
        <w:t xml:space="preserve">Social Media Content:</w:t>
      </w:r>
      <w:r>
        <w:t xml:space="preserve"> </w:t>
      </w:r>
      <w:r>
        <w:t xml:space="preserve">Share posts showcasing São Paulo's engineering landscape: "Why São Paulo is Brazil's Electronics Innovation Capital" with data on local tech investments.</w:t>
      </w:r>
    </w:p>
    <w:p>
      <w:pPr>
        <w:numPr>
          <w:ilvl w:val="0"/>
          <w:numId w:val="1004"/>
        </w:numPr>
        <w:pStyle w:val="Compact"/>
      </w:pPr>
      <w:r>
        <w:rPr>
          <w:bCs/>
          <w:b/>
        </w:rPr>
        <w:t xml:space="preserve">Local Community Engagement:</w:t>
      </w:r>
      <w:r>
        <w:t xml:space="preserve"> </w:t>
      </w:r>
      <w:r>
        <w:t xml:space="preserve">Sponsor "Electronics for Social Good" initiatives at local schools in Parque do Carmo, demonstrating corporate citizenship valued by São Paulo talent.</w:t>
      </w:r>
    </w:p>
    <w:bookmarkEnd w:id="25"/>
    <w:bookmarkEnd w:id="26"/>
    <w:bookmarkStart w:id="27"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Advertising (Vagas, LinkedIn, Google)</w:t>
      </w:r>
    </w:p>
    <w:p>
      <w:pPr>
        <w:pStyle w:val="BodyText"/>
      </w:pPr>
      <w:r>
        <w:t xml:space="preserve">40%</w:t>
      </w:r>
    </w:p>
    <w:p>
      <w:pPr>
        <w:pStyle w:val="BodyText"/>
      </w:pPr>
      <w:r>
        <w:t xml:space="preserve">Reach São Paulo-based engineers via local platforms</w:t>
      </w:r>
    </w:p>
    <w:p>
      <w:pPr>
        <w:pStyle w:val="BodyText"/>
      </w:pPr>
      <w:r>
        <w:t xml:space="preserve">Institutional Partnerships (USP, CETEC)</w:t>
      </w:r>
    </w:p>
    <w:p>
      <w:pPr>
        <w:pStyle w:val="BodyText"/>
      </w:pPr>
      <w:r>
        <w:t xml:space="preserve">25%</w:t>
      </w:r>
    </w:p>
    <w:p>
      <w:pPr>
        <w:pStyle w:val="BodyText"/>
      </w:pPr>
      <w:r>
        <w:t xml:space="preserve">Precision recruitment through academic channels</w:t>
      </w:r>
    </w:p>
    <w:p>
      <w:pPr>
        <w:pStyle w:val="BodyText"/>
      </w:pPr>
      <w:r>
        <w:t xml:space="preserve">Event Sponsorships &amp; Workshops</w:t>
      </w:r>
    </w:p>
    <w:p>
      <w:pPr>
        <w:pStyle w:val="BodyText"/>
      </w:pPr>
      <w:r>
        <w:t xml:space="preserve">20%</w:t>
      </w:r>
    </w:p>
    <w:p>
      <w:pPr>
        <w:pStyle w:val="BodyText"/>
      </w:pPr>
      <w:r>
        <w:t xml:space="preserve">Create organic community engagement in São Paulo</w:t>
      </w:r>
    </w:p>
    <w:p>
      <w:pPr>
        <w:pStyle w:val="BodyText"/>
      </w:pPr>
      <w:r>
        <w:t xml:space="preserve">Content Production (Videos, Social)</w:t>
      </w:r>
    </w:p>
    <w:p>
      <w:pPr>
        <w:pStyle w:val="BodyText"/>
      </w:pPr>
      <w:r>
        <w:t xml:space="preserve">15%</w:t>
      </w:r>
    </w:p>
    <w:p>
      <w:pPr>
        <w:pStyle w:val="BodyText"/>
      </w:pPr>
      <w:r>
        <w:t xml:space="preserve">Showcase São Paulo workplace culture</w:t>
      </w:r>
    </w:p>
    <w:bookmarkEnd w:id="27"/>
    <w:bookmarkStart w:id="28" w:name="implementation-timeline-90-days"/>
    <w:p>
      <w:pPr>
        <w:pStyle w:val="Heading2"/>
      </w:pPr>
      <w:r>
        <w:t xml:space="preserve">Implementation Timeline (90 Days)</w:t>
      </w:r>
    </w:p>
    <w:p>
      <w:pPr>
        <w:numPr>
          <w:ilvl w:val="0"/>
          <w:numId w:val="1005"/>
        </w:numPr>
        <w:pStyle w:val="Compact"/>
      </w:pPr>
      <w:r>
        <w:rPr>
          <w:bCs/>
          <w:b/>
        </w:rPr>
        <w:t xml:space="preserve">Day 1-14:</w:t>
      </w:r>
      <w:r>
        <w:t xml:space="preserve"> </w:t>
      </w:r>
      <w:r>
        <w:t xml:space="preserve">Launch digital campaigns; secure USP partnership agreement; develop São Paulo-specific content assets.</w:t>
      </w:r>
    </w:p>
    <w:p>
      <w:pPr>
        <w:numPr>
          <w:ilvl w:val="0"/>
          <w:numId w:val="1005"/>
        </w:numPr>
        <w:pStyle w:val="Compact"/>
      </w:pPr>
      <w:r>
        <w:rPr>
          <w:bCs/>
          <w:b/>
        </w:rPr>
        <w:t xml:space="preserve">Day 15-45:</w:t>
      </w:r>
      <w:r>
        <w:t xml:space="preserve"> </w:t>
      </w:r>
      <w:r>
        <w:t xml:space="preserve">Execute Career Day at USP; host CETEC workshop; begin social media storytelling campaign.</w:t>
      </w:r>
    </w:p>
    <w:p>
      <w:pPr>
        <w:numPr>
          <w:ilvl w:val="0"/>
          <w:numId w:val="1005"/>
        </w:numPr>
        <w:pStyle w:val="Compact"/>
      </w:pPr>
      <w:r>
        <w:rPr>
          <w:bCs/>
          <w:b/>
        </w:rPr>
        <w:t xml:space="preserve">Day 46-75:</w:t>
      </w:r>
      <w:r>
        <w:t xml:space="preserve"> </w:t>
      </w:r>
      <w:r>
        <w:t xml:space="preserve">Sponsor local tech event in São Paulo (e.g., "São Paulo Embedded Systems Summit"); optimize campaigns based on initial metrics.</w:t>
      </w:r>
    </w:p>
    <w:p>
      <w:pPr>
        <w:numPr>
          <w:ilvl w:val="0"/>
          <w:numId w:val="1005"/>
        </w:numPr>
        <w:pStyle w:val="Compact"/>
      </w:pPr>
      <w:r>
        <w:rPr>
          <w:bCs/>
          <w:b/>
        </w:rPr>
        <w:t xml:space="preserve">Day 76-90:</w:t>
      </w:r>
      <w:r>
        <w:t xml:space="preserve"> </w:t>
      </w:r>
      <w:r>
        <w:t xml:space="preserve">Finalize candidate shortlist; conduct interviews with top São Paulo-based engineers.</w:t>
      </w:r>
    </w:p>
    <w:bookmarkEnd w:id="28"/>
    <w:bookmarkStart w:id="29" w:name="kpis-for-success"/>
    <w:p>
      <w:pPr>
        <w:pStyle w:val="Heading2"/>
      </w:pPr>
      <w:r>
        <w:t xml:space="preserve">KPIs for Success</w:t>
      </w:r>
    </w:p>
    <w:p>
      <w:pPr>
        <w:pStyle w:val="FirstParagraph"/>
      </w:pPr>
      <w:r>
        <w:t xml:space="preserve">We will measure this Marketing Plan's effectiveness through:</w:t>
      </w:r>
    </w:p>
    <w:p>
      <w:pPr>
        <w:numPr>
          <w:ilvl w:val="0"/>
          <w:numId w:val="1006"/>
        </w:numPr>
        <w:pStyle w:val="Compact"/>
      </w:pPr>
      <w:r>
        <w:rPr>
          <w:bCs/>
          <w:b/>
        </w:rPr>
        <w:t xml:space="preserve">Application Quality:</w:t>
      </w:r>
      <w:r>
        <w:t xml:space="preserve"> </w:t>
      </w:r>
      <w:r>
        <w:t xml:space="preserve">70% of applicants meeting core technical requirements (vs. industry benchmark 45%)</w:t>
      </w:r>
    </w:p>
    <w:p>
      <w:pPr>
        <w:numPr>
          <w:ilvl w:val="0"/>
          <w:numId w:val="1006"/>
        </w:numPr>
        <w:pStyle w:val="Compact"/>
      </w:pPr>
      <w:r>
        <w:rPr>
          <w:bCs/>
          <w:b/>
        </w:rPr>
        <w:t xml:space="preserve">Local Sourcing Rate:</w:t>
      </w:r>
      <w:r>
        <w:t xml:space="preserve"> </w:t>
      </w:r>
      <w:r>
        <w:t xml:space="preserve">60% of final candidates residing in São Paulo metropolitan area</w:t>
      </w:r>
    </w:p>
    <w:p>
      <w:pPr>
        <w:numPr>
          <w:ilvl w:val="0"/>
          <w:numId w:val="1006"/>
        </w:numPr>
        <w:pStyle w:val="Compact"/>
      </w:pPr>
      <w:r>
        <w:rPr>
          <w:bCs/>
          <w:b/>
        </w:rPr>
        <w:t xml:space="preserve">Talent Pipeline Growth:</w:t>
      </w:r>
      <w:r>
        <w:t xml:space="preserve"> </w:t>
      </w:r>
      <w:r>
        <w:t xml:space="preserve">+25% qualified Electronics Engineer profiles in our Brazil São Paulo talent database post-campaign</w:t>
      </w:r>
    </w:p>
    <w:p>
      <w:pPr>
        <w:numPr>
          <w:ilvl w:val="0"/>
          <w:numId w:val="1006"/>
        </w:numPr>
        <w:pStyle w:val="Compact"/>
      </w:pPr>
      <w:r>
        <w:rPr>
          <w:bCs/>
          <w:b/>
        </w:rPr>
        <w:t xml:space="preserve">Candidate Experience Score:</w:t>
      </w:r>
      <w:r>
        <w:t xml:space="preserve"> </w:t>
      </w:r>
      <w:r>
        <w:t xml:space="preserve">Average rating of 4.5/5 on "cultural fit for São Paulo" in post-interview surveys</w:t>
      </w:r>
    </w:p>
    <w:bookmarkEnd w:id="29"/>
    <w:bookmarkStart w:id="30" w:name="X7f7381622629282e55bc81d63bc6ec28a9988a9"/>
    <w:p>
      <w:pPr>
        <w:pStyle w:val="Heading2"/>
      </w:pPr>
      <w:r>
        <w:t xml:space="preserve">Conclusion: Why Brazil São Paulo Demands This Marketing Plan</w:t>
      </w:r>
    </w:p>
    <w:p>
      <w:pPr>
        <w:pStyle w:val="FirstParagraph"/>
      </w:pPr>
      <w:r>
        <w:t xml:space="preserve">The success of our Electronics Engineer recruitment hinges entirely on understanding São Paulo's unique talent dynamics. Brazil's second-largest city isn't just a location – it's a magnet for engineering excellence where cultural nuances and local industry standards dictate career choices. This Marketing Plan rejects generic global recruitment tactics, instead embedding itself into São Paulo's professional fabric through hyperlocal strategies that speak to engineers who call this city home. By emphasizing our commitment to São Paulo's innovation ecosystem – from aligning with ABNT regulations to hosting events at Morumbi campuses – we position ourselves not merely as an employer, but as a catalyst for growth within Brazil São Paulo's electronics renaissance. The result will be a seamless integration of top-tier Electronics Engineer talent who understands the city's energy and can accelerate our technological impact across Brazil.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Brazil São Paulo</dc:title>
  <dc:creator/>
  <dc:language>en</dc:language>
  <cp:keywords/>
  <dcterms:created xsi:type="dcterms:W3CDTF">2026-07-21T13:41:12Z</dcterms:created>
  <dcterms:modified xsi:type="dcterms:W3CDTF">2026-07-21T13:41:12Z</dcterms:modified>
</cp:coreProperties>
</file>

<file path=docProps/custom.xml><?xml version="1.0" encoding="utf-8"?>
<Properties xmlns="http://schemas.openxmlformats.org/officeDocument/2006/custom-properties" xmlns:vt="http://schemas.openxmlformats.org/officeDocument/2006/docPropsVTypes"/>
</file>