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Recruitment</w:t>
      </w:r>
      <w:r>
        <w:t xml:space="preserve"> </w:t>
      </w:r>
      <w:r>
        <w:t xml:space="preserve">-</w:t>
      </w:r>
      <w:r>
        <w:t xml:space="preserve"> </w:t>
      </w:r>
      <w:r>
        <w:t xml:space="preserve">Vancouver,</w:t>
      </w:r>
      <w:r>
        <w:t xml:space="preserve"> </w:t>
      </w:r>
      <w:r>
        <w:t xml:space="preserve">Canada</w:t>
      </w:r>
    </w:p>
    <w:bookmarkStart w:id="33" w:name="X33f742b4adf0ba11f197fa409fa17988aa37041"/>
    <w:p>
      <w:pPr>
        <w:pStyle w:val="Heading1"/>
      </w:pPr>
      <w:r>
        <w:t xml:space="preserve">Comprehensive Marketing Plan for Attracting Top Electronics Engineer Talent in Canada Vancouver</w:t>
      </w:r>
    </w:p>
    <w:bookmarkStart w:id="20" w:name="executive-summary"/>
    <w:p>
      <w:pPr>
        <w:pStyle w:val="Heading2"/>
      </w:pPr>
      <w:r>
        <w:t xml:space="preserve">Executive Summary</w:t>
      </w:r>
    </w:p>
    <w:p>
      <w:pPr>
        <w:pStyle w:val="FirstParagraph"/>
      </w:pPr>
      <w:r>
        <w:t xml:space="preserve">This Marketing Plan outlines a strategic approach to recruit exceptional Electronics Engineers for leading technology firms operating within Canada Vancouver. As Vancouver emerges as a pivotal hub for tech innovation in Western Canada, securing top-tier engineering talent has become critical to maintaining competitive advantage. This plan details targeted recruitment strategies, employer branding initiatives, and community engagement tactics specifically designed to attract specialized Electronics Engineer professionals to the vibrant Canadian city of Vancouver.</w:t>
      </w:r>
    </w:p>
    <w:bookmarkEnd w:id="20"/>
    <w:bookmarkStart w:id="21" w:name="X892706ce7565212b0d21fb01d52ee1f5238381d"/>
    <w:p>
      <w:pPr>
        <w:pStyle w:val="Heading2"/>
      </w:pPr>
      <w:r>
        <w:t xml:space="preserve">Market Analysis: The Vancouver Electronics Engineering Landscape</w:t>
      </w:r>
    </w:p>
    <w:p>
      <w:pPr>
        <w:pStyle w:val="FirstParagraph"/>
      </w:pPr>
      <w:r>
        <w:t xml:space="preserve">Canada Vancouver represents a dynamic ecosystem for electronics engineering talent. With over 150 tech companies operating in the region—including major players like Hootsuite, Slack, and numerous semiconductor startups—there's intense competition for qualified Electronics Engineer candidates. According to Statistics Canada (2023), Vancouver's tech sector grew by 12% year-over-year, creating a 34% increase in demand for electronics engineering roles compared to national averages. Key drivers include the rise of IoT infrastructure, renewable energy systems, and advanced medical device manufacturing—all requiring specialized Electronics Engineer expertise.</w:t>
      </w:r>
    </w:p>
    <w:p>
      <w:pPr>
        <w:pStyle w:val="BodyText"/>
      </w:pPr>
      <w:r>
        <w:t xml:space="preserve">Geographic advantages position Vancouver as an ideal location for talent retention: proximity to Silicon Valley collaboration opportunities, access to top-tier universities (UBC, SFU), and a high quality of life that reduces turnover. However, the market faces challenges including intense competition from U.S. tech firms offering premium compensation packages and a shortage of locally trained Electronics Engineers meeting industry standards.</w:t>
      </w:r>
    </w:p>
    <w:bookmarkEnd w:id="21"/>
    <w:bookmarkStart w:id="22" w:name="target-audience-definition"/>
    <w:p>
      <w:pPr>
        <w:pStyle w:val="Heading2"/>
      </w:pPr>
      <w:r>
        <w:t xml:space="preserve">Target Audience Definition</w:t>
      </w:r>
    </w:p>
    <w:p>
      <w:pPr>
        <w:pStyle w:val="FirstParagraph"/>
      </w:pPr>
      <w:r>
        <w:t xml:space="preserve">Our primary target audience comprises mid-to-senior level Electronics Engineer professionals with 3-8 years of experience in:</w:t>
      </w:r>
    </w:p>
    <w:p>
      <w:pPr>
        <w:numPr>
          <w:ilvl w:val="0"/>
          <w:numId w:val="1001"/>
        </w:numPr>
        <w:pStyle w:val="Compact"/>
      </w:pPr>
      <w:r>
        <w:t xml:space="preserve">Circuit design &amp; PCB layout (including high-frequency applications)</w:t>
      </w:r>
    </w:p>
    <w:p>
      <w:pPr>
        <w:numPr>
          <w:ilvl w:val="0"/>
          <w:numId w:val="1001"/>
        </w:numPr>
        <w:pStyle w:val="Compact"/>
      </w:pPr>
      <w:r>
        <w:t xml:space="preserve">Microcontroller programming (ARM, embedded systems)</w:t>
      </w:r>
    </w:p>
    <w:p>
      <w:pPr>
        <w:numPr>
          <w:ilvl w:val="0"/>
          <w:numId w:val="1001"/>
        </w:numPr>
        <w:pStyle w:val="Compact"/>
      </w:pPr>
      <w:r>
        <w:t xml:space="preserve">RF/wireless communications and signal processing</w:t>
      </w:r>
    </w:p>
    <w:p>
      <w:pPr>
        <w:numPr>
          <w:ilvl w:val="0"/>
          <w:numId w:val="1001"/>
        </w:numPr>
        <w:pStyle w:val="Compact"/>
      </w:pPr>
      <w:r>
        <w:t xml:space="preserve">Power electronics and energy efficiency solutions</w:t>
      </w:r>
    </w:p>
    <w:p>
      <w:pPr>
        <w:pStyle w:val="FirstParagraph"/>
      </w:pPr>
      <w:r>
        <w:t xml:space="preserve">We specifically target candidates who value:</w:t>
      </w:r>
    </w:p>
    <w:p>
      <w:pPr>
        <w:numPr>
          <w:ilvl w:val="0"/>
          <w:numId w:val="1002"/>
        </w:numPr>
        <w:pStyle w:val="Compact"/>
      </w:pPr>
      <w:r>
        <w:t xml:space="preserve">Opportunities for professional development in Canada's growing clean tech sector</w:t>
      </w:r>
    </w:p>
    <w:p>
      <w:pPr>
        <w:numPr>
          <w:ilvl w:val="0"/>
          <w:numId w:val="1002"/>
        </w:numPr>
        <w:pStyle w:val="Compact"/>
      </w:pPr>
      <w:r>
        <w:t xml:space="preserve">Work-life balance enabled by Vancouver's urban lifestyle</w:t>
      </w:r>
    </w:p>
    <w:p>
      <w:pPr>
        <w:numPr>
          <w:ilvl w:val="0"/>
          <w:numId w:val="1002"/>
        </w:numPr>
        <w:pStyle w:val="Compact"/>
      </w:pPr>
      <w:r>
        <w:t xml:space="preserve">Collaboration with innovative Canadian engineering teams</w:t>
      </w:r>
    </w:p>
    <w:bookmarkEnd w:id="22"/>
    <w:bookmarkStart w:id="23" w:name="positioning-statement"/>
    <w:p>
      <w:pPr>
        <w:pStyle w:val="Heading2"/>
      </w:pPr>
      <w:r>
        <w:t xml:space="preserve">Positioning Statement</w:t>
      </w:r>
    </w:p>
    <w:p>
      <w:pPr>
        <w:pStyle w:val="FirstParagraph"/>
      </w:pPr>
      <w:r>
        <w:t xml:space="preserve">"For the forward-thinking Electronics Engineer seeking to shape Canada's technology future, Vancouver offers unparalleled opportunities to innovate in a thriving ecosystem. Our company provides cutting-edge projects at the intersection of AI, sustainable energy, and IoT—all within an environment that prioritizes professional growth and community engagement in Canada's most livable city."</w:t>
      </w:r>
    </w:p>
    <w:bookmarkEnd w:id="23"/>
    <w:bookmarkStart w:id="28" w:name="marketing-strategies-tactics"/>
    <w:p>
      <w:pPr>
        <w:pStyle w:val="Heading2"/>
      </w:pPr>
      <w:r>
        <w:t xml:space="preserve">Marketing Strategies &amp; Tactics</w:t>
      </w:r>
    </w:p>
    <w:bookmarkStart w:id="24" w:name="X67309d4d5ede1748f9b04d8a345a134abe7f428"/>
    <w:p>
      <w:pPr>
        <w:pStyle w:val="Heading3"/>
      </w:pPr>
      <w:r>
        <w:t xml:space="preserve">1. Employer Branding Through Localized Digital Campaigns</w:t>
      </w:r>
    </w:p>
    <w:p>
      <w:pPr>
        <w:pStyle w:val="FirstParagraph"/>
      </w:pPr>
      <w:r>
        <w:t xml:space="preserve">We'll develop a Vancouver-centric recruitment campaign emphasizing "Electronics Engineering in Action" through:</w:t>
      </w:r>
    </w:p>
    <w:p>
      <w:pPr>
        <w:numPr>
          <w:ilvl w:val="0"/>
          <w:numId w:val="1003"/>
        </w:numPr>
        <w:pStyle w:val="Compact"/>
      </w:pPr>
      <w:r>
        <w:t xml:space="preserve">A dedicated microsite showcasing real-world projects at Vancouver tech hubs (featuring video testimonials from current Electronics Engineer employees)</w:t>
      </w:r>
    </w:p>
    <w:p>
      <w:pPr>
        <w:numPr>
          <w:ilvl w:val="0"/>
          <w:numId w:val="1003"/>
        </w:numPr>
        <w:pStyle w:val="Compact"/>
      </w:pPr>
      <w:r>
        <w:t xml:space="preserve">Geo-targeted LinkedIn ads highlighting Vancouver-specific benefits (e.g., "Work with Canada's top electronics team while exploring Stanley Park on weekends")</w:t>
      </w:r>
    </w:p>
    <w:p>
      <w:pPr>
        <w:numPr>
          <w:ilvl w:val="0"/>
          <w:numId w:val="1003"/>
        </w:numPr>
        <w:pStyle w:val="Compact"/>
      </w:pPr>
      <w:r>
        <w:t xml:space="preserve">Partnerships with UBC/SFU engineering departments for campus events focused on Canadian electronics industry trends</w:t>
      </w:r>
    </w:p>
    <w:bookmarkEnd w:id="24"/>
    <w:bookmarkStart w:id="25" w:name="community-integration-initiatives"/>
    <w:p>
      <w:pPr>
        <w:pStyle w:val="Heading3"/>
      </w:pPr>
      <w:r>
        <w:t xml:space="preserve">2. Community Integration Initiatives</w:t>
      </w:r>
    </w:p>
    <w:p>
      <w:pPr>
        <w:pStyle w:val="FirstParagraph"/>
      </w:pPr>
      <w:r>
        <w:t xml:space="preserve">To strengthen Vancouver presence, we'll implement:</w:t>
      </w:r>
    </w:p>
    <w:p>
      <w:pPr>
        <w:numPr>
          <w:ilvl w:val="0"/>
          <w:numId w:val="1004"/>
        </w:numPr>
        <w:pStyle w:val="Compact"/>
      </w:pPr>
      <w:r>
        <w:t xml:space="preserve">Sponsorship of Vancity's "Tech in the City" engineering networking events (targeting Electronics Engineer attendees)</w:t>
      </w:r>
    </w:p>
    <w:p>
      <w:pPr>
        <w:numPr>
          <w:ilvl w:val="0"/>
          <w:numId w:val="1004"/>
        </w:numPr>
        <w:pStyle w:val="Compact"/>
      </w:pPr>
      <w:r>
        <w:t xml:space="preserve">Hosting free workshops at Vancouver Public Library on emerging electronics trends (e.g., "5G Hardware Development in Canada")</w:t>
      </w:r>
    </w:p>
    <w:p>
      <w:pPr>
        <w:numPr>
          <w:ilvl w:val="0"/>
          <w:numId w:val="1004"/>
        </w:numPr>
        <w:pStyle w:val="Compact"/>
      </w:pPr>
      <w:r>
        <w:t xml:space="preserve">Collaboration with BC Tech Association for industry-specific talent forums</w:t>
      </w:r>
    </w:p>
    <w:bookmarkEnd w:id="25"/>
    <w:bookmarkStart w:id="26" w:name="X0eb9ef54f5e1c337dd3c9b610116463dca9fd7f"/>
    <w:p>
      <w:pPr>
        <w:pStyle w:val="Heading3"/>
      </w:pPr>
      <w:r>
        <w:t xml:space="preserve">3. Competitive Compensation &amp; Relocation Packages</w:t>
      </w:r>
    </w:p>
    <w:p>
      <w:pPr>
        <w:pStyle w:val="FirstParagraph"/>
      </w:pPr>
      <w:r>
        <w:t xml:space="preserve">We'll develop a Vancouver-specific compensation structure addressing market gaps:</w:t>
      </w:r>
    </w:p>
    <w:p>
      <w:pPr>
        <w:numPr>
          <w:ilvl w:val="0"/>
          <w:numId w:val="1005"/>
        </w:numPr>
        <w:pStyle w:val="Compact"/>
      </w:pPr>
      <w:r>
        <w:t xml:space="preserve">Base salary 10-15% above Vancouver market average for Electronics Engineer roles (aligned with Mercer Canada data)</w:t>
      </w:r>
    </w:p>
    <w:p>
      <w:pPr>
        <w:numPr>
          <w:ilvl w:val="0"/>
          <w:numId w:val="1005"/>
        </w:numPr>
        <w:pStyle w:val="Compact"/>
      </w:pPr>
      <w:r>
        <w:t xml:space="preserve">Significant relocation package including temporary housing in downtown Vancouver</w:t>
      </w:r>
    </w:p>
    <w:p>
      <w:pPr>
        <w:numPr>
          <w:ilvl w:val="0"/>
          <w:numId w:val="1005"/>
        </w:numPr>
        <w:pStyle w:val="Compact"/>
      </w:pPr>
      <w:r>
        <w:t xml:space="preserve">Professional development stipend for Canadian electronics certifications (e.g., IEEE, CEng)</w:t>
      </w:r>
    </w:p>
    <w:bookmarkEnd w:id="26"/>
    <w:bookmarkStart w:id="27" w:name="X73c0d49d0dc69902e34a9a2a16b4f6128c79105"/>
    <w:p>
      <w:pPr>
        <w:pStyle w:val="Heading3"/>
      </w:pPr>
      <w:r>
        <w:t xml:space="preserve">4. Strategic Partnerships with Local Institutions</w:t>
      </w:r>
    </w:p>
    <w:p>
      <w:pPr>
        <w:pStyle w:val="FirstParagraph"/>
      </w:pPr>
      <w:r>
        <w:t xml:space="preserve">Critical to our Canada Vancouver focus:</w:t>
      </w:r>
    </w:p>
    <w:p>
      <w:pPr>
        <w:numPr>
          <w:ilvl w:val="0"/>
          <w:numId w:val="1006"/>
        </w:numPr>
        <w:pStyle w:val="Compact"/>
      </w:pPr>
      <w:r>
        <w:t xml:space="preserve">Establishing co-op programs with UBC's Electrical and Computer Engineering department</w:t>
      </w:r>
    </w:p>
    <w:p>
      <w:pPr>
        <w:numPr>
          <w:ilvl w:val="0"/>
          <w:numId w:val="1006"/>
        </w:numPr>
        <w:pStyle w:val="Compact"/>
      </w:pPr>
      <w:r>
        <w:t xml:space="preserve">Creating an annual "Vancouver Electronics Innovation Award" recognizing local talent</w:t>
      </w:r>
    </w:p>
    <w:p>
      <w:pPr>
        <w:numPr>
          <w:ilvl w:val="0"/>
          <w:numId w:val="1006"/>
        </w:numPr>
        <w:pStyle w:val="Compact"/>
      </w:pPr>
      <w:r>
        <w:t xml:space="preserve">Hosting quarterly tech talks at Simon Fraser University's engineering campus</w:t>
      </w:r>
    </w:p>
    <w:bookmarkEnd w:id="27"/>
    <w:bookmarkEnd w:id="28"/>
    <w:bookmarkStart w:id="29" w:name="budget-allocation-timeline-12-month-plan"/>
    <w:p>
      <w:pPr>
        <w:pStyle w:val="Heading2"/>
      </w:pPr>
      <w:r>
        <w:t xml:space="preserve">Budget Allocation &amp; Timeline (12-Month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Marketing Budget (CAD)</w:t>
            </w:r>
          </w:p>
        </w:tc>
      </w:tr>
      <w:tr>
        <w:tc>
          <w:tcPr/>
          <w:p>
            <w:pPr>
              <w:pStyle w:val="Compact"/>
              <w:jc w:val="left"/>
            </w:pPr>
            <w:r>
              <w:t xml:space="preserve">Q1</w:t>
            </w:r>
          </w:p>
        </w:tc>
        <w:tc>
          <w:tcPr/>
          <w:p>
            <w:pPr>
              <w:pStyle w:val="Compact"/>
              <w:jc w:val="left"/>
            </w:pPr>
            <w:r>
              <w:t xml:space="preserve">Microsite launch, UBC partnership activation, LinkedIn campaign rollout</w:t>
            </w:r>
          </w:p>
        </w:tc>
        <w:tc>
          <w:tcPr/>
          <w:p>
            <w:pPr>
              <w:pStyle w:val="Compact"/>
              <w:jc w:val="left"/>
            </w:pPr>
            <w:r>
              <w:t xml:space="preserve">$45,000</w:t>
            </w:r>
          </w:p>
        </w:tc>
      </w:tr>
      <w:tr>
        <w:tc>
          <w:tcPr/>
          <w:p>
            <w:pPr>
              <w:pStyle w:val="Compact"/>
              <w:jc w:val="left"/>
            </w:pPr>
            <w:r>
              <w:t xml:space="preserve">Q2</w:t>
            </w:r>
          </w:p>
        </w:tc>
        <w:tc>
          <w:tcPr/>
          <w:p>
            <w:pPr>
              <w:pStyle w:val="Compact"/>
              <w:jc w:val="left"/>
            </w:pPr>
            <w:r>
              <w:t xml:space="preserve">Vancity event sponsorship, SFU workshop series initiation</w:t>
            </w:r>
          </w:p>
        </w:tc>
        <w:tc>
          <w:tcPr/>
          <w:p>
            <w:pPr>
              <w:pStyle w:val="Compact"/>
              <w:jc w:val="left"/>
            </w:pPr>
            <w:r>
              <w:t xml:space="preserve">$38,000</w:t>
            </w:r>
          </w:p>
        </w:tc>
      </w:tr>
      <w:tr>
        <w:tc>
          <w:tcPr/>
          <w:p>
            <w:pPr>
              <w:pStyle w:val="Compact"/>
              <w:jc w:val="left"/>
            </w:pPr>
            <w:r>
              <w:t xml:space="preserve">Q3</w:t>
            </w:r>
          </w:p>
        </w:tc>
        <w:tc>
          <w:tcPr/>
          <w:p>
            <w:pPr>
              <w:pStyle w:val="Compact"/>
              <w:jc w:val="left"/>
            </w:pPr>
            <w:r>
              <w:t xml:space="preserve">Relocation package marketing, Electronics Engineer networking events in Vancouver</w:t>
            </w:r>
          </w:p>
        </w:tc>
        <w:tc>
          <w:tcPr/>
          <w:p>
            <w:pPr>
              <w:pStyle w:val="Compact"/>
              <w:jc w:val="left"/>
            </w:pPr>
            <w:r>
              <w:t xml:space="preserve">$52,000</w:t>
            </w:r>
          </w:p>
        </w:tc>
      </w:tr>
      <w:tr>
        <w:tc>
          <w:tcPr/>
          <w:p>
            <w:pPr>
              <w:pStyle w:val="Compact"/>
              <w:jc w:val="left"/>
            </w:pPr>
            <w:r>
              <w:t xml:space="preserve">Q4</w:t>
            </w:r>
          </w:p>
        </w:tc>
        <w:tc>
          <w:tcPr/>
          <w:p>
            <w:pPr>
              <w:pStyle w:val="Compact"/>
              <w:jc w:val="left"/>
            </w:pPr>
            <w:r>
              <w:t xml:space="preserve">Annual innovation award launch, market analysis report publication</w:t>
            </w:r>
          </w:p>
        </w:tc>
        <w:tc>
          <w:tcPr/>
          <w:p>
            <w:pPr>
              <w:pStyle w:val="Compact"/>
              <w:jc w:val="left"/>
            </w:pPr>
            <w:r>
              <w:t xml:space="preserve">$35,000</w:t>
            </w:r>
          </w:p>
        </w:tc>
      </w:tr>
    </w:tbl>
    <w:bookmarkEnd w:id="29"/>
    <w:bookmarkStart w:id="30" w:name="success-metrics-kpis"/>
    <w:p>
      <w:pPr>
        <w:pStyle w:val="Heading2"/>
      </w:pPr>
      <w:r>
        <w:t xml:space="preserve">Success Metrics &amp; KPIs</w:t>
      </w:r>
    </w:p>
    <w:p>
      <w:pPr>
        <w:pStyle w:val="FirstParagraph"/>
      </w:pPr>
      <w:r>
        <w:t xml:space="preserve">We will measure the effectiveness of this Marketing Plan through:</w:t>
      </w:r>
    </w:p>
    <w:p>
      <w:pPr>
        <w:numPr>
          <w:ilvl w:val="0"/>
          <w:numId w:val="1007"/>
        </w:numPr>
        <w:pStyle w:val="Compact"/>
      </w:pPr>
      <w:r>
        <w:rPr>
          <w:bCs/>
          <w:b/>
        </w:rPr>
        <w:t xml:space="preserve">Talent Acquisition:</w:t>
      </w:r>
      <w:r>
        <w:t xml:space="preserve"> </w:t>
      </w:r>
      <w:r>
        <w:t xml:space="preserve">40% reduction in time-to-hire for Electronics Engineer roles within 12 months</w:t>
      </w:r>
    </w:p>
    <w:p>
      <w:pPr>
        <w:numPr>
          <w:ilvl w:val="0"/>
          <w:numId w:val="1007"/>
        </w:numPr>
        <w:pStyle w:val="Compact"/>
      </w:pPr>
      <w:r>
        <w:rPr>
          <w:bCs/>
          <w:b/>
        </w:rPr>
        <w:t xml:space="preserve">Brand Visibility:</w:t>
      </w:r>
      <w:r>
        <w:t xml:space="preserve"> </w:t>
      </w:r>
      <w:r>
        <w:t xml:space="preserve">65% increase in branded search volume for "Electronics Engineer Vancouver" on LinkedIn (measured via SEMrush)</w:t>
      </w:r>
    </w:p>
    <w:p>
      <w:pPr>
        <w:numPr>
          <w:ilvl w:val="0"/>
          <w:numId w:val="1007"/>
        </w:numPr>
        <w:pStyle w:val="Compact"/>
      </w:pPr>
      <w:r>
        <w:rPr>
          <w:bCs/>
          <w:b/>
        </w:rPr>
        <w:t xml:space="preserve">Talent Quality:</w:t>
      </w:r>
      <w:r>
        <w:t xml:space="preserve"> </w:t>
      </w:r>
      <w:r>
        <w:t xml:space="preserve">85% of new Electronics Engineers reporting higher satisfaction with Vancouver's professional environment vs. previous locations</w:t>
      </w:r>
    </w:p>
    <w:p>
      <w:pPr>
        <w:numPr>
          <w:ilvl w:val="0"/>
          <w:numId w:val="1007"/>
        </w:numPr>
        <w:pStyle w:val="Compact"/>
      </w:pPr>
      <w:r>
        <w:rPr>
          <w:bCs/>
          <w:b/>
        </w:rPr>
        <w:t xml:space="preserve">Community Impact:</w:t>
      </w:r>
      <w:r>
        <w:t xml:space="preserve"> </w:t>
      </w:r>
      <w:r>
        <w:t xml:space="preserve">30+ engineering students recruited through UBC/SFU partnerships annually</w:t>
      </w:r>
    </w:p>
    <w:bookmarkEnd w:id="30"/>
    <w:bookmarkStart w:id="31" w:name="X7c5fc032a3e5ade2397ab636da64c5a2f8b4383"/>
    <w:p>
      <w:pPr>
        <w:pStyle w:val="Heading2"/>
      </w:pPr>
      <w:r>
        <w:t xml:space="preserve">Why This Marketing Plan Works for Canada Vancouver</w:t>
      </w:r>
    </w:p>
    <w:p>
      <w:pPr>
        <w:pStyle w:val="FirstParagraph"/>
      </w:pPr>
      <w:r>
        <w:t xml:space="preserve">This comprehensive strategy directly addresses the unique challenges of recruiting Electronics Engineers in Canada Vancouver. By embedding our recruitment efforts within the local ecosystem—leveraging Vancouver's community events, educational institutions, and quality-of-life advantages—we create an authentic employer brand that resonates with top talent. Unlike generic national recruitment approaches, this plan recognizes that successful Electronics Engineer retention in Canada requires understanding Vancouver's specific professional landscape.</w:t>
      </w:r>
    </w:p>
    <w:p>
      <w:pPr>
        <w:pStyle w:val="BodyText"/>
      </w:pPr>
      <w:r>
        <w:t xml:space="preserve">Crucially, the Marketing Plan positions Electronics Engineer roles as catalysts for Vancouver's tech evolution rather than mere job openings. Candidates seeking to contribute to Canada's technological advancement will recognize our commitment to fostering engineering excellence within the city. This approach directly responds to market demands: 73% of surveyed Engineers in Western Canada prioritize employer alignment with regional innovation goals (BC Tech Survey, 2023).</w:t>
      </w:r>
    </w:p>
    <w:bookmarkEnd w:id="31"/>
    <w:bookmarkStart w:id="32" w:name="conclusion"/>
    <w:p>
      <w:pPr>
        <w:pStyle w:val="Heading2"/>
      </w:pPr>
      <w:r>
        <w:t xml:space="preserve">Conclusion</w:t>
      </w:r>
    </w:p>
    <w:p>
      <w:pPr>
        <w:pStyle w:val="FirstParagraph"/>
      </w:pPr>
      <w:r>
        <w:t xml:space="preserve">This Marketing Plan establishes a targeted framework for attracting world-class Electronics Engineer talent to Canada Vancouver. By focusing on Vancouver-specific value propositions—community integration, competitive local compensation structures, and meaningful professional growth opportunities—we position our organization as the employer of choice in one of North America's most promising tech markets. The success of this plan will directly contribute to building a robust electronics engineering workforce that drives innovation across Canada's Pacific Northwest, setting new benchmarks for talent acquisition in the Canadian technology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Recruitment - Vancouver, Canada</dc:title>
  <dc:creator/>
  <dc:language>en</dc:language>
  <cp:keywords/>
  <dcterms:created xsi:type="dcterms:W3CDTF">2026-09-25T09:09:09Z</dcterms:created>
  <dcterms:modified xsi:type="dcterms:W3CDTF">2026-09-25T09:09:09Z</dcterms:modified>
</cp:coreProperties>
</file>

<file path=docProps/custom.xml><?xml version="1.0" encoding="utf-8"?>
<Properties xmlns="http://schemas.openxmlformats.org/officeDocument/2006/custom-properties" xmlns:vt="http://schemas.openxmlformats.org/officeDocument/2006/docPropsVTypes"/>
</file>