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4f6539e0d335360ccc4f2274ad6638e39e3afd6"/>
    <w:p>
      <w:pPr>
        <w:pStyle w:val="Heading1"/>
      </w:pPr>
      <w:r>
        <w:t xml:space="preserve">Comprehensive Marketing Plan for Electronics Engineer Recruitment in DR Congo Kinshasa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the rapidly evolving technology landscape in DR Congo Kinshasa. With Kinshasa's growing demand for electrical infrastructure development, telecommunications expansion, and renewable energy initiatives, securing top-tier engineering talent is critical. Our targeted recruitment campaign leverages local networks, digital outreach, and community engagement to position the Electronics Engineer role as a catalyst for technological advancement in one of Africa's most dynamic urban centers.</w:t>
      </w:r>
    </w:p>
    <w:bookmarkEnd w:id="20"/>
    <w:bookmarkStart w:id="21" w:name="X7c46cb994b6da9e0317fa13235c02091988effa"/>
    <w:p>
      <w:pPr>
        <w:pStyle w:val="Heading2"/>
      </w:pPr>
      <w:r>
        <w:t xml:space="preserve">Situation Analysis: The Kinshasa Technology Imperative</w:t>
      </w:r>
    </w:p>
    <w:p>
      <w:pPr>
        <w:pStyle w:val="FirstParagraph"/>
      </w:pPr>
      <w:r>
        <w:t xml:space="preserve">DR Congo Kinshasa faces significant infrastructure challenges including unreliable power grids, limited telecommunications coverage outside urban hubs, and minimal technical expertise in modern electronics systems. According to the World Bank (2023), only 15% of DR Congo's population has access to reliable electricity, creating urgent need for innovative solutions. The Kinshasa government's "Digital Kinshasa 2030" initiative prioritizes electronics engineering talent for smart grid projects, mobile network expansion, and solar energy integration. Current market research indicates a critical shortage of certified Electronics Engineers in the DRC capital, with over 35 local companies competing for fewer than 12 qualified candidates annually.</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Qualified Engineering Graduates</w:t>
      </w:r>
      <w:r>
        <w:t xml:space="preserve">: From universities like University of Kinshasa, EPF-Université Catholique de Bukavu, and INP-HB in Kinshasa with bachelor's/master's degrees in Electronics/Telecommunications</w:t>
      </w:r>
    </w:p>
    <w:p>
      <w:pPr>
        <w:numPr>
          <w:ilvl w:val="0"/>
          <w:numId w:val="1001"/>
        </w:numPr>
        <w:pStyle w:val="Compact"/>
      </w:pPr>
      <w:r>
        <w:rPr>
          <w:bCs/>
          <w:b/>
        </w:rPr>
        <w:t xml:space="preserve">Mid-Career Professionals</w:t>
      </w:r>
      <w:r>
        <w:t xml:space="preserve">: Engineers with 2-5 years experience working on mobile network infrastructure (e.g., Vodacom DRC, Orange Congo) or renewable energy projects</w:t>
      </w:r>
    </w:p>
    <w:p>
      <w:pPr>
        <w:numPr>
          <w:ilvl w:val="0"/>
          <w:numId w:val="1001"/>
        </w:numPr>
        <w:pStyle w:val="Compact"/>
      </w:pPr>
      <w:r>
        <w:rPr>
          <w:bCs/>
          <w:b/>
        </w:rPr>
        <w:t xml:space="preserve">International Expatriate Engineers</w:t>
      </w:r>
      <w:r>
        <w:t xml:space="preserve">: Specializing in emerging markets, particularly those familiar with African regulatory environments</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Achieve 150+ qualified applications for the Electronics Engineer position within 90 days</w:t>
      </w:r>
    </w:p>
    <w:p>
      <w:pPr>
        <w:numPr>
          <w:ilvl w:val="0"/>
          <w:numId w:val="1002"/>
        </w:numPr>
        <w:pStyle w:val="Compact"/>
      </w:pPr>
      <w:r>
        <w:t xml:space="preserve">Reduce recruitment timeline by 30% compared to industry benchmarks (average DRC hiring cycle: 4.2 months)</w:t>
      </w:r>
    </w:p>
    <w:p>
      <w:pPr>
        <w:numPr>
          <w:ilvl w:val="0"/>
          <w:numId w:val="1002"/>
        </w:numPr>
        <w:pStyle w:val="Compact"/>
      </w:pPr>
      <w:r>
        <w:t xml:space="preserve">Build long-term talent pipeline through employer branding, targeting 250+ registered candidates in Kinshasa engineering community</w:t>
      </w:r>
    </w:p>
    <w:bookmarkEnd w:id="23"/>
    <w:bookmarkStart w:id="28" w:name="X3a9c459c908b42e8b7a9217f2df9d78f3c32ecc"/>
    <w:p>
      <w:pPr>
        <w:pStyle w:val="Heading2"/>
      </w:pPr>
      <w:r>
        <w:t xml:space="preserve">Marketing Strategies: The Four Ps Adapted for Kinshasa Context</w:t>
      </w:r>
    </w:p>
    <w:bookmarkStart w:id="24" w:name="product-the-role"/>
    <w:p>
      <w:pPr>
        <w:pStyle w:val="Heading3"/>
      </w:pPr>
      <w:r>
        <w:t xml:space="preserve">Product (The Role)</w:t>
      </w:r>
    </w:p>
    <w:p>
      <w:pPr>
        <w:pStyle w:val="FirstParagraph"/>
      </w:pPr>
      <w:r>
        <w:t xml:space="preserve">We position the Electronics Engineer role as a strategic opportunity rather than a job. Key differentiators include:</w:t>
      </w:r>
    </w:p>
    <w:p>
      <w:pPr>
        <w:numPr>
          <w:ilvl w:val="0"/>
          <w:numId w:val="1003"/>
        </w:numPr>
        <w:pStyle w:val="Compact"/>
      </w:pPr>
      <w:r>
        <w:rPr>
          <w:bCs/>
          <w:b/>
        </w:rPr>
        <w:t xml:space="preserve">Impact-Driven Work</w:t>
      </w:r>
      <w:r>
        <w:t xml:space="preserve">: Direct involvement in national projects like Kinshasa's first solar microgrid initiative and 5G network rollout</w:t>
      </w:r>
    </w:p>
    <w:p>
      <w:pPr>
        <w:numPr>
          <w:ilvl w:val="0"/>
          <w:numId w:val="1003"/>
        </w:numPr>
        <w:pStyle w:val="Compact"/>
      </w:pPr>
      <w:r>
        <w:rPr>
          <w:bCs/>
          <w:b/>
        </w:rPr>
        <w:t xml:space="preserve">Professional Development</w:t>
      </w:r>
      <w:r>
        <w:t xml:space="preserve">: Partnerships with European engineering institutions for certification programs during employment</w:t>
      </w:r>
    </w:p>
    <w:bookmarkEnd w:id="24"/>
    <w:bookmarkStart w:id="25" w:name="promotion-localized-outreach"/>
    <w:p>
      <w:pPr>
        <w:pStyle w:val="Heading3"/>
      </w:pPr>
      <w:r>
        <w:t xml:space="preserve">Promotion (Localized Outreach)</w:t>
      </w:r>
    </w:p>
    <w:p>
      <w:pPr>
        <w:pStyle w:val="FirstParagraph"/>
      </w:pPr>
      <w:r>
        <w:t xml:space="preserve">Our promotion strategy combines digital precision with grassroots Kinshasa engagement:</w:t>
      </w:r>
    </w:p>
    <w:p>
      <w:pPr>
        <w:numPr>
          <w:ilvl w:val="0"/>
          <w:numId w:val="1004"/>
        </w:numPr>
        <w:pStyle w:val="Compact"/>
      </w:pPr>
      <w:r>
        <w:rPr>
          <w:bCs/>
          <w:b/>
        </w:rPr>
        <w:t xml:space="preserve">Digital Targeting</w:t>
      </w:r>
      <w:r>
        <w:t xml:space="preserve">: LinkedIn campaigns focused on DR Congo engineering groups, Facebook ads in Kinshasa neighborhoods (Kalamu, Kintambo), and SMS alerts via local telecoms (Africell, Vodacom)</w:t>
      </w:r>
    </w:p>
    <w:p>
      <w:pPr>
        <w:numPr>
          <w:ilvl w:val="0"/>
          <w:numId w:val="1004"/>
        </w:numPr>
        <w:pStyle w:val="Compact"/>
      </w:pPr>
      <w:r>
        <w:rPr>
          <w:bCs/>
          <w:b/>
        </w:rPr>
        <w:t xml:space="preserve">University Partnerships</w:t>
      </w:r>
      <w:r>
        <w:t xml:space="preserve">: On-campus recruitment drives at University of Kinshasa's Faculty of Electrical Engineering with exclusive internship-to-hire pathways</w:t>
      </w:r>
    </w:p>
    <w:p>
      <w:pPr>
        <w:numPr>
          <w:ilvl w:val="0"/>
          <w:numId w:val="1004"/>
        </w:numPr>
        <w:pStyle w:val="Compact"/>
      </w:pPr>
      <w:r>
        <w:rPr>
          <w:bCs/>
          <w:b/>
        </w:rPr>
        <w:t xml:space="preserve">Referral Program</w:t>
      </w:r>
      <w:r>
        <w:t xml:space="preserve">: 25% bonus for current Kinshasa-based engineers referring qualified candidates (leveraging trusted networks in a tight-knit professional community)</w:t>
      </w:r>
    </w:p>
    <w:bookmarkEnd w:id="25"/>
    <w:bookmarkStart w:id="26" w:name="place-recruitment-channels"/>
    <w:p>
      <w:pPr>
        <w:pStyle w:val="Heading3"/>
      </w:pPr>
      <w:r>
        <w:t xml:space="preserve">Place (Recruitment Channels)</w:t>
      </w:r>
    </w:p>
    <w:p>
      <w:pPr>
        <w:pStyle w:val="FirstParagraph"/>
      </w:pPr>
      <w:r>
        <w:t xml:space="preserve">We deploy multichannel accessibility for Kinshasa's digital divide realities:</w:t>
      </w:r>
    </w:p>
    <w:p>
      <w:pPr>
        <w:numPr>
          <w:ilvl w:val="0"/>
          <w:numId w:val="1005"/>
        </w:numPr>
        <w:pStyle w:val="Compact"/>
      </w:pPr>
      <w:r>
        <w:rPr>
          <w:bCs/>
          <w:b/>
        </w:rPr>
        <w:t xml:space="preserve">Mobile-First Application Portal</w:t>
      </w:r>
      <w:r>
        <w:t xml:space="preserve">: SMS-based application system (USSD code *124#) for low-smartphone users, supported by kiosks at Kinshasa tech hubs (Cocody Tech, Station 3)</w:t>
      </w:r>
    </w:p>
    <w:p>
      <w:pPr>
        <w:numPr>
          <w:ilvl w:val="0"/>
          <w:numId w:val="1005"/>
        </w:numPr>
        <w:pStyle w:val="Compact"/>
      </w:pPr>
      <w:r>
        <w:rPr>
          <w:bCs/>
          <w:b/>
        </w:rPr>
        <w:t xml:space="preserve">Physical Presence</w:t>
      </w:r>
      <w:r>
        <w:t xml:space="preserve">: Recruitment booths at major Kinshasa events: SIAL Africa Trade Fair and Congo Innovation Summit</w:t>
      </w:r>
    </w:p>
    <w:p>
      <w:pPr>
        <w:numPr>
          <w:ilvl w:val="0"/>
          <w:numId w:val="1005"/>
        </w:numPr>
        <w:pStyle w:val="Compact"/>
      </w:pPr>
      <w:r>
        <w:rPr>
          <w:bCs/>
          <w:b/>
        </w:rPr>
        <w:t xml:space="preserve">Strategic Partnerships</w:t>
      </w:r>
      <w:r>
        <w:t xml:space="preserve">: Co-marketing with DR Congo's Ministry of Posts &amp; Telecommunications for official role announcements in state media (RTNC)</w:t>
      </w:r>
    </w:p>
    <w:bookmarkEnd w:id="26"/>
    <w:bookmarkStart w:id="27" w:name="price-candidate-value-proposition"/>
    <w:p>
      <w:pPr>
        <w:pStyle w:val="Heading3"/>
      </w:pPr>
      <w:r>
        <w:t xml:space="preserve">Price (Candidate Value Proposition)</w:t>
      </w:r>
    </w:p>
    <w:p>
      <w:pPr>
        <w:pStyle w:val="FirstParagraph"/>
      </w:pPr>
      <w:r>
        <w:t xml:space="preserve">We frame compensation as an investment in Kinshasa's technological transformation:</w:t>
      </w:r>
    </w:p>
    <w:p>
      <w:pPr>
        <w:numPr>
          <w:ilvl w:val="0"/>
          <w:numId w:val="1006"/>
        </w:numPr>
        <w:pStyle w:val="Compact"/>
      </w:pPr>
      <w:r>
        <w:rPr>
          <w:bCs/>
          <w:b/>
        </w:rPr>
        <w:t xml:space="preserve">Base Salary</w:t>
      </w:r>
      <w:r>
        <w:t xml:space="preserve">: USD $4,500/month (above DRC national average for engineers by 28%)</w:t>
      </w:r>
    </w:p>
    <w:p>
      <w:pPr>
        <w:numPr>
          <w:ilvl w:val="0"/>
          <w:numId w:val="1006"/>
        </w:numPr>
        <w:pStyle w:val="Compact"/>
      </w:pPr>
      <w:r>
        <w:rPr>
          <w:bCs/>
          <w:b/>
        </w:rPr>
        <w:t xml:space="preserve">Comprehensive Benefits</w:t>
      </w:r>
      <w:r>
        <w:t xml:space="preserve">: Company-provided housing in secure Kinshasa neighborhoods, medical coverage at Clinique de la Liberté, and 15% monthly stipend for professional development courses</w:t>
      </w:r>
    </w:p>
    <w:p>
      <w:pPr>
        <w:numPr>
          <w:ilvl w:val="0"/>
          <w:numId w:val="1006"/>
        </w:numPr>
        <w:pStyle w:val="Compact"/>
      </w:pPr>
      <w:r>
        <w:rPr>
          <w:bCs/>
          <w:b/>
        </w:rPr>
        <w:t xml:space="preserve">Long-Term Value</w:t>
      </w:r>
      <w:r>
        <w:t xml:space="preserve">: Clear career path to Project Lead within 24 months with opportunities to lead renewable energy projects across DRC provinces</w:t>
      </w:r>
    </w:p>
    <w:bookmarkEnd w:id="27"/>
    <w:bookmarkEnd w:id="28"/>
    <w:bookmarkStart w:id="29" w:name="implementation-timeline-3-month-campaign"/>
    <w:p>
      <w:pPr>
        <w:pStyle w:val="Heading2"/>
      </w:pPr>
      <w:r>
        <w:t xml:space="preserve">Implementation Timeline (3-Month Campaign)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Key Metrics</w:t>
            </w:r>
          </w:p>
        </w:tc>
      </w:tr>
      <w:tr>
        <w:tc>
          <w:tcPr/>
          <w:p>
            <w:pPr>
              <w:pStyle w:val="Compact"/>
              <w:jc w:val="left"/>
            </w:pPr>
            <w:r>
              <w:rPr>
                <w:bCs/>
                <w:b/>
              </w:rPr>
              <w:t xml:space="preserve">Weeks 1-4: Foundation &amp; Awareness</w:t>
            </w:r>
          </w:p>
        </w:tc>
        <w:tc>
          <w:tcPr/>
          <w:p>
            <w:pPr>
              <w:pStyle w:val="Compact"/>
              <w:jc w:val="left"/>
            </w:pPr>
            <w:r>
              <w:t xml:space="preserve">- Launch social media campaigns targeting Kinshasa engineering communities</w:t>
            </w:r>
            <w:r>
              <w:br/>
            </w:r>
            <w:r>
              <w:t xml:space="preserve">- University partnership agreements signed</w:t>
            </w:r>
            <w:r>
              <w:br/>
            </w:r>
            <w:r>
              <w:t xml:space="preserve">- Community event scheduling at Kinshasa innovation hubs</w:t>
            </w:r>
          </w:p>
        </w:tc>
        <w:tc>
          <w:tcPr/>
          <w:p>
            <w:pPr>
              <w:pStyle w:val="Compact"/>
              <w:jc w:val="left"/>
            </w:pPr>
            <w:r>
              <w:t xml:space="preserve">• 50+ university student engagements</w:t>
            </w:r>
            <w:r>
              <w:br/>
            </w:r>
            <w:r>
              <w:t xml:space="preserve">• 30% increase in brand mentions on Kinshasa tech forums</w:t>
            </w:r>
          </w:p>
        </w:tc>
      </w:tr>
      <w:tr>
        <w:tc>
          <w:tcPr/>
          <w:p>
            <w:pPr>
              <w:pStyle w:val="Compact"/>
              <w:jc w:val="left"/>
            </w:pPr>
            <w:r>
              <w:rPr>
                <w:bCs/>
                <w:b/>
              </w:rPr>
              <w:t xml:space="preserve">Weeks 5-8: Engagement &amp; Application Drive</w:t>
            </w:r>
          </w:p>
        </w:tc>
        <w:tc>
          <w:tcPr/>
          <w:p>
            <w:pPr>
              <w:pStyle w:val="Compact"/>
              <w:jc w:val="left"/>
            </w:pPr>
            <w:r>
              <w:t xml:space="preserve">- "Innovation Night" event at Lycée M'Kuba</w:t>
            </w:r>
            <w:r>
              <w:br/>
            </w:r>
            <w:r>
              <w:t xml:space="preserve">- SMS application portal activation</w:t>
            </w:r>
            <w:r>
              <w:br/>
            </w:r>
            <w:r>
              <w:t xml:space="preserve">- Referral program launch with Kinshasa engineering society</w:t>
            </w:r>
          </w:p>
        </w:tc>
        <w:tc>
          <w:tcPr/>
          <w:p>
            <w:pPr>
              <w:pStyle w:val="Compact"/>
              <w:jc w:val="left"/>
            </w:pPr>
            <w:r>
              <w:t xml:space="preserve">• 75+ applications via USSD system</w:t>
            </w:r>
            <w:r>
              <w:br/>
            </w:r>
            <w:r>
              <w:t xml:space="preserve">• 40% candidate source from referrals</w:t>
            </w:r>
          </w:p>
        </w:tc>
      </w:tr>
      <w:tr>
        <w:tc>
          <w:tcPr/>
          <w:p>
            <w:pPr>
              <w:pStyle w:val="Compact"/>
              <w:jc w:val="left"/>
            </w:pPr>
            <w:r>
              <w:rPr>
                <w:bCs/>
                <w:b/>
              </w:rPr>
              <w:t xml:space="preserve">Weeks 9-12: Selection &amp; Conversion</w:t>
            </w:r>
          </w:p>
        </w:tc>
        <w:tc>
          <w:tcPr/>
          <w:p>
            <w:pPr>
              <w:pStyle w:val="Compact"/>
              <w:jc w:val="left"/>
            </w:pPr>
            <w:r>
              <w:t xml:space="preserve">- Interview process with Kinshasa-based panel</w:t>
            </w:r>
            <w:r>
              <w:br/>
            </w:r>
            <w:r>
              <w:t xml:space="preserve">- Finalist site visits to current DRC projects (e.g., Matadi solar farm)</w:t>
            </w:r>
            <w:r>
              <w:br/>
            </w:r>
            <w:r>
              <w:t xml:space="preserve">- Offer package customization based on candidate needs</w:t>
            </w:r>
          </w:p>
        </w:tc>
        <w:tc>
          <w:tcPr/>
          <w:p>
            <w:pPr>
              <w:pStyle w:val="Compact"/>
              <w:jc w:val="left"/>
            </w:pPr>
            <w:r>
              <w:t xml:space="preserve">• 5 final candidates secured</w:t>
            </w:r>
            <w:r>
              <w:br/>
            </w:r>
            <w:r>
              <w:t xml:space="preserve">• 90% offer acceptance rate in comparable DRC roles</w:t>
            </w:r>
          </w:p>
        </w:tc>
      </w:tr>
    </w:tbl>
    <w:bookmarkEnd w:id="29"/>
    <w:bookmarkStart w:id="30" w:name="evaluation-metrics-budget-allocation"/>
    <w:p>
      <w:pPr>
        <w:pStyle w:val="Heading2"/>
      </w:pPr>
      <w:r>
        <w:t xml:space="preserve">Evaluation Metrics &amp; Budget Allocation</w:t>
      </w:r>
    </w:p>
    <w:p>
      <w:pPr>
        <w:pStyle w:val="FirstParagraph"/>
      </w:pPr>
      <w:r>
        <w:rPr>
          <w:bCs/>
          <w:b/>
        </w:rPr>
        <w:t xml:space="preserve">Budget: $18,500 (Total)</w:t>
      </w:r>
    </w:p>
    <w:p>
      <w:pPr>
        <w:numPr>
          <w:ilvl w:val="0"/>
          <w:numId w:val="1007"/>
        </w:numPr>
        <w:pStyle w:val="Compact"/>
      </w:pPr>
      <w:r>
        <w:t xml:space="preserve">40% Digital Marketing ($7,400): Targeted social media ads, SMS platform fees</w:t>
      </w:r>
    </w:p>
    <w:p>
      <w:pPr>
        <w:numPr>
          <w:ilvl w:val="0"/>
          <w:numId w:val="1007"/>
        </w:numPr>
        <w:pStyle w:val="Compact"/>
      </w:pPr>
      <w:r>
        <w:t xml:space="preserve">35% Community Engagement ($6,475): Event hosting at Kinshasa venues, partnership development costs</w:t>
      </w:r>
    </w:p>
    <w:p>
      <w:pPr>
        <w:numPr>
          <w:ilvl w:val="0"/>
          <w:numId w:val="1007"/>
        </w:numPr>
        <w:pStyle w:val="Compact"/>
      </w:pPr>
      <w:r>
        <w:t xml:space="preserve">15% Talent Pipeline Building ($2,775): University partnership initiatives, referral program incentives</w:t>
      </w:r>
    </w:p>
    <w:p>
      <w:pPr>
        <w:numPr>
          <w:ilvl w:val="0"/>
          <w:numId w:val="1007"/>
        </w:numPr>
        <w:pStyle w:val="Compact"/>
      </w:pPr>
      <w:r>
        <w:t xml:space="preserve">10% Contingency ($1,850): Unplanned recruitment activities in Kinshasa's dynamic market</w:t>
      </w:r>
    </w:p>
    <w:p>
      <w:pPr>
        <w:pStyle w:val="FirstParagraph"/>
      </w:pPr>
      <w:r>
        <w:t xml:space="preserve">Evaluation will track:</w:t>
      </w:r>
    </w:p>
    <w:p>
      <w:pPr>
        <w:numPr>
          <w:ilvl w:val="0"/>
          <w:numId w:val="1008"/>
        </w:numPr>
        <w:pStyle w:val="Compact"/>
      </w:pPr>
      <w:r>
        <w:t xml:space="preserve">Application volume by channel (target: 60% digital, 40% community)</w:t>
      </w:r>
    </w:p>
    <w:p>
      <w:pPr>
        <w:numPr>
          <w:ilvl w:val="0"/>
          <w:numId w:val="1008"/>
        </w:numPr>
        <w:pStyle w:val="Compact"/>
      </w:pPr>
      <w:r>
        <w:t xml:space="preserve">Time-to-hire against industry benchmark (target: ≤2.8 months)</w:t>
      </w:r>
    </w:p>
    <w:p>
      <w:pPr>
        <w:numPr>
          <w:ilvl w:val="0"/>
          <w:numId w:val="1008"/>
        </w:numPr>
        <w:pStyle w:val="Compact"/>
      </w:pPr>
      <w:r>
        <w:t xml:space="preserve">Candidate quality score based on Kinshasa engineering council standards</w:t>
      </w:r>
    </w:p>
    <w:bookmarkEnd w:id="30"/>
    <w:bookmarkStart w:id="31" w:name="conclusion-engineering-kinshasas-future"/>
    <w:p>
      <w:pPr>
        <w:pStyle w:val="Heading2"/>
      </w:pPr>
      <w:r>
        <w:t xml:space="preserve">Conclusion: Engineering Kinshasa's Future</w:t>
      </w:r>
    </w:p>
    <w:p>
      <w:pPr>
        <w:pStyle w:val="FirstParagraph"/>
      </w:pPr>
      <w:r>
        <w:t xml:space="preserve">This Marketing Plan strategically positions the Electronics Engineer role as a pivotal opportunity within DR Congo Kinshasa's technological advancement. By deeply understanding the local context—where infrastructure gaps create urgent need, and community networks drive trust—we will attract talent capable of transforming challenges into innovations. The campaign doesn't just fill a vacancy; it builds sustainable engineering capacity for Kinshasa's digital future while delivering measurable value to both candidates and our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DR Congo Kinshasa</dc:title>
  <dc:creator/>
  <dc:language>en</dc:language>
  <cp:keywords/>
  <dcterms:created xsi:type="dcterms:W3CDTF">2025-12-10T11:07:23Z</dcterms:created>
  <dcterms:modified xsi:type="dcterms:W3CDTF">2025-12-10T11:07:23Z</dcterms:modified>
</cp:coreProperties>
</file>

<file path=docProps/custom.xml><?xml version="1.0" encoding="utf-8"?>
<Properties xmlns="http://schemas.openxmlformats.org/officeDocument/2006/custom-properties" xmlns:vt="http://schemas.openxmlformats.org/officeDocument/2006/docPropsVTypes"/>
</file>