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903b1531fa3181c8b1652e807fe7efe7b2448bb"/>
    <w:p>
      <w:pPr>
        <w:pStyle w:val="Heading1"/>
      </w:pPr>
      <w:r>
        <w:t xml:space="preserve">Marketing Plan for Professional Electronics Engineering Services in Addis Ababa, Ethiopia</w:t>
      </w:r>
    </w:p>
    <w:p>
      <w:pPr>
        <w:pStyle w:val="FirstParagraph"/>
      </w:pPr>
      <w:r>
        <w:rPr>
          <w:bCs/>
          <w:b/>
        </w:rPr>
        <w:t xml:space="preserve">Executive Summary:</w:t>
      </w:r>
      <w:r>
        <w:t xml:space="preserve"> </w:t>
      </w:r>
      <w:r>
        <w:t xml:space="preserve">This marketing plan outlines a targeted strategy to position a specialized</w:t>
      </w:r>
      <w:r>
        <w:t xml:space="preserve"> </w:t>
      </w:r>
      <w:r>
        <w:rPr>
          <w:bCs/>
          <w:b/>
        </w:rPr>
        <w:t xml:space="preserve">Electronics Engineer</w:t>
      </w:r>
      <w:r>
        <w:t xml:space="preserve"> </w:t>
      </w:r>
      <w:r>
        <w:t xml:space="preserve">as an essential service provider within the rapidly evolving tech and infrastructure landscape of</w:t>
      </w:r>
      <w:r>
        <w:t xml:space="preserve"> </w:t>
      </w:r>
      <w:r>
        <w:rPr>
          <w:bCs/>
          <w:b/>
        </w:rPr>
        <w:t xml:space="preserve">Ethiopia Addis Ababa</w:t>
      </w:r>
      <w:r>
        <w:t xml:space="preserve">. With Addis Ababa emerging as Ethiopia's primary hub for digital transformation, the demand for localized, skilled electronics engineering expertise has surged. This plan details how to capture market share by addressing critical sector-specific challenges through tailored engineering solutions.</w:t>
      </w:r>
    </w:p>
    <w:bookmarkStart w:id="20" w:name="X39fef8c980e7d7356ffaafb021c4996077383e9"/>
    <w:p>
      <w:pPr>
        <w:pStyle w:val="Heading2"/>
      </w:pPr>
      <w:r>
        <w:t xml:space="preserve">Market Analysis: The Imperative in Addis Ababa</w:t>
      </w:r>
    </w:p>
    <w:p>
      <w:pPr>
        <w:pStyle w:val="FirstParagraph"/>
      </w:pPr>
      <w:r>
        <w:rPr>
          <w:bCs/>
          <w:b/>
        </w:rPr>
        <w:t xml:space="preserve">Ethiopia Addis Ababa</w:t>
      </w:r>
      <w:r>
        <w:t xml:space="preserve"> </w:t>
      </w:r>
      <w:r>
        <w:t xml:space="preserve">is experiencing unprecedented growth in telecommunications, renewable energy, and industrial automation. The government's Digital Ethiopia 2025 strategy and ongoing infrastructure projects (e.g., Addis Ababa Light Rail Transit, smart city initiatives) create a high-demand environment for</w:t>
      </w:r>
      <w:r>
        <w:t xml:space="preserve"> </w:t>
      </w:r>
      <w:r>
        <w:rPr>
          <w:bCs/>
          <w:b/>
        </w:rPr>
        <w:t xml:space="preserve">Electronics Engineer</w:t>
      </w:r>
      <w:r>
        <w:t xml:space="preserve"> </w:t>
      </w:r>
      <w:r>
        <w:t xml:space="preserve">services. However, a significant skills gap persists: local talent is often insufficiently trained to handle complex, context-specific electronics challenges like power grid instability (affecting 40% of Addis Ababa businesses), telecom network expansion in dense urban areas, and the adaptation of global tech for Ethiopian environmental conditions (dust, voltage fluctuations). A recent Ethiopian Engineering Association report highlights a 35% annual increase in demand for specialized electronics support across Addis Ababa enterprises.</w:t>
      </w:r>
    </w:p>
    <w:bookmarkEnd w:id="20"/>
    <w:bookmarkStart w:id="21" w:name="target-client-segments"/>
    <w:p>
      <w:pPr>
        <w:pStyle w:val="Heading2"/>
      </w:pPr>
      <w:r>
        <w:t xml:space="preserve">Target Client Segments</w:t>
      </w:r>
    </w:p>
    <w:p>
      <w:pPr>
        <w:pStyle w:val="FirstParagraph"/>
      </w:pPr>
      <w:r>
        <w:t xml:space="preserve">This marketing strategy focuses on three high-potential client groups within</w:t>
      </w:r>
      <w:r>
        <w:t xml:space="preserve"> </w:t>
      </w:r>
      <w:r>
        <w:rPr>
          <w:bCs/>
          <w:b/>
        </w:rPr>
        <w:t xml:space="preserve">Ethiopia Addis Ababa</w:t>
      </w:r>
      <w:r>
        <w:t xml:space="preserve">:</w:t>
      </w:r>
    </w:p>
    <w:p>
      <w:pPr>
        <w:numPr>
          <w:ilvl w:val="0"/>
          <w:numId w:val="1001"/>
        </w:numPr>
        <w:pStyle w:val="Compact"/>
      </w:pPr>
      <w:r>
        <w:rPr>
          <w:bCs/>
          <w:b/>
        </w:rPr>
        <w:t xml:space="preserve">Telecommunications Companies (e.g., Ethio Telecom, Safaricom Ethiopia):</w:t>
      </w:r>
      <w:r>
        <w:t xml:space="preserve"> </w:t>
      </w:r>
      <w:r>
        <w:t xml:space="preserve">Require engineers for network optimization, base station installation/maintenance, and IoT integration in urban environments.</w:t>
      </w:r>
    </w:p>
    <w:p>
      <w:pPr>
        <w:numPr>
          <w:ilvl w:val="0"/>
          <w:numId w:val="1001"/>
        </w:numPr>
        <w:pStyle w:val="Compact"/>
      </w:pPr>
      <w:r>
        <w:rPr>
          <w:bCs/>
          <w:b/>
        </w:rPr>
        <w:t xml:space="preserve">Renewable Energy Firms:</w:t>
      </w:r>
      <w:r>
        <w:t xml:space="preserve"> </w:t>
      </w:r>
      <w:r>
        <w:t xml:space="preserve">Need expertise for solar/wind power system design, battery management integration (critical due to Addis Ababa's grid unreliability), and off-grid solutions for new projects.</w:t>
      </w:r>
    </w:p>
    <w:p>
      <w:pPr>
        <w:numPr>
          <w:ilvl w:val="0"/>
          <w:numId w:val="1001"/>
        </w:numPr>
        <w:pStyle w:val="Compact"/>
      </w:pPr>
      <w:r>
        <w:rPr>
          <w:bCs/>
          <w:b/>
        </w:rPr>
        <w:t xml:space="preserve">Industrial Manufacturers &amp; SMEs:</w:t>
      </w:r>
      <w:r>
        <w:t xml:space="preserve"> </w:t>
      </w:r>
      <w:r>
        <w:t xml:space="preserve">Require electronics engineers for automation system upgrades, quality control equipment calibration, and product development support tailored to local market needs.</w:t>
      </w:r>
    </w:p>
    <w:bookmarkEnd w:id="21"/>
    <w:bookmarkStart w:id="22" w:name="Xbf2f42ebbbf61ef40d2013e384fd7b3e69cd50d"/>
    <w:p>
      <w:pPr>
        <w:pStyle w:val="Heading2"/>
      </w:pPr>
      <w:r>
        <w:t xml:space="preserve">Value Proposition &amp; Service Differentiation</w:t>
      </w:r>
    </w:p>
    <w:p>
      <w:pPr>
        <w:pStyle w:val="FirstParagraph"/>
      </w:pPr>
      <w:r>
        <w:t xml:space="preserve">A</w:t>
      </w:r>
      <w:r>
        <w:t xml:space="preserve"> </w:t>
      </w:r>
      <w:r>
        <w:rPr>
          <w:bCs/>
          <w:b/>
        </w:rPr>
        <w:t xml:space="preserve">Marketing Plan</w:t>
      </w:r>
      <w:r>
        <w:t xml:space="preserve"> </w:t>
      </w:r>
      <w:r>
        <w:t xml:space="preserve">centered on the unique strengths of a local</w:t>
      </w:r>
      <w:r>
        <w:t xml:space="preserve"> </w:t>
      </w:r>
      <w:r>
        <w:rPr>
          <w:bCs/>
          <w:b/>
        </w:rPr>
        <w:t xml:space="preserve">Electronics Engineer</w:t>
      </w:r>
      <w:r>
        <w:t xml:space="preserve"> </w:t>
      </w:r>
      <w:r>
        <w:t xml:space="preserve">in Addis Ababa emphasizes:</w:t>
      </w:r>
    </w:p>
    <w:p>
      <w:pPr>
        <w:numPr>
          <w:ilvl w:val="0"/>
          <w:numId w:val="1002"/>
        </w:numPr>
        <w:pStyle w:val="Compact"/>
      </w:pPr>
      <w:r>
        <w:rPr>
          <w:iCs/>
          <w:i/>
        </w:rPr>
        <w:t xml:space="preserve">Hyper-Local Expertise:</w:t>
      </w:r>
      <w:r>
        <w:t xml:space="preserve"> </w:t>
      </w:r>
      <w:r>
        <w:t xml:space="preserve">Deep understanding of Addis Ababa's specific electrical grid challenges, regulatory environment (Ethiopian Communications Authority), and climate impact on electronics.</w:t>
      </w:r>
    </w:p>
    <w:p>
      <w:pPr>
        <w:numPr>
          <w:ilvl w:val="0"/>
          <w:numId w:val="1002"/>
        </w:numPr>
        <w:pStyle w:val="Compact"/>
      </w:pPr>
      <w:r>
        <w:rPr>
          <w:iCs/>
          <w:i/>
        </w:rPr>
        <w:t xml:space="preserve">Cost Efficiency:</w:t>
      </w:r>
      <w:r>
        <w:t xml:space="preserve"> </w:t>
      </w:r>
      <w:r>
        <w:t xml:space="preserve">Avoiding expensive foreign consultants by leveraging local knowledge, reducing project timelines and travel costs for clients within</w:t>
      </w:r>
      <w:r>
        <w:t xml:space="preserve"> </w:t>
      </w:r>
      <w:r>
        <w:rPr>
          <w:bCs/>
          <w:b/>
        </w:rPr>
        <w:t xml:space="preserve">Ethiopia Addis Ababa</w:t>
      </w:r>
      <w:r>
        <w:t xml:space="preserve">.</w:t>
      </w:r>
    </w:p>
    <w:p>
      <w:pPr>
        <w:numPr>
          <w:ilvl w:val="0"/>
          <w:numId w:val="1002"/>
        </w:numPr>
        <w:pStyle w:val="Compact"/>
      </w:pPr>
      <w:r>
        <w:rPr>
          <w:iCs/>
          <w:i/>
        </w:rPr>
        <w:t xml:space="preserve">End-to-End Solutions:</w:t>
      </w:r>
      <w:r>
        <w:t xml:space="preserve"> </w:t>
      </w:r>
      <w:r>
        <w:t xml:space="preserve">Offering not just design but also installation, commissioning, training for local technicians, and maintenance – crucial for long-term project success in the region.</w:t>
      </w:r>
    </w:p>
    <w:bookmarkEnd w:id="22"/>
    <w:bookmarkStart w:id="23" w:name="service-portfolio-development"/>
    <w:p>
      <w:pPr>
        <w:pStyle w:val="Heading2"/>
      </w:pPr>
      <w:r>
        <w:t xml:space="preserve">Service Portfolio Development</w:t>
      </w:r>
    </w:p>
    <w:p>
      <w:pPr>
        <w:pStyle w:val="FirstParagraph"/>
      </w:pPr>
      <w:r>
        <w:t xml:space="preserve">The core service offering is designed explicitly for the Addis Ababa market:</w:t>
      </w:r>
    </w:p>
    <w:p>
      <w:pPr>
        <w:numPr>
          <w:ilvl w:val="0"/>
          <w:numId w:val="1003"/>
        </w:numPr>
        <w:pStyle w:val="Compact"/>
      </w:pPr>
      <w:r>
        <w:rPr>
          <w:bCs/>
          <w:b/>
        </w:rPr>
        <w:t xml:space="preserve">Power Systems Engineering:</w:t>
      </w:r>
      <w:r>
        <w:t xml:space="preserve"> </w:t>
      </w:r>
      <w:r>
        <w:t xml:space="preserve">Designing and troubleshooting solar hybrid systems, UPS solutions, and power conditioning for businesses frequently facing brownouts in Addis Ababa.</w:t>
      </w:r>
    </w:p>
    <w:p>
      <w:pPr>
        <w:numPr>
          <w:ilvl w:val="0"/>
          <w:numId w:val="1003"/>
        </w:numPr>
        <w:pStyle w:val="Compact"/>
      </w:pPr>
      <w:r>
        <w:rPr>
          <w:bCs/>
          <w:b/>
        </w:rPr>
        <w:t xml:space="preserve">Telecom Network Optimization:</w:t>
      </w:r>
      <w:r>
        <w:t xml:space="preserve"> </w:t>
      </w:r>
      <w:r>
        <w:t xml:space="preserve">Site surveys, RF planning, base station maintenance, and integration of new technologies (4G/5G) within the dense urban fabric of Addis Ababa.</w:t>
      </w:r>
    </w:p>
    <w:p>
      <w:pPr>
        <w:numPr>
          <w:ilvl w:val="0"/>
          <w:numId w:val="1003"/>
        </w:numPr>
        <w:pStyle w:val="Compact"/>
      </w:pPr>
      <w:r>
        <w:rPr>
          <w:bCs/>
          <w:b/>
        </w:rPr>
        <w:t xml:space="preserve">IoT &amp; Embedded Systems Development:</w:t>
      </w:r>
      <w:r>
        <w:t xml:space="preserve"> </w:t>
      </w:r>
      <w:r>
        <w:t xml:space="preserve">Creating localized IoT sensors for agriculture (e.g., soil monitoring near Addis), smart metering for utilities, or factory automation systems compatible with Ethiopian infrastructure.</w:t>
      </w:r>
    </w:p>
    <w:p>
      <w:pPr>
        <w:numPr>
          <w:ilvl w:val="0"/>
          <w:numId w:val="1003"/>
        </w:numPr>
        <w:pStyle w:val="Compact"/>
      </w:pPr>
      <w:r>
        <w:rPr>
          <w:bCs/>
          <w:b/>
        </w:rPr>
        <w:t xml:space="preserve">Technical Training &amp; Capacity Building:</w:t>
      </w:r>
      <w:r>
        <w:t xml:space="preserve"> </w:t>
      </w:r>
      <w:r>
        <w:t xml:space="preserve">Workshops for local technicians on electronics maintenance specific to the challenges encountered in Addis Ababa's environment.</w:t>
      </w:r>
    </w:p>
    <w:bookmarkEnd w:id="23"/>
    <w:bookmarkStart w:id="24" w:name="pricing-strategy"/>
    <w:p>
      <w:pPr>
        <w:pStyle w:val="Heading2"/>
      </w:pPr>
      <w:r>
        <w:t xml:space="preserve">Pricing Strategy</w:t>
      </w:r>
    </w:p>
    <w:p>
      <w:pPr>
        <w:pStyle w:val="FirstParagraph"/>
      </w:pPr>
      <w:r>
        <w:t xml:space="preserve">Pricing is structured to be competitive yet reflects value, with tiered options for different client sizes within Addis Ababa: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Package</w:t>
            </w:r>
          </w:p>
        </w:tc>
        <w:tc>
          <w:tcPr/>
          <w:p>
            <w:pPr>
              <w:pStyle w:val="Compact"/>
              <w:jc w:val="left"/>
            </w:pPr>
            <w:r>
              <w:t xml:space="preserve">Target Client</w:t>
            </w:r>
          </w:p>
        </w:tc>
        <w:tc>
          <w:tcPr/>
          <w:p>
            <w:pPr>
              <w:pStyle w:val="Compact"/>
              <w:jc w:val="left"/>
            </w:pPr>
            <w:r>
              <w:t xml:space="preserve">Price Range (ETB)</w:t>
            </w:r>
          </w:p>
        </w:tc>
      </w:tr>
      <w:tr>
        <w:tc>
          <w:tcPr/>
          <w:p>
            <w:pPr>
              <w:pStyle w:val="Compact"/>
              <w:jc w:val="left"/>
            </w:pPr>
            <w:r>
              <w:t xml:space="preserve">Standard Power System Assessment &amp; Proposal</w:t>
            </w:r>
          </w:p>
        </w:tc>
        <w:tc>
          <w:tcPr/>
          <w:p>
            <w:pPr>
              <w:pStyle w:val="Compact"/>
              <w:jc w:val="left"/>
            </w:pPr>
            <w:r>
              <w:t xml:space="preserve">SMEs, Small Businesses in Addis Ababa</w:t>
            </w:r>
          </w:p>
        </w:tc>
        <w:tc>
          <w:tcPr/>
          <w:p>
            <w:pPr>
              <w:pStyle w:val="Compact"/>
              <w:jc w:val="left"/>
            </w:pPr>
            <w:r>
              <w:t xml:space="preserve">15,000 - 45,000</w:t>
            </w:r>
          </w:p>
        </w:tc>
      </w:tr>
      <w:tr>
        <w:tc>
          <w:tcPr/>
          <w:p>
            <w:pPr>
              <w:pStyle w:val="Compact"/>
              <w:jc w:val="left"/>
            </w:pPr>
            <w:r>
              <w:t xml:space="preserve">Telecom Network Site Survey &amp; Optimization Plan</w:t>
            </w:r>
          </w:p>
        </w:tc>
        <w:tc>
          <w:tcPr/>
          <w:p>
            <w:pPr>
              <w:pStyle w:val="Compact"/>
              <w:jc w:val="left"/>
            </w:pPr>
            <w:r>
              <w:t xml:space="preserve">Telecom Operators (Tier 2+)</w:t>
            </w:r>
          </w:p>
        </w:tc>
        <w:tc>
          <w:tcPr/>
          <w:p>
            <w:pPr>
              <w:pStyle w:val="Compact"/>
              <w:jc w:val="left"/>
            </w:pPr>
            <w:r>
              <w:t xml:space="preserve">75,000 - 250,000+</w:t>
            </w:r>
          </w:p>
        </w:tc>
      </w:tr>
      <w:tr>
        <w:tc>
          <w:tcPr/>
          <w:p>
            <w:pPr>
              <w:pStyle w:val="Compact"/>
              <w:jc w:val="left"/>
            </w:pPr>
            <w:r>
              <w:t xml:space="preserve">Full IoT System Design, Build &amp; Training</w:t>
            </w:r>
          </w:p>
        </w:tc>
        <w:tc>
          <w:tcPr/>
          <w:p>
            <w:pPr>
              <w:pStyle w:val="Compact"/>
              <w:jc w:val="left"/>
            </w:pPr>
            <w:r>
              <w:t xml:space="preserve">Agri-Tech Startups / Industrial Clients</w:t>
            </w:r>
          </w:p>
        </w:tc>
        <w:tc>
          <w:tcPr/>
          <w:p>
            <w:pPr>
              <w:pStyle w:val="Compact"/>
              <w:jc w:val="left"/>
            </w:pPr>
            <w:r>
              <w:t xml:space="preserve">150,000 - 650,000</w:t>
            </w:r>
          </w:p>
        </w:tc>
      </w:tr>
      <w:tr>
        <w:tc>
          <w:tcPr/>
          <w:p>
            <w:pPr>
              <w:pStyle w:val="Compact"/>
              <w:jc w:val="left"/>
            </w:pPr>
            <w:r>
              <w:t xml:space="preserve">Annual Maintenance Contract (Power/Electronics)</w:t>
            </w:r>
          </w:p>
        </w:tc>
        <w:tc>
          <w:tcPr/>
          <w:p>
            <w:pPr>
              <w:pStyle w:val="Compact"/>
              <w:jc w:val="left"/>
            </w:pPr>
            <w:r>
              <w:t xml:space="preserve">Larger Enterprises in Addis Ababa</w:t>
            </w:r>
          </w:p>
        </w:tc>
        <w:tc>
          <w:tcPr/>
          <w:p>
            <w:pPr>
              <w:pStyle w:val="Compact"/>
              <w:jc w:val="left"/>
            </w:pPr>
            <w:r>
              <w:t xml:space="preserve">36,548 - 121,827/yr (approx. $500-$1700 USD)</w:t>
            </w:r>
          </w:p>
        </w:tc>
      </w:tr>
    </w:tbl>
    <w:bookmarkEnd w:id="24"/>
    <w:bookmarkStart w:id="25" w:name="Xba02eb0c35f65cfea94a1d736fcf2f9b4426192"/>
    <w:p>
      <w:pPr>
        <w:pStyle w:val="Heading2"/>
      </w:pPr>
      <w:r>
        <w:t xml:space="preserve">Marketing &amp; Sales Strategy: Reaching Addis Ababa</w:t>
      </w:r>
    </w:p>
    <w:p>
      <w:pPr>
        <w:pStyle w:val="FirstParagraph"/>
      </w:pPr>
      <w:r>
        <w:t xml:space="preserve">This marketing plan leverages channels most effective for reaching decision-makers in Addis Ababa:</w:t>
      </w:r>
    </w:p>
    <w:p>
      <w:pPr>
        <w:numPr>
          <w:ilvl w:val="0"/>
          <w:numId w:val="1004"/>
        </w:numPr>
        <w:pStyle w:val="Compact"/>
      </w:pPr>
      <w:r>
        <w:rPr>
          <w:iCs/>
          <w:i/>
        </w:rPr>
        <w:t xml:space="preserve">Local Industry Networking:</w:t>
      </w:r>
      <w:r>
        <w:t xml:space="preserve"> </w:t>
      </w:r>
      <w:r>
        <w:t xml:space="preserve">Active participation in events like the Ethiopian Engineering Association (EEA) conferences, ITU workshops in Addis, and SME business forums. Building relationships through the Addis Ababa Chamber of Commerce.</w:t>
      </w:r>
    </w:p>
    <w:p>
      <w:pPr>
        <w:numPr>
          <w:ilvl w:val="0"/>
          <w:numId w:val="1004"/>
        </w:numPr>
        <w:pStyle w:val="Compact"/>
      </w:pPr>
      <w:r>
        <w:rPr>
          <w:iCs/>
          <w:i/>
        </w:rPr>
        <w:t xml:space="preserve">Digital Presence:</w:t>
      </w:r>
      <w:r>
        <w:t xml:space="preserve"> </w:t>
      </w:r>
      <w:r>
        <w:t xml:space="preserve">A professional website highlighting Addis Ababa case studies (anonymized if needed), SEO targeting "Electronics Engineer Addis Ababa", "Power Solutions Ethiopia", and active LinkedIn engagement with local businesses. Localized social media ads on Facebook/Instagram targeting Addis professionals.</w:t>
      </w:r>
    </w:p>
    <w:p>
      <w:pPr>
        <w:numPr>
          <w:ilvl w:val="0"/>
          <w:numId w:val="1004"/>
        </w:numPr>
        <w:pStyle w:val="Compact"/>
      </w:pPr>
      <w:r>
        <w:rPr>
          <w:iCs/>
          <w:i/>
        </w:rPr>
        <w:t xml:space="preserve">Strategic Partnerships:</w:t>
      </w:r>
      <w:r>
        <w:t xml:space="preserve"> </w:t>
      </w:r>
      <w:r>
        <w:t xml:space="preserve">Collaborating with established IT service providers, engineering consultancies, and renewable energy firms in Addis Ababa for referrals. Offering co-branded workshops.</w:t>
      </w:r>
    </w:p>
    <w:p>
      <w:pPr>
        <w:numPr>
          <w:ilvl w:val="0"/>
          <w:numId w:val="1004"/>
        </w:numPr>
        <w:pStyle w:val="Compact"/>
      </w:pPr>
      <w:r>
        <w:rPr>
          <w:iCs/>
          <w:i/>
        </w:rPr>
        <w:t xml:space="preserve">Government &amp; NGO Outreach:</w:t>
      </w:r>
      <w:r>
        <w:t xml:space="preserve"> </w:t>
      </w:r>
      <w:r>
        <w:t xml:space="preserve">Engaging with relevant government bodies (MoICT, Ministry of Energy) and development agencies (USAID Ethiopia projects) to position as a reliable local partner for infrastructure initiatives within</w:t>
      </w:r>
      <w:r>
        <w:t xml:space="preserve"> </w:t>
      </w:r>
      <w:r>
        <w:rPr>
          <w:bCs/>
          <w:b/>
        </w:rPr>
        <w:t xml:space="preserve">Ethiopia Addis Ababa</w:t>
      </w:r>
      <w:r>
        <w:t xml:space="preserve">.</w:t>
      </w:r>
    </w:p>
    <w:bookmarkEnd w:id="25"/>
    <w:bookmarkStart w:id="26" w:name="implementation-timeline-kpis"/>
    <w:p>
      <w:pPr>
        <w:pStyle w:val="Heading2"/>
      </w:pPr>
      <w:r>
        <w:t xml:space="preserve">Implementation Timeline &amp; KPIs</w:t>
      </w:r>
    </w:p>
    <w:p>
      <w:pPr>
        <w:pStyle w:val="FirstParagraph"/>
      </w:pPr>
      <w:r>
        <w:rPr>
          <w:bCs/>
          <w:b/>
        </w:rPr>
        <w:t xml:space="preserve">Phase 1 (Months 1-3):</w:t>
      </w:r>
      <w:r>
        <w:t xml:space="preserve"> </w:t>
      </w:r>
      <w:r>
        <w:t xml:space="preserve">Establish online presence, secure 3 pilot clients in Addis Ababa (e.g., a telecom SME, a solar installer, an agri-business). KPI: Website traffic +50%, 2-3 signed pilot contracts.</w:t>
      </w:r>
    </w:p>
    <w:p>
      <w:pPr>
        <w:pStyle w:val="BodyText"/>
      </w:pPr>
      <w:r>
        <w:rPr>
          <w:bCs/>
          <w:b/>
        </w:rPr>
        <w:t xml:space="preserve">Phase 2 (Months 4-9):</w:t>
      </w:r>
      <w:r>
        <w:t xml:space="preserve"> </w:t>
      </w:r>
      <w:r>
        <w:t xml:space="preserve">Expand partnerships, complete first major project (e.g., power system for a clinic in Addis), refine service offerings. KPI: Achieve consistent quarterly revenue of ETB 150,000+, secure 2 referral partners.</w:t>
      </w:r>
    </w:p>
    <w:p>
      <w:pPr>
        <w:pStyle w:val="BodyText"/>
      </w:pPr>
      <w:r>
        <w:rPr>
          <w:bCs/>
          <w:b/>
        </w:rPr>
        <w:t xml:space="preserve">Phase 3 (Months 10-12):</w:t>
      </w:r>
      <w:r>
        <w:t xml:space="preserve"> </w:t>
      </w:r>
      <w:r>
        <w:t xml:space="preserve">Formalize annual maintenance contracts, develop a strong local brand as the go-to</w:t>
      </w:r>
      <w:r>
        <w:t xml:space="preserve"> </w:t>
      </w:r>
      <w:r>
        <w:rPr>
          <w:bCs/>
          <w:b/>
        </w:rPr>
        <w:t xml:space="preserve">Electronics Engineer</w:t>
      </w:r>
      <w:r>
        <w:t xml:space="preserve"> </w:t>
      </w:r>
      <w:r>
        <w:t xml:space="preserve">for Addis Ababa's evolving needs. KPI: Repeat business rate &gt;40%, client acquisition cost below ETB 25,000 per new client.</w:t>
      </w:r>
    </w:p>
    <w:bookmarkEnd w:id="26"/>
    <w:bookmarkStart w:id="27" w:name="conclusion-driving-local-digital-growth"/>
    <w:p>
      <w:pPr>
        <w:pStyle w:val="Heading2"/>
      </w:pPr>
      <w:r>
        <w:t xml:space="preserve">Conclusion: Driving Local Digital Growth</w:t>
      </w:r>
    </w:p>
    <w:p>
      <w:pPr>
        <w:pStyle w:val="FirstParagraph"/>
      </w:pPr>
      <w:r>
        <w:t xml:space="preserve">This marketing plan positions a skilled</w:t>
      </w:r>
      <w:r>
        <w:t xml:space="preserve"> </w:t>
      </w:r>
      <w:r>
        <w:rPr>
          <w:bCs/>
          <w:b/>
        </w:rPr>
        <w:t xml:space="preserve">Electronics Engineer</w:t>
      </w:r>
      <w:r>
        <w:t xml:space="preserve"> </w:t>
      </w:r>
      <w:r>
        <w:t xml:space="preserve">as not just a service provider, but an indispensable catalyst for sustainable technological advancement within the heart of Ethiopia – Addis Ababa. By deeply understanding the unique challenges and opportunities presented by the</w:t>
      </w:r>
      <w:r>
        <w:t xml:space="preserve"> </w:t>
      </w:r>
      <w:r>
        <w:rPr>
          <w:bCs/>
          <w:b/>
        </w:rPr>
        <w:t xml:space="preserve">Ethiopia Addis Ababa</w:t>
      </w:r>
      <w:r>
        <w:t xml:space="preserve"> </w:t>
      </w:r>
      <w:r>
        <w:t xml:space="preserve">market, this strategy ensures that engineering solutions are practical, cost-effective, and directly contribute to building a more resilient and innovative local tech ecosystem. Success will be measured not just in revenue, but in the tangible impact on businesses thriving within Ethiopia's capital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Services in Addis Ababa, Ethiopia</dc:title>
  <dc:creator/>
  <dc:language>en</dc:language>
  <cp:keywords/>
  <dcterms:created xsi:type="dcterms:W3CDTF">2026-07-18T23:44:52Z</dcterms:created>
  <dcterms:modified xsi:type="dcterms:W3CDTF">2026-07-18T23:44:52Z</dcterms:modified>
</cp:coreProperties>
</file>

<file path=docProps/custom.xml><?xml version="1.0" encoding="utf-8"?>
<Properties xmlns="http://schemas.openxmlformats.org/officeDocument/2006/custom-properties" xmlns:vt="http://schemas.openxmlformats.org/officeDocument/2006/docPropsVTypes"/>
</file>