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edefa80547e40520e6973827d4e45125c4ffbab"/>
    <w:p>
      <w:pPr>
        <w:pStyle w:val="Heading1"/>
      </w:pPr>
      <w:r>
        <w:t xml:space="preserve">Comprehensive Marketing Plan for Electronics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Electronics Engineer service provider in Accra, Ghana. Targeting the rapidly expanding demand for reliable electronics solutions across Ghana's urban centers, this plan leverages Accra's position as the nation's commercial hub to capture market share through specialized engineering services. Our core offering combines technical expertise with localized business acumen to solve critical challenges in telecommunications, renewable energy integration, and industrial automation. With Ghana's tech sector growing at 8.2% annually (World Bank 2023), this Marketing Plan positions our Electronics Engineer service as the indispensable partner for businesses navigating Accra's evolving digital landscape.</w:t>
      </w:r>
    </w:p>
    <w:bookmarkEnd w:id="20"/>
    <w:bookmarkStart w:id="21" w:name="Xa9ce0cb2690fc63aab84b2a39735b4f12b701f9"/>
    <w:p>
      <w:pPr>
        <w:pStyle w:val="Heading2"/>
      </w:pPr>
      <w:r>
        <w:t xml:space="preserve">Situation Analysis: The Ghana Accra Market Landscape</w:t>
      </w:r>
    </w:p>
    <w:p>
      <w:pPr>
        <w:pStyle w:val="FirstParagraph"/>
      </w:pPr>
      <w:r>
        <w:t xml:space="preserve">Accra's electronics ecosystem faces significant gaps in professional engineering support. According to Ghana Statistical Service (2023), 68% of Accra-based SMEs report equipment downtime due to inadequate technical support, costing businesses an estimated $45M annually. The market is fragmented with informal technicians lacking formal credentials, creating demand for certified Electronics Engineer services. Key opportunities include:</w:t>
      </w:r>
    </w:p>
    <w:p>
      <w:pPr>
        <w:numPr>
          <w:ilvl w:val="0"/>
          <w:numId w:val="1001"/>
        </w:numPr>
        <w:pStyle w:val="Compact"/>
      </w:pPr>
      <w:r>
        <w:rPr>
          <w:bCs/>
          <w:b/>
        </w:rPr>
        <w:t xml:space="preserve">Telecom Expansion:</w:t>
      </w:r>
      <w:r>
        <w:t xml:space="preserve"> </w:t>
      </w:r>
      <w:r>
        <w:t xml:space="preserve">MTN and Vodafone's 5G rollout in Accra requires specialized engineering support.</w:t>
      </w:r>
    </w:p>
    <w:p>
      <w:pPr>
        <w:numPr>
          <w:ilvl w:val="0"/>
          <w:numId w:val="1001"/>
        </w:numPr>
        <w:pStyle w:val="Compact"/>
      </w:pPr>
      <w:r>
        <w:rPr>
          <w:bCs/>
          <w:b/>
        </w:rPr>
        <w:t xml:space="preserve">Renewable Energy Integration:</w:t>
      </w:r>
      <w:r>
        <w:t xml:space="preserve"> </w:t>
      </w:r>
      <w:r>
        <w:t xml:space="preserve">Government mandates for solar adoption in commercial buildings create demand for embedded electronics expertise.</w:t>
      </w:r>
    </w:p>
    <w:p>
      <w:pPr>
        <w:numPr>
          <w:ilvl w:val="0"/>
          <w:numId w:val="1001"/>
        </w:numPr>
        <w:pStyle w:val="Compact"/>
      </w:pPr>
      <w:r>
        <w:rPr>
          <w:bCs/>
          <w:b/>
        </w:rPr>
        <w:t xml:space="preserve">Industrial Modernization:</w:t>
      </w:r>
      <w:r>
        <w:t xml:space="preserve"> </w:t>
      </w:r>
      <w:r>
        <w:t xml:space="preserve">Manufacturing sector upgrades (notably food processing and pharmaceuticals) require automation solutions.</w:t>
      </w:r>
    </w:p>
    <w:p>
      <w:pPr>
        <w:pStyle w:val="FirstParagraph"/>
      </w:pPr>
      <w:r>
        <w:t xml:space="preserve">This analysis confirms a critical market void that our Electronics Engineer service is uniquely positioned to fill, particularly through Accra's dense business corridors like Airport Residential Area and Cantonments.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Ghana Accra:</w:t>
      </w:r>
    </w:p>
    <w:p>
      <w:pPr>
        <w:numPr>
          <w:ilvl w:val="0"/>
          <w:numId w:val="1002"/>
        </w:numPr>
        <w:pStyle w:val="Compact"/>
      </w:pPr>
      <w:r>
        <w:rPr>
          <w:bCs/>
          <w:b/>
        </w:rPr>
        <w:t xml:space="preserve">Certified Business Owners (65% of market):</w:t>
      </w:r>
      <w:r>
        <w:t xml:space="preserve"> </w:t>
      </w:r>
      <w:r>
        <w:t xml:space="preserve">SMEs in Accra with 10-50 employees requiring maintenance, design, and compliance services for critical electronics systems. Examples: Restaurant chains (HVAC control), retail complexes (security systems), and manufacturing units.</w:t>
      </w:r>
    </w:p>
    <w:p>
      <w:pPr>
        <w:numPr>
          <w:ilvl w:val="0"/>
          <w:numId w:val="1002"/>
        </w:numPr>
        <w:pStyle w:val="Compact"/>
      </w:pPr>
      <w:r>
        <w:rPr>
          <w:bCs/>
          <w:b/>
        </w:rPr>
        <w:t xml:space="preserve">Infrastructure Developers (25% of market):</w:t>
      </w:r>
      <w:r>
        <w:t xml:space="preserve"> </w:t>
      </w:r>
      <w:r>
        <w:t xml:space="preserve">Construction firms and telecom contractors bidding on Accra municipal projects needing embedded engineering support for smart infrastructure installations.</w:t>
      </w:r>
    </w:p>
    <w:p>
      <w:pPr>
        <w:numPr>
          <w:ilvl w:val="0"/>
          <w:numId w:val="1002"/>
        </w:numPr>
        <w:pStyle w:val="Compact"/>
      </w:pPr>
      <w:r>
        <w:rPr>
          <w:bCs/>
          <w:b/>
        </w:rPr>
        <w:t xml:space="preserve">Government &amp; Utilities (10% of market):</w:t>
      </w:r>
      <w:r>
        <w:t xml:space="preserve"> </w:t>
      </w:r>
      <w:r>
        <w:t xml:space="preserve">Public sector entities like Ghana Grid Company requiring certified Electronics Engineer services for grid modernization projects in Accra's new developments.</w:t>
      </w:r>
    </w:p>
    <w:p>
      <w:pPr>
        <w:pStyle w:val="FirstParagraph"/>
      </w:pPr>
      <w:r>
        <w:t xml:space="preserve">Secondary audiences include tech startups in Accra's innovation hubs (e.g., MEST Africa) seeking prototyping support and universities needing lab maintenance partnerships.</w:t>
      </w:r>
    </w:p>
    <w:bookmarkEnd w:id="22"/>
    <w:bookmarkStart w:id="23" w:name="marketing-objectives"/>
    <w:p>
      <w:pPr>
        <w:pStyle w:val="Heading2"/>
      </w:pPr>
      <w:r>
        <w:t xml:space="preserve">Marketing Objectives</w:t>
      </w:r>
    </w:p>
    <w:p>
      <w:pPr>
        <w:pStyle w:val="FirstParagraph"/>
      </w:pPr>
      <w:r>
        <w:t xml:space="preserve">This Marketing Plan establishes SMART objectives for the first 18 months in Ghana Accra:</w:t>
      </w:r>
    </w:p>
    <w:p>
      <w:pPr>
        <w:numPr>
          <w:ilvl w:val="0"/>
          <w:numId w:val="1003"/>
        </w:numPr>
        <w:pStyle w:val="Compact"/>
      </w:pPr>
      <w:r>
        <w:rPr>
          <w:bCs/>
          <w:b/>
        </w:rPr>
        <w:t xml:space="preserve">Market Penetration:</w:t>
      </w:r>
      <w:r>
        <w:t xml:space="preserve"> </w:t>
      </w:r>
      <w:r>
        <w:t xml:space="preserve">Achieve 15% market share among professional electronics service providers in Accra by Year 2 (current competitors hold 70% informal market).</w:t>
      </w:r>
    </w:p>
    <w:p>
      <w:pPr>
        <w:numPr>
          <w:ilvl w:val="0"/>
          <w:numId w:val="1003"/>
        </w:numPr>
        <w:pStyle w:val="Compact"/>
      </w:pPr>
      <w:r>
        <w:rPr>
          <w:bCs/>
          <w:b/>
        </w:rPr>
        <w:t xml:space="preserve">Customer Acquisition:</w:t>
      </w:r>
      <w:r>
        <w:t xml:space="preserve"> </w:t>
      </w:r>
      <w:r>
        <w:t xml:space="preserve">Secure 45 enterprise clients through targeted outreach across Accra's business districts.</w:t>
      </w:r>
    </w:p>
    <w:p>
      <w:pPr>
        <w:numPr>
          <w:ilvl w:val="0"/>
          <w:numId w:val="1003"/>
        </w:numPr>
        <w:pStyle w:val="Compact"/>
      </w:pPr>
      <w:r>
        <w:rPr>
          <w:bCs/>
          <w:b/>
        </w:rPr>
        <w:t xml:space="preserve">Brand Positioning:</w:t>
      </w:r>
      <w:r>
        <w:t xml:space="preserve"> </w:t>
      </w:r>
      <w:r>
        <w:t xml:space="preserve">Establish as the most trusted Electronics Engineer service in Ghana Accra with 85% brand recall in target sectors (measured via quarterly surveys).</w:t>
      </w:r>
    </w:p>
    <w:p>
      <w:pPr>
        <w:numPr>
          <w:ilvl w:val="0"/>
          <w:numId w:val="1003"/>
        </w:numPr>
        <w:pStyle w:val="Compact"/>
      </w:pPr>
      <w:r>
        <w:rPr>
          <w:bCs/>
          <w:b/>
        </w:rPr>
        <w:t xml:space="preserve">Revenue Goal:</w:t>
      </w:r>
      <w:r>
        <w:t xml:space="preserve"> </w:t>
      </w:r>
      <w:r>
        <w:t xml:space="preserve">Generate GHS 1.2M (approx. $130,000) in Year 1 revenue from Accra-based clients.</w:t>
      </w:r>
    </w:p>
    <w:bookmarkEnd w:id="23"/>
    <w:bookmarkStart w:id="27" w:name="marketing-strategies-tactics"/>
    <w:p>
      <w:pPr>
        <w:pStyle w:val="Heading2"/>
      </w:pPr>
      <w:r>
        <w:t xml:space="preserve">Marketing Strategies &amp; Tactics</w:t>
      </w:r>
    </w:p>
    <w:p>
      <w:pPr>
        <w:pStyle w:val="FirstParagraph"/>
      </w:pPr>
      <w:r>
        <w:t xml:space="preserve">We implement a dual-channel strategy combining digital precision with hyperlocal engagement:</w:t>
      </w:r>
    </w:p>
    <w:bookmarkStart w:id="24" w:name="digital-dominance-in-ghana-accra-context"/>
    <w:p>
      <w:pPr>
        <w:pStyle w:val="Heading3"/>
      </w:pPr>
      <w:r>
        <w:t xml:space="preserve">1. Digital Dominance in Ghana Accra Context</w:t>
      </w:r>
    </w:p>
    <w:p>
      <w:pPr>
        <w:numPr>
          <w:ilvl w:val="0"/>
          <w:numId w:val="1004"/>
        </w:numPr>
        <w:pStyle w:val="Compact"/>
      </w:pPr>
      <w:r>
        <w:rPr>
          <w:bCs/>
          <w:b/>
        </w:rPr>
        <w:t xml:space="preserve">Localized SEO Campaigns:</w:t>
      </w:r>
      <w:r>
        <w:t xml:space="preserve"> </w:t>
      </w:r>
      <w:r>
        <w:t xml:space="preserve">Target keywords like "Electronics Engineer Accra," "Industrial Automation Ghana," and "Telecom Maintenance Accra" with content highlighting case studies from our first 5 clients in the city.</w:t>
      </w:r>
    </w:p>
    <w:p>
      <w:pPr>
        <w:numPr>
          <w:ilvl w:val="0"/>
          <w:numId w:val="1004"/>
        </w:numPr>
        <w:pStyle w:val="Compact"/>
      </w:pPr>
      <w:r>
        <w:rPr>
          <w:bCs/>
          <w:b/>
        </w:rPr>
        <w:t xml:space="preserve">Geo-Targeted Social Media:</w:t>
      </w:r>
      <w:r>
        <w:t xml:space="preserve"> </w:t>
      </w:r>
      <w:r>
        <w:t xml:space="preserve">LinkedIn ads targeting business owners in Accra (via Facebook Business Manager) showcasing videos of our team resolving real-time issues at Accra locations (e.g., "How we fixed solar grid failure at Osu Shopping Mall").</w:t>
      </w:r>
    </w:p>
    <w:p>
      <w:pPr>
        <w:numPr>
          <w:ilvl w:val="0"/>
          <w:numId w:val="1004"/>
        </w:numPr>
        <w:pStyle w:val="Compact"/>
      </w:pPr>
      <w:r>
        <w:rPr>
          <w:bCs/>
          <w:b/>
        </w:rPr>
        <w:t xml:space="preserve">Mobile-First Lead Generation:</w:t>
      </w:r>
      <w:r>
        <w:t xml:space="preserve"> </w:t>
      </w:r>
      <w:r>
        <w:t xml:space="preserve">WhatsApp Business API integration for instant consultations – critical in Ghana where 98% of businesses use WhatsApp for operations.</w:t>
      </w:r>
    </w:p>
    <w:bookmarkEnd w:id="24"/>
    <w:bookmarkStart w:id="25" w:name="hyperlocal-community-integration"/>
    <w:p>
      <w:pPr>
        <w:pStyle w:val="Heading3"/>
      </w:pPr>
      <w:r>
        <w:t xml:space="preserve">2. Hyperlocal Community Integration</w:t>
      </w:r>
    </w:p>
    <w:p>
      <w:pPr>
        <w:numPr>
          <w:ilvl w:val="0"/>
          <w:numId w:val="1005"/>
        </w:numPr>
        <w:pStyle w:val="Compact"/>
      </w:pPr>
      <w:r>
        <w:rPr>
          <w:bCs/>
          <w:b/>
        </w:rPr>
        <w:t xml:space="preserve">Accra Chamber of Commerce Partnerships:</w:t>
      </w:r>
      <w:r>
        <w:t xml:space="preserve"> </w:t>
      </w:r>
      <w:r>
        <w:t xml:space="preserve">Sponsor electronics engineering workshops at Accra Chamber events, positioning our Electronics Engineer team as industry thought leaders.</w:t>
      </w:r>
    </w:p>
    <w:p>
      <w:pPr>
        <w:numPr>
          <w:ilvl w:val="0"/>
          <w:numId w:val="1005"/>
        </w:numPr>
        <w:pStyle w:val="Compact"/>
      </w:pPr>
      <w:r>
        <w:rPr>
          <w:bCs/>
          <w:b/>
        </w:rPr>
        <w:t xml:space="preserve">Cultural Alignment Initiatives:</w:t>
      </w:r>
      <w:r>
        <w:t xml:space="preserve"> </w:t>
      </w:r>
      <w:r>
        <w:t xml:space="preserve">Host "Tech &amp; Culture" networking events at Accra venues (e.g., Kofi Annan Centre) blending technical sessions with local business etiquette training.</w:t>
      </w:r>
    </w:p>
    <w:p>
      <w:pPr>
        <w:numPr>
          <w:ilvl w:val="0"/>
          <w:numId w:val="1005"/>
        </w:numPr>
        <w:pStyle w:val="Compact"/>
      </w:pPr>
      <w:r>
        <w:rPr>
          <w:bCs/>
          <w:b/>
        </w:rPr>
        <w:t xml:space="preserve">University Collaborations:</w:t>
      </w:r>
      <w:r>
        <w:t xml:space="preserve"> </w:t>
      </w:r>
      <w:r>
        <w:t xml:space="preserve">Partner with University of Ghana and KNUST to offer subsidized internships for engineering students, building future client relationships in Accra's talent pipeline.</w:t>
      </w:r>
    </w:p>
    <w:bookmarkEnd w:id="25"/>
    <w:bookmarkStart w:id="26" w:name="X9558a19559bd6e3fbc3d81a5db4e4a2d56ad283"/>
    <w:p>
      <w:pPr>
        <w:pStyle w:val="Heading3"/>
      </w:pPr>
      <w:r>
        <w:t xml:space="preserve">3. Service Differentiation Through Certification</w:t>
      </w:r>
    </w:p>
    <w:p>
      <w:pPr>
        <w:pStyle w:val="FirstParagraph"/>
      </w:pPr>
      <w:r>
        <w:t xml:space="preserve">We leverage Ghana's National Accreditation Board (NAB) certifications as a key differentiator. All our Electronics Engineer staff hold accredited qualifications, and we provide clients with NAB-compliant service reports – a critical requirement for Accra-based businesses facing regulatory audits.</w:t>
      </w:r>
    </w:p>
    <w:bookmarkEnd w:id="26"/>
    <w:bookmarkEnd w:id="27"/>
    <w:bookmarkStart w:id="28" w:name="budget-allocation-ghana-accra-focus"/>
    <w:p>
      <w:pPr>
        <w:pStyle w:val="Heading2"/>
      </w:pPr>
      <w:r>
        <w:t xml:space="preserve">Budget Allocation: Ghana Accra Focus</w:t>
      </w:r>
    </w:p>
    <w:p>
      <w:pPr>
        <w:pStyle w:val="FirstParagraph"/>
      </w:pPr>
      <w:r>
        <w:t xml:space="preserve">Category</w:t>
      </w:r>
    </w:p>
    <w:p>
      <w:pPr>
        <w:pStyle w:val="BodyText"/>
      </w:pPr>
      <w:r>
        <w:t xml:space="preserve">Allocation</w:t>
      </w:r>
    </w:p>
    <w:p>
      <w:pPr>
        <w:pStyle w:val="BodyText"/>
      </w:pPr>
      <w:r>
        <w:t xml:space="preserve">Accra-Specific Justification</w:t>
      </w:r>
    </w:p>
    <w:p>
      <w:pPr>
        <w:pStyle w:val="BodyText"/>
      </w:pPr>
      <w:r>
        <w:t xml:space="preserve">Digital Marketing (SEO, Paid Ads)</w:t>
      </w:r>
    </w:p>
    <w:p>
      <w:pPr>
        <w:pStyle w:val="BodyText"/>
      </w:pPr>
      <w:r>
        <w:t xml:space="preserve">40%</w:t>
      </w:r>
    </w:p>
    <w:p>
      <w:pPr>
        <w:pStyle w:val="BodyText"/>
      </w:pPr>
      <w:r>
        <w:t xml:space="preserve">Tailored to Accra's high smartphone penetration (87%) and digital adoption rates</w:t>
      </w:r>
    </w:p>
    <w:p>
      <w:pPr>
        <w:pStyle w:val="BodyText"/>
      </w:pPr>
      <w:r>
        <w:t xml:space="preserve">Local Partnerships &amp; Events</w:t>
      </w:r>
    </w:p>
    <w:p>
      <w:pPr>
        <w:pStyle w:val="BodyText"/>
      </w:pPr>
      <w:r>
        <w:t xml:space="preserve">30%</w:t>
      </w:r>
    </w:p>
    <w:p>
      <w:pPr>
        <w:pStyle w:val="BodyText"/>
      </w:pPr>
      <w:r>
        <w:t xml:space="preserve">Chamber of Commerce memberships in Accra (20% of budget)</w:t>
      </w:r>
    </w:p>
    <w:p>
      <w:pPr>
        <w:pStyle w:val="BodyText"/>
      </w:pPr>
      <w:r>
        <w:t xml:space="preserve">Community workshops in 3 Accra zones (10% of budget)</w:t>
      </w:r>
    </w:p>
    <w:p>
      <w:pPr>
        <w:pStyle w:val="BodyText"/>
      </w:pPr>
      <w:r>
        <w:t xml:space="preserve">Certification &amp; Compliance</w:t>
      </w:r>
    </w:p>
    <w:p>
      <w:pPr>
        <w:pStyle w:val="BodyText"/>
      </w:pPr>
      <w:r>
        <w:t xml:space="preserve">20%</w:t>
      </w:r>
    </w:p>
    <w:p>
      <w:pPr>
        <w:pStyle w:val="BodyText"/>
      </w:pPr>
      <w:r>
        <w:t xml:space="preserve">Accreditation with Ghana National Accreditation Board – non-negotiable for credibility in Accra</w:t>
      </w:r>
    </w:p>
    <w:p>
      <w:pPr>
        <w:pStyle w:val="BodyText"/>
      </w:pPr>
      <w:r>
        <w:t xml:space="preserve">Total</w:t>
      </w:r>
    </w:p>
    <w:p>
      <w:pPr>
        <w:pStyle w:val="BodyText"/>
      </w:pPr>
      <w:r>
        <w:t xml:space="preserve">100%</w:t>
      </w:r>
    </w:p>
    <w:bookmarkEnd w:id="28"/>
    <w:bookmarkStart w:id="29" w:name="X826d8965434b22193ca3f4aa1f86a419a2ce30f"/>
    <w:p>
      <w:pPr>
        <w:pStyle w:val="Heading2"/>
      </w:pPr>
      <w:r>
        <w:t xml:space="preserve">Implementation Timeline (Ghana Accra Focus)</w:t>
      </w:r>
    </w:p>
    <w:p>
      <w:pPr>
        <w:pStyle w:val="FirstParagraph"/>
      </w:pPr>
      <w:r>
        <w:t xml:space="preserve">All activities are phased to align with Ghana's business calendar and Accra's peak operational periods:</w:t>
      </w:r>
    </w:p>
    <w:p>
      <w:pPr>
        <w:numPr>
          <w:ilvl w:val="0"/>
          <w:numId w:val="1006"/>
        </w:numPr>
        <w:pStyle w:val="Compact"/>
      </w:pPr>
      <w:r>
        <w:rPr>
          <w:bCs/>
          <w:b/>
        </w:rPr>
        <w:t xml:space="preserve">Months 1-3:</w:t>
      </w:r>
      <w:r>
        <w:t xml:space="preserve"> </w:t>
      </w:r>
      <w:r>
        <w:t xml:space="preserve">Establish Accra headquarters in Tema Industrial Area; complete NAB certification; launch SEO/social campaigns targeting Accra keywords.</w:t>
      </w:r>
    </w:p>
    <w:p>
      <w:pPr>
        <w:numPr>
          <w:ilvl w:val="0"/>
          <w:numId w:val="1006"/>
        </w:numPr>
        <w:pStyle w:val="Compact"/>
      </w:pPr>
      <w:r>
        <w:rPr>
          <w:bCs/>
          <w:b/>
        </w:rPr>
        <w:t xml:space="preserve">Months 4-6:</w:t>
      </w:r>
      <w:r>
        <w:t xml:space="preserve"> </w:t>
      </w:r>
      <w:r>
        <w:t xml:space="preserve">Host first Chamber of Commerce workshop (Accra); secure first 10 enterprise clients through referrals from Ghana Technology Hub.</w:t>
      </w:r>
    </w:p>
    <w:p>
      <w:pPr>
        <w:numPr>
          <w:ilvl w:val="0"/>
          <w:numId w:val="1006"/>
        </w:numPr>
        <w:pStyle w:val="Compact"/>
      </w:pPr>
      <w:r>
        <w:rPr>
          <w:bCs/>
          <w:b/>
        </w:rPr>
        <w:t xml:space="preserve">Months 7-9:</w:t>
      </w:r>
      <w:r>
        <w:t xml:space="preserve"> </w:t>
      </w:r>
      <w:r>
        <w:t xml:space="preserve">Roll out mobile consultation service across Accra's districts; deploy case studies from Accra projects to digital channels.</w:t>
      </w:r>
    </w:p>
    <w:p>
      <w:pPr>
        <w:numPr>
          <w:ilvl w:val="0"/>
          <w:numId w:val="1006"/>
        </w:numPr>
        <w:pStyle w:val="Compact"/>
      </w:pPr>
      <w:r>
        <w:rPr>
          <w:bCs/>
          <w:b/>
        </w:rPr>
        <w:t xml:space="preserve">Months 10-12:</w:t>
      </w:r>
      <w:r>
        <w:t xml:space="preserve"> </w:t>
      </w:r>
      <w:r>
        <w:t xml:space="preserve">Expand to government tenders through Ghana Public Procurement Authority portals; achieve GHS 600K revenue target.</w:t>
      </w:r>
    </w:p>
    <w:bookmarkEnd w:id="29"/>
    <w:bookmarkStart w:id="30" w:name="evaluation-control-mechanisms"/>
    <w:p>
      <w:pPr>
        <w:pStyle w:val="Heading2"/>
      </w:pPr>
      <w:r>
        <w:t xml:space="preserve">Evaluation &amp; Control Mechanisms</w:t>
      </w:r>
    </w:p>
    <w:p>
      <w:pPr>
        <w:pStyle w:val="FirstParagraph"/>
      </w:pPr>
      <w:r>
        <w:t xml:space="preserve">We measure success through Accra-specific KPIs monitored via monthly dashboard reports:</w:t>
      </w:r>
    </w:p>
    <w:p>
      <w:pPr>
        <w:numPr>
          <w:ilvl w:val="0"/>
          <w:numId w:val="1007"/>
        </w:numPr>
        <w:pStyle w:val="Compact"/>
      </w:pPr>
      <w:r>
        <w:rPr>
          <w:bCs/>
          <w:b/>
        </w:rPr>
        <w:t xml:space="preserve">Market Share:</w:t>
      </w:r>
      <w:r>
        <w:t xml:space="preserve"> </w:t>
      </w:r>
      <w:r>
        <w:t xml:space="preserve">Track via quarterly surveys of Accra businesses (via Ghana Statistical Service partnership).</w:t>
      </w:r>
    </w:p>
    <w:p>
      <w:pPr>
        <w:numPr>
          <w:ilvl w:val="0"/>
          <w:numId w:val="1007"/>
        </w:numPr>
        <w:pStyle w:val="Compact"/>
      </w:pPr>
      <w:r>
        <w:rPr>
          <w:bCs/>
          <w:b/>
        </w:rPr>
        <w:t xml:space="preserve">Certification Compliance Rate:</w:t>
      </w:r>
      <w:r>
        <w:t xml:space="preserve"> </w:t>
      </w:r>
      <w:r>
        <w:t xml:space="preserve">100% NAB certification for all Electronics Engineer staff – audited quarterly.</w:t>
      </w:r>
    </w:p>
    <w:p>
      <w:pPr>
        <w:numPr>
          <w:ilvl w:val="0"/>
          <w:numId w:val="1007"/>
        </w:numPr>
        <w:pStyle w:val="Compact"/>
      </w:pPr>
      <w:r>
        <w:rPr>
          <w:bCs/>
          <w:b/>
        </w:rPr>
        <w:t xml:space="preserve">Sentiment Analysis:</w:t>
      </w:r>
      <w:r>
        <w:t xml:space="preserve"> </w:t>
      </w:r>
      <w:r>
        <w:t xml:space="preserve">Monitor social mentions using Accra-centric keywords on Twitter/LinkedIn (target: 75% positive sentiment).</w:t>
      </w:r>
    </w:p>
    <w:p>
      <w:pPr>
        <w:numPr>
          <w:ilvl w:val="0"/>
          <w:numId w:val="1007"/>
        </w:numPr>
        <w:pStyle w:val="Compact"/>
      </w:pPr>
      <w:r>
        <w:rPr>
          <w:bCs/>
          <w:b/>
        </w:rPr>
        <w:t xml:space="preserve">Client Retention:</w:t>
      </w:r>
      <w:r>
        <w:t xml:space="preserve"> </w:t>
      </w:r>
      <w:r>
        <w:t xml:space="preserve">Target 80% repeat business rate in Accra within Year 1 – tracked via CRM system.</w:t>
      </w:r>
    </w:p>
    <w:bookmarkEnd w:id="30"/>
    <w:bookmarkStart w:id="31" w:name="conclusion"/>
    <w:p>
      <w:pPr>
        <w:pStyle w:val="Heading2"/>
      </w:pPr>
      <w:r>
        <w:t xml:space="preserve">Conclusion</w:t>
      </w:r>
    </w:p>
    <w:p>
      <w:pPr>
        <w:pStyle w:val="FirstParagraph"/>
      </w:pPr>
      <w:r>
        <w:t xml:space="preserve">This Marketing Plan transforms the Electronics Engineer service from a technical offering into Ghana's most trusted engineering partner for Accra-based businesses. By embedding our strategy within Accra's unique commercial ecosystem – respecting local business rhythms, leveraging Ghana's accreditation requirements, and focusing on high-impact zones like Airport Road and Cantonments – we create sustainable growth. The plan ensures every tactic directly addresses the critical gap: professional electronics support that understands Ghana Accra's infrastructure realities. With this approach, our Electronics Engineer service won't just enter the market – it will redefine industry standards across Ghana's capital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Engineering Services in Ghana Accra</dc:title>
  <dc:creator/>
  <dc:language>en</dc:language>
  <cp:keywords/>
  <dcterms:created xsi:type="dcterms:W3CDTF">2026-05-03T15:13:02Z</dcterms:created>
  <dcterms:modified xsi:type="dcterms:W3CDTF">2026-05-03T15:13:02Z</dcterms:modified>
</cp:coreProperties>
</file>

<file path=docProps/custom.xml><?xml version="1.0" encoding="utf-8"?>
<Properties xmlns="http://schemas.openxmlformats.org/officeDocument/2006/custom-properties" xmlns:vt="http://schemas.openxmlformats.org/officeDocument/2006/docPropsVTypes"/>
</file>