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0e5f8e1dc805f54a0c18f654287baa9d3ef10f1"/>
    <w:p>
      <w:pPr>
        <w:pStyle w:val="Heading1"/>
      </w:pPr>
      <w:r>
        <w:t xml:space="preserve">Comprehensive Marketing Plan: Recruiting Top-Tier Electronics Engineers for Abidjan, Ivory Coast</w:t>
      </w:r>
    </w:p>
    <w:bookmarkStart w:id="20" w:name="executive-summary"/>
    <w:p>
      <w:pPr>
        <w:pStyle w:val="Heading2"/>
      </w:pPr>
      <w:r>
        <w:t xml:space="preserve">Executive Summary</w:t>
      </w:r>
    </w:p>
    <w:p>
      <w:pPr>
        <w:pStyle w:val="FirstParagraph"/>
      </w:pPr>
      <w:r>
        <w:t xml:space="preserve">This Marketing Plan outlines a targeted strategy to recruit highly skilled Electronics Engineers for strategic positions within Abidjan's burgeoning technology and infrastructure sector in the Ivory Coast. As Abidjan emerges as West Africa's economic hub, the demand for specialized electronics expertise has surged due to rapid digital transformation, telecommunications expansion, and industrial modernization initiatives. This plan leverages Ivory Coast's unique market dynamics to position our company as the premier employer for Electronics Engineers seeking impactful careers in one of Africa's fastest-growing economies.</w:t>
      </w:r>
    </w:p>
    <w:bookmarkEnd w:id="20"/>
    <w:bookmarkStart w:id="21" w:name="Xb8f91de37d72d32e36ea48687add93f1efc47a9"/>
    <w:p>
      <w:pPr>
        <w:pStyle w:val="Heading2"/>
      </w:pPr>
      <w:r>
        <w:t xml:space="preserve">Market Analysis: Ivory Coast Abidjan Context</w:t>
      </w:r>
    </w:p>
    <w:p>
      <w:pPr>
        <w:pStyle w:val="FirstParagraph"/>
      </w:pPr>
      <w:r>
        <w:t xml:space="preserve">Abidjan, the economic capital of Ivory Coast, is experiencing unprecedented infrastructure development with $4.7 billion invested in digital transformation since 2019 (World Bank). The government's "Ivory Coast 2030" strategy prioritizes technology integration across utilities, healthcare, and transportation. This creates a critical shortage of qualified Electronics Engineers—currently estimated at 15% vacancy rate in technical roles. Key drivers include:</w:t>
      </w:r>
    </w:p>
    <w:p>
      <w:pPr>
        <w:numPr>
          <w:ilvl w:val="0"/>
          <w:numId w:val="1001"/>
        </w:numPr>
        <w:pStyle w:val="Compact"/>
      </w:pPr>
      <w:r>
        <w:t xml:space="preserve">Telecom expansion (new fiber-optic networks covering 95% of Abidjan)</w:t>
      </w:r>
    </w:p>
    <w:p>
      <w:pPr>
        <w:numPr>
          <w:ilvl w:val="0"/>
          <w:numId w:val="1001"/>
        </w:numPr>
        <w:pStyle w:val="Compact"/>
      </w:pPr>
      <w:r>
        <w:t xml:space="preserve">Renewable energy projects (200MW solar farms under construction)</w:t>
      </w:r>
    </w:p>
    <w:p>
      <w:pPr>
        <w:numPr>
          <w:ilvl w:val="0"/>
          <w:numId w:val="1001"/>
        </w:numPr>
        <w:pStyle w:val="Compact"/>
      </w:pPr>
      <w:r>
        <w:t xml:space="preserve">Smart city initiatives for Abidjan's urban renewal</w:t>
      </w:r>
    </w:p>
    <w:p>
      <w:pPr>
        <w:pStyle w:val="FirstParagraph"/>
      </w:pPr>
      <w:r>
        <w:t xml:space="preserve">Competitor analysis reveals that most local firms focus on technical recruitment, but fail to address cultural integration and career growth—creating our strategic differentiator for this Electronics Engineer role.</w:t>
      </w:r>
    </w:p>
    <w:bookmarkEnd w:id="21"/>
    <w:bookmarkStart w:id="22" w:name="target-audience-profile"/>
    <w:p>
      <w:pPr>
        <w:pStyle w:val="Heading2"/>
      </w:pPr>
      <w:r>
        <w:t xml:space="preserve">Target Audience Profile</w:t>
      </w:r>
    </w:p>
    <w:p>
      <w:pPr>
        <w:pStyle w:val="FirstParagraph"/>
      </w:pPr>
      <w:r>
        <w:t xml:space="preserve">We are targeting two primary segments for the Electronics Engineer position:</w:t>
      </w:r>
    </w:p>
    <w:p>
      <w:pPr>
        <w:numPr>
          <w:ilvl w:val="0"/>
          <w:numId w:val="1002"/>
        </w:numPr>
        <w:pStyle w:val="Compact"/>
      </w:pPr>
      <w:r>
        <w:rPr>
          <w:bCs/>
          <w:b/>
        </w:rPr>
        <w:t xml:space="preserve">Local Talent:</w:t>
      </w:r>
      <w:r>
        <w:t xml:space="preserve"> </w:t>
      </w:r>
      <w:r>
        <w:t xml:space="preserve">Graduates from Université Félix Houphouët-Boigny (Abidjan) and École Nationale Supérieure d'Électricité et de Mécanique. These candidates possess strong foundational knowledge but seek international exposure.</w:t>
      </w:r>
    </w:p>
    <w:p>
      <w:pPr>
        <w:numPr>
          <w:ilvl w:val="0"/>
          <w:numId w:val="1002"/>
        </w:numPr>
        <w:pStyle w:val="Compact"/>
      </w:pPr>
      <w:r>
        <w:rPr>
          <w:bCs/>
          <w:b/>
        </w:rPr>
        <w:t xml:space="preserve">Diaspora Professionals:</w:t>
      </w:r>
      <w:r>
        <w:t xml:space="preserve"> </w:t>
      </w:r>
      <w:r>
        <w:t xml:space="preserve">Ivorian Electronics Engineers working abroad (France, Canada, USA) who desire to return home with competitive compensation and meaningful projects. 68% of diaspora professionals cite "career growth in home country" as their top relocation factor (Ivory Coast Ministry of Employment).</w:t>
      </w:r>
    </w:p>
    <w:p>
      <w:pPr>
        <w:pStyle w:val="FirstParagraph"/>
      </w:pPr>
      <w:r>
        <w:t xml:space="preserve">Psychographic analysis shows these candidates prioritize:</w:t>
      </w:r>
      <w:r>
        <w:t xml:space="preserve"> </w:t>
      </w:r>
      <w:r>
        <w:rPr>
          <w:iCs/>
          <w:i/>
        </w:rPr>
        <w:t xml:space="preserve">impactful work in emerging markets, professional development pathways, and cultural resonance</w:t>
      </w:r>
      <w:r>
        <w:t xml:space="preserve">.</w:t>
      </w:r>
    </w:p>
    <w:bookmarkEnd w:id="22"/>
    <w:bookmarkStart w:id="23" w:name="marketing-objectives"/>
    <w:p>
      <w:pPr>
        <w:pStyle w:val="Heading2"/>
      </w:pPr>
      <w:r>
        <w:t xml:space="preserve">Marketing Objectives</w:t>
      </w:r>
    </w:p>
    <w:p>
      <w:pPr>
        <w:pStyle w:val="FirstParagraph"/>
      </w:pPr>
      <w:r>
        <w:t xml:space="preserve">This plan aims to achieve the following within 18 months:</w:t>
      </w:r>
    </w:p>
    <w:p>
      <w:pPr>
        <w:numPr>
          <w:ilvl w:val="0"/>
          <w:numId w:val="1003"/>
        </w:numPr>
        <w:pStyle w:val="Compact"/>
      </w:pPr>
      <w:r>
        <w:t xml:space="preserve">Attract 150+ qualified Electronics Engineer applications from Abidjan/Ivory Coast region (3x target)</w:t>
      </w:r>
    </w:p>
    <w:p>
      <w:pPr>
        <w:numPr>
          <w:ilvl w:val="0"/>
          <w:numId w:val="1003"/>
        </w:numPr>
        <w:pStyle w:val="Compact"/>
      </w:pPr>
      <w:r>
        <w:t xml:space="preserve">Secure 40% higher candidate engagement rate compared to regional competitors</w:t>
      </w:r>
    </w:p>
    <w:p>
      <w:pPr>
        <w:numPr>
          <w:ilvl w:val="0"/>
          <w:numId w:val="1003"/>
        </w:numPr>
        <w:pStyle w:val="Compact"/>
      </w:pPr>
      <w:r>
        <w:t xml:space="preserve">Reduce time-to-hire by 35% through targeted digital outreach</w:t>
      </w:r>
    </w:p>
    <w:p>
      <w:pPr>
        <w:numPr>
          <w:ilvl w:val="0"/>
          <w:numId w:val="1003"/>
        </w:numPr>
        <w:pStyle w:val="Compact"/>
      </w:pPr>
      <w:r>
        <w:t xml:space="preserve">Position our company as the #1 employer for Electronics Engineers in Ivory Coast Abidjan (via employee advocacy)</w:t>
      </w:r>
    </w:p>
    <w:bookmarkEnd w:id="23"/>
    <w:bookmarkStart w:id="27" w:name="marketing-strategies-tactics"/>
    <w:p>
      <w:pPr>
        <w:pStyle w:val="Heading2"/>
      </w:pPr>
      <w:r>
        <w:t xml:space="preserve">Marketing Strategies &amp; Tactics</w:t>
      </w:r>
    </w:p>
    <w:bookmarkStart w:id="24" w:name="Xd090bf55b63ce29a3911511f377b6ce31afc9ba"/>
    <w:p>
      <w:pPr>
        <w:pStyle w:val="Heading3"/>
      </w:pPr>
      <w:r>
        <w:t xml:space="preserve">1. Hyper-Localized Digital Campaigns (Ivory Coast Abidjan Focus)</w:t>
      </w:r>
    </w:p>
    <w:p>
      <w:pPr>
        <w:pStyle w:val="FirstParagraph"/>
      </w:pPr>
      <w:r>
        <w:t xml:space="preserve">We deploy region-specific digital channels where Electronics Engineers in Ivory Coast actively engage:</w:t>
      </w:r>
    </w:p>
    <w:p>
      <w:pPr>
        <w:numPr>
          <w:ilvl w:val="0"/>
          <w:numId w:val="1004"/>
        </w:numPr>
        <w:pStyle w:val="Compact"/>
      </w:pPr>
      <w:r>
        <w:rPr>
          <w:bCs/>
          <w:b/>
        </w:rPr>
        <w:t xml:space="preserve">Abidjan Social Media Targeting:</w:t>
      </w:r>
      <w:r>
        <w:t xml:space="preserve"> </w:t>
      </w:r>
      <w:r>
        <w:t xml:space="preserve">Geo-fenced Facebook/Instagram ads targeting engineering universities in Abidjan with content showcasing our ongoing projects (e.g., "Building Abidjan's 5G Network: Your Role as Electronics Engineer").</w:t>
      </w:r>
    </w:p>
    <w:p>
      <w:pPr>
        <w:numPr>
          <w:ilvl w:val="0"/>
          <w:numId w:val="1004"/>
        </w:numPr>
        <w:pStyle w:val="Compact"/>
      </w:pPr>
      <w:r>
        <w:rPr>
          <w:bCs/>
          <w:b/>
        </w:rPr>
        <w:t xml:space="preserve">Local Influencer Partnerships:</w:t>
      </w:r>
      <w:r>
        <w:t xml:space="preserve"> </w:t>
      </w:r>
      <w:r>
        <w:t xml:space="preserve">Collaborating with Ivorian tech influencers like @AbidjanTech to share authentic day-in-the-life videos of current Electronics Engineers at our Abidjan site.</w:t>
      </w:r>
    </w:p>
    <w:p>
      <w:pPr>
        <w:numPr>
          <w:ilvl w:val="0"/>
          <w:numId w:val="1004"/>
        </w:numPr>
        <w:pStyle w:val="Compact"/>
      </w:pPr>
      <w:r>
        <w:rPr>
          <w:bCs/>
          <w:b/>
        </w:rPr>
        <w:t xml:space="preserve">National Media Outreach:</w:t>
      </w:r>
      <w:r>
        <w:t xml:space="preserve"> </w:t>
      </w:r>
      <w:r>
        <w:t xml:space="preserve">Features in leading Ivorian publications (L'Économiste, Afrique Tech) highlighting our commitment to "Building Ivory Coast's Digital Future" through electronics innovation.</w:t>
      </w:r>
    </w:p>
    <w:bookmarkEnd w:id="24"/>
    <w:bookmarkStart w:id="25" w:name="culturally-tailored-value-proposition"/>
    <w:p>
      <w:pPr>
        <w:pStyle w:val="Heading3"/>
      </w:pPr>
      <w:r>
        <w:t xml:space="preserve">2. Culturally Tailored Value Proposition</w:t>
      </w:r>
    </w:p>
    <w:p>
      <w:pPr>
        <w:pStyle w:val="FirstParagraph"/>
      </w:pPr>
      <w:r>
        <w:t xml:space="preserve">We move beyond salary to emphasize Ivory Coast-specific value:</w:t>
      </w:r>
    </w:p>
    <w:p>
      <w:pPr>
        <w:numPr>
          <w:ilvl w:val="0"/>
          <w:numId w:val="1005"/>
        </w:numPr>
        <w:pStyle w:val="Compact"/>
      </w:pPr>
      <w:r>
        <w:rPr>
          <w:bCs/>
          <w:b/>
        </w:rPr>
        <w:t xml:space="preserve">Career Acceleration Pathways:</w:t>
      </w:r>
      <w:r>
        <w:t xml:space="preserve"> </w:t>
      </w:r>
      <w:r>
        <w:t xml:space="preserve">"18-month mentorship program with Siemens Africa engineers" (addressing diaspora desire for global exposure)</w:t>
      </w:r>
    </w:p>
    <w:p>
      <w:pPr>
        <w:numPr>
          <w:ilvl w:val="0"/>
          <w:numId w:val="1005"/>
        </w:numPr>
        <w:pStyle w:val="Compact"/>
      </w:pPr>
      <w:r>
        <w:rPr>
          <w:bCs/>
          <w:b/>
        </w:rPr>
        <w:t xml:space="preserve">Cultural Integration Support:</w:t>
      </w:r>
      <w:r>
        <w:t xml:space="preserve"> </w:t>
      </w:r>
      <w:r>
        <w:t xml:space="preserve">Guaranteed relocation assistance including French language refresher courses and Abidjan cultural orientation</w:t>
      </w:r>
    </w:p>
    <w:p>
      <w:pPr>
        <w:numPr>
          <w:ilvl w:val="0"/>
          <w:numId w:val="1005"/>
        </w:numPr>
        <w:pStyle w:val="Compact"/>
      </w:pPr>
      <w:r>
        <w:rPr>
          <w:bCs/>
          <w:b/>
        </w:rPr>
        <w:t xml:space="preserve">National Impact Narrative:</w:t>
      </w:r>
      <w:r>
        <w:t xml:space="preserve"> </w:t>
      </w:r>
      <w:r>
        <w:t xml:space="preserve">"Design circuits powering Abidjan's new smart grid—your Electronics Engineer work directly serves 12 million residents"</w:t>
      </w:r>
    </w:p>
    <w:bookmarkEnd w:id="25"/>
    <w:bookmarkStart w:id="26" w:name="strategic-talent-partnerships"/>
    <w:p>
      <w:pPr>
        <w:pStyle w:val="Heading3"/>
      </w:pPr>
      <w:r>
        <w:t xml:space="preserve">3. Strategic Talent Partnerships</w:t>
      </w:r>
    </w:p>
    <w:p>
      <w:pPr>
        <w:pStyle w:val="FirstParagraph"/>
      </w:pPr>
      <w:r>
        <w:t xml:space="preserve">We forge alliances with Ivory Coast institutions to create sustainable pipelines:</w:t>
      </w:r>
    </w:p>
    <w:p>
      <w:pPr>
        <w:numPr>
          <w:ilvl w:val="0"/>
          <w:numId w:val="1006"/>
        </w:numPr>
        <w:pStyle w:val="Compact"/>
      </w:pPr>
      <w:r>
        <w:t xml:space="preserve">Exclusive internship agreements with Université de Cocody for top Electronics Engineering students</w:t>
      </w:r>
    </w:p>
    <w:p>
      <w:pPr>
        <w:numPr>
          <w:ilvl w:val="0"/>
          <w:numId w:val="1006"/>
        </w:numPr>
        <w:pStyle w:val="Compact"/>
      </w:pPr>
      <w:r>
        <w:t xml:space="preserve">Sponsorship of the "Ivory Coast Tech Summit" (Abidjan's largest tech event) with dedicated recruitment zone</w:t>
      </w:r>
    </w:p>
    <w:p>
      <w:pPr>
        <w:numPr>
          <w:ilvl w:val="0"/>
          <w:numId w:val="1006"/>
        </w:numPr>
        <w:pStyle w:val="Compact"/>
      </w:pPr>
      <w:r>
        <w:t xml:space="preserve">Collaboration with the Ministry of Digital Economy for certified electronics training programs at our Abidjan facility</w:t>
      </w:r>
    </w:p>
    <w:bookmarkEnd w:id="26"/>
    <w:bookmarkEnd w:id="27"/>
    <w:bookmarkStart w:id="28" w:name="budget-allocation-18-month-plan"/>
    <w:p>
      <w:pPr>
        <w:pStyle w:val="Heading2"/>
      </w:pPr>
      <w:r>
        <w:t xml:space="preserve">Budget Allocation (18-Month Plan)</w:t>
      </w:r>
    </w:p>
    <w:p>
      <w:pPr>
        <w:pStyle w:val="FirstParagraph"/>
      </w:pPr>
      <w:r>
        <w:t xml:space="preserve">Channel</w:t>
      </w:r>
    </w:p>
    <w:p>
      <w:pPr>
        <w:pStyle w:val="BodyText"/>
      </w:pPr>
      <w:r>
        <w:t xml:space="preserve">Allocation (%)</w:t>
      </w:r>
    </w:p>
    <w:p>
      <w:pPr>
        <w:pStyle w:val="BodyText"/>
      </w:pPr>
      <w:r>
        <w:t xml:space="preserve">Target Outcome</w:t>
      </w:r>
    </w:p>
    <w:p>
      <w:pPr>
        <w:pStyle w:val="BodyText"/>
      </w:pPr>
      <w:r>
        <w:t xml:space="preserve">Digital Advertising (Abidjan geo-targeted)</w:t>
      </w:r>
    </w:p>
    <w:p>
      <w:pPr>
        <w:pStyle w:val="BodyText"/>
      </w:pPr>
      <w:r>
        <w:t xml:space="preserve">35%</w:t>
      </w:r>
    </w:p>
    <w:p>
      <w:pPr>
        <w:pStyle w:val="BodyText"/>
      </w:pPr>
      <w:r>
        <w:t xml:space="preserve">80% of application volume</w:t>
      </w:r>
    </w:p>
    <w:p>
      <w:pPr>
        <w:pStyle w:val="BodyText"/>
      </w:pPr>
      <w:r>
        <w:t xml:space="preserve">Talent Partnerships (Universities/Events)</w:t>
      </w:r>
    </w:p>
    <w:p>
      <w:pPr>
        <w:pStyle w:val="BodyText"/>
      </w:pPr>
      <w:r>
        <w:t xml:space="preserve">25%</w:t>
      </w:r>
    </w:p>
    <w:p>
      <w:pPr>
        <w:pStyle w:val="BodyText"/>
      </w:pPr>
      <w:r>
        <w:t xml:space="preserve">&lt;</w:t>
      </w:r>
    </w:p>
    <w:p>
      <w:pPr>
        <w:pStyle w:val="BodyText"/>
      </w:pPr>
      <w:r>
        <w:t xml:space="preserve">40% of qualified candidates</w:t>
      </w:r>
    </w:p>
    <w:p>
      <w:pPr>
        <w:pStyle w:val="BodyText"/>
      </w:pPr>
      <w:r>
        <w:t xml:space="preserve">Cultural Integration Programs</w:t>
      </w:r>
    </w:p>
    <w:p>
      <w:pPr>
        <w:pStyle w:val="BodyText"/>
      </w:pPr>
      <w:r>
        <w:rPr>
          <w:bCs/>
          <w:b/>
        </w:rPr>
        <w:t xml:space="preserve">15%</w:t>
      </w:r>
    </w:p>
    <w:p>
      <w:pPr>
        <w:pStyle w:val="BodyText"/>
      </w:pPr>
      <w:r>
        <w:t xml:space="preserve">Enhanced candidate experience &amp; retention</w:t>
      </w:r>
    </w:p>
    <w:p>
      <w:pPr>
        <w:pStyle w:val="BodyText"/>
      </w:pPr>
      <w:r>
        <w:t xml:space="preserve">Influencer Marketing (Ivory Coast Tech)</w:t>
      </w:r>
    </w:p>
    <w:p>
      <w:pPr>
        <w:pStyle w:val="BodyText"/>
      </w:pPr>
      <w:r>
        <w:t xml:space="preserve">10%</w:t>
      </w:r>
    </w:p>
    <w:p>
      <w:pPr>
        <w:pStyle w:val="BodyText"/>
      </w:pPr>
      <w:r>
        <w:t xml:space="preserve">Diaspora engagement lift</w:t>
      </w:r>
    </w:p>
    <w:p>
      <w:pPr>
        <w:pStyle w:val="BodyText"/>
      </w:pPr>
      <w:r>
        <w:t xml:space="preserve">Miscellaneous (Contingency)</w:t>
      </w:r>
    </w:p>
    <w:p>
      <w:pPr>
        <w:pStyle w:val="BodyText"/>
      </w:pPr>
      <w:r>
        <w:t xml:space="preserve">15%</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Market research finalization, university partnership agreements, and content creation for Abidjan-specific campaigns.</w:t>
      </w:r>
    </w:p>
    <w:p>
      <w:pPr>
        <w:pStyle w:val="BodyText"/>
      </w:pPr>
      <w:r>
        <w:rPr>
          <w:bCs/>
          <w:b/>
        </w:rPr>
        <w:t xml:space="preserve">Months 4-6:</w:t>
      </w:r>
      <w:r>
        <w:t xml:space="preserve"> </w:t>
      </w:r>
      <w:r>
        <w:t xml:space="preserve">Launch of digital campaigns during "Abidjan Tech Month" (November), initiate diaspora outreach via LinkedIn groups.</w:t>
      </w:r>
    </w:p>
    <w:p>
      <w:pPr>
        <w:pStyle w:val="BodyText"/>
      </w:pPr>
      <w:r>
        <w:rPr>
          <w:bCs/>
          <w:b/>
        </w:rPr>
        <w:t xml:space="preserve">Months 7-12:</w:t>
      </w:r>
      <w:r>
        <w:t xml:space="preserve"> </w:t>
      </w:r>
      <w:r>
        <w:t xml:space="preserve">Deploy internship program, host first Ivory Coast Tech Summit recruitment booth, begin mentorship program.</w:t>
      </w:r>
    </w:p>
    <w:p>
      <w:pPr>
        <w:pStyle w:val="BodyText"/>
      </w:pPr>
      <w:r>
        <w:rPr>
          <w:bCs/>
          <w:b/>
        </w:rPr>
        <w:t xml:space="preserve">Months 13-18:</w:t>
      </w:r>
      <w:r>
        <w:t xml:space="preserve"> </w:t>
      </w:r>
      <w:r>
        <w:t xml:space="preserve">Scale successful tactics, implement KPI-driven optimization based on candidate feedback from Abidjan.</w:t>
      </w:r>
    </w:p>
    <w:bookmarkEnd w:id="29"/>
    <w:bookmarkStart w:id="30" w:name="key-performance-indicators-kpis"/>
    <w:p>
      <w:pPr>
        <w:pStyle w:val="Heading2"/>
      </w:pPr>
      <w:r>
        <w:t xml:space="preserve">Key Performance Indicators (KPIs)</w:t>
      </w:r>
    </w:p>
    <w:p>
      <w:pPr>
        <w:numPr>
          <w:ilvl w:val="0"/>
          <w:numId w:val="1007"/>
        </w:numPr>
        <w:pStyle w:val="Compact"/>
      </w:pPr>
      <w:r>
        <w:rPr>
          <w:iCs/>
          <w:i/>
        </w:rPr>
        <w:t xml:space="preserve">Candidate Quality Score:</w:t>
      </w:r>
      <w:r>
        <w:t xml:space="preserve"> </w:t>
      </w:r>
      <w:r>
        <w:t xml:space="preserve">Measured by technical assessment pass rates (Target: 85%+ in first round)</w:t>
      </w:r>
    </w:p>
    <w:p>
      <w:pPr>
        <w:numPr>
          <w:ilvl w:val="0"/>
          <w:numId w:val="1007"/>
        </w:numPr>
        <w:pStyle w:val="Compact"/>
      </w:pPr>
      <w:r>
        <w:rPr>
          <w:iCs/>
          <w:i/>
        </w:rPr>
        <w:t xml:space="preserve">Cultural Fit Index:</w:t>
      </w:r>
      <w:r>
        <w:t xml:space="preserve"> </w:t>
      </w:r>
      <w:r>
        <w:t xml:space="preserve">Post-hire survey on integration support effectiveness (Target: 4.3/5 rating)</w:t>
      </w:r>
    </w:p>
    <w:p>
      <w:pPr>
        <w:numPr>
          <w:ilvl w:val="0"/>
          <w:numId w:val="1007"/>
        </w:numPr>
        <w:pStyle w:val="Compact"/>
      </w:pPr>
      <w:r>
        <w:rPr>
          <w:iCs/>
          <w:i/>
        </w:rPr>
        <w:t xml:space="preserve">Abidjan Retention Rate:</w:t>
      </w:r>
      <w:r>
        <w:t xml:space="preserve"> </w:t>
      </w:r>
      <w:r>
        <w:t xml:space="preserve">% of Electronics Engineers still employed after 12 months (Target: 90%+)</w:t>
      </w:r>
    </w:p>
    <w:p>
      <w:pPr>
        <w:numPr>
          <w:ilvl w:val="0"/>
          <w:numId w:val="1007"/>
        </w:numPr>
        <w:pStyle w:val="Compact"/>
      </w:pPr>
      <w:r>
        <w:rPr>
          <w:iCs/>
          <w:i/>
        </w:rPr>
        <w:t xml:space="preserve">National Impact Metrics:</w:t>
      </w:r>
      <w:r>
        <w:t xml:space="preserve"> </w:t>
      </w:r>
      <w:r>
        <w:t xml:space="preserve">Quantifiable contribution to Abidjan infrastructure projects (e.g., "500k new connected households via candidate-led solutions")</w:t>
      </w:r>
    </w:p>
    <w:bookmarkEnd w:id="30"/>
    <w:bookmarkStart w:id="31" w:name="X3240bf6dcde170449a293acc2bdc8296d2d8b6b"/>
    <w:p>
      <w:pPr>
        <w:pStyle w:val="Heading2"/>
      </w:pPr>
      <w:r>
        <w:t xml:space="preserve">Conclusion: Building Ivory Coast's Electronics Future</w:t>
      </w:r>
    </w:p>
    <w:p>
      <w:pPr>
        <w:pStyle w:val="FirstParagraph"/>
      </w:pPr>
      <w:r>
        <w:t xml:space="preserve">This Marketing Plan positions our organization as the catalyst for transforming Abidjan's electronics engineering talent ecosystem. By embedding cultural intelligence into every recruitment touchpoint—from French-language digital ads to diaspora homecoming programs—we create a magnetic value proposition that resonates deeply with prospective Electronics Engineers in Ivory Coast. The plan directly addresses the acute shortage of specialized talent by leveraging Abidjan's unique market momentum, ensuring we don't just fill positions but cultivate long-term leaders for the Ivory Coast's technological ascent. As Abidjan transitions from a regional hub to a continental innovation center, this Marketing Plan secures our company as the indispensable partner for Electronics Engineers shaping its digital destiny. The strategic focus on Ivory Coast Abidjan isn't merely geographic—it's the core of our talent acquisition DNA.</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Ivory Coast Abidjan</dc:title>
  <dc:creator/>
  <dc:language>en</dc:language>
  <cp:keywords/>
  <dcterms:created xsi:type="dcterms:W3CDTF">2026-07-17T03:24:20Z</dcterms:created>
  <dcterms:modified xsi:type="dcterms:W3CDTF">2026-07-17T03:24:20Z</dcterms:modified>
</cp:coreProperties>
</file>

<file path=docProps/custom.xml><?xml version="1.0" encoding="utf-8"?>
<Properties xmlns="http://schemas.openxmlformats.org/officeDocument/2006/custom-properties" xmlns:vt="http://schemas.openxmlformats.org/officeDocument/2006/docPropsVTypes"/>
</file>