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X495f4da5fe124188679db31a02288ac4837026c"/>
    <w:p>
      <w:pPr>
        <w:pStyle w:val="Heading1"/>
      </w:pPr>
      <w:r>
        <w:t xml:space="preserve">Comprehensive Marketing Plan for Electronics Engineer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and grow an independent Electronics Engineer practice within the dynamic technology sector of New Zealand Auckland. With Auckland's tech industry expanding at 8.3% annually (TechNZ 2023) and a critical shortage of specialized engineering talent, this plan leverages our expertise in embedded systems, IoT development, and product prototyping to capture significant market share. Our unique value proposition combines deep local market knowledge with internationally recognized engineering standards, positioning us as the preferred Electronics Engineer partner for Auckland-based startups, established manufacturers, and innovation-driven enterprises across New Zealand.</w:t>
      </w:r>
    </w:p>
    <w:bookmarkEnd w:id="20"/>
    <w:bookmarkStart w:id="21" w:name="X592377d066ec0d3a34807139ba935c9ad6f9fce"/>
    <w:p>
      <w:pPr>
        <w:pStyle w:val="Heading2"/>
      </w:pPr>
      <w:r>
        <w:t xml:space="preserve">Market Analysis: Auckland's Technology Landscape</w:t>
      </w:r>
    </w:p>
    <w:p>
      <w:pPr>
        <w:pStyle w:val="FirstParagraph"/>
      </w:pPr>
      <w:r>
        <w:t xml:space="preserve">New Zealand Auckland represents a rapidly evolving tech ecosystem where demand for specialized Electronics Engineering services is surging. The city hosts 65% of New Zealand's technology companies (Auckland Economic Development 2023), with key sectors including IoT hardware development, renewable energy systems, and medical device manufacturing. However, a persistent skills gap exists: the Ministry of Business, Innovation and Employment reports a 42% vacancy rate for Electronics Engineer roles in Auckland due to insufficient local talent pipelines.</w:t>
      </w:r>
    </w:p>
    <w:p>
      <w:pPr>
        <w:pStyle w:val="BodyText"/>
      </w:pPr>
      <w:r>
        <w:t xml:space="preserve">Competitive analysis reveals three primary service providers:</w:t>
      </w:r>
    </w:p>
    <w:p>
      <w:pPr>
        <w:numPr>
          <w:ilvl w:val="0"/>
          <w:numId w:val="1001"/>
        </w:numPr>
        <w:pStyle w:val="Compact"/>
      </w:pPr>
      <w:r>
        <w:rPr>
          <w:bCs/>
          <w:b/>
        </w:rPr>
        <w:t xml:space="preserve">National Engineering Firms:</w:t>
      </w:r>
      <w:r>
        <w:t xml:space="preserve"> </w:t>
      </w:r>
      <w:r>
        <w:t xml:space="preserve">Offer broad services but lack hyper-local market responsiveness</w:t>
      </w:r>
    </w:p>
    <w:p>
      <w:pPr>
        <w:numPr>
          <w:ilvl w:val="0"/>
          <w:numId w:val="1001"/>
        </w:numPr>
        <w:pStyle w:val="Compact"/>
      </w:pPr>
      <w:r>
        <w:rPr>
          <w:bCs/>
          <w:b/>
        </w:rPr>
        <w:t xml:space="preserve">Freelance Engineers:</w:t>
      </w:r>
      <w:r>
        <w:t xml:space="preserve"> </w:t>
      </w:r>
      <w:r>
        <w:t xml:space="preserve">Often specialize in narrow technical niches without business development support</w:t>
      </w:r>
    </w:p>
    <w:p>
      <w:pPr>
        <w:numPr>
          <w:ilvl w:val="0"/>
          <w:numId w:val="1001"/>
        </w:numPr>
        <w:pStyle w:val="Compact"/>
      </w:pPr>
      <w:r>
        <w:rPr>
          <w:bCs/>
          <w:b/>
        </w:rPr>
        <w:t xml:space="preserve">Multinational R&amp;D Centers:</w:t>
      </w:r>
      <w:r>
        <w:t xml:space="preserve"> </w:t>
      </w:r>
      <w:r>
        <w:t xml:space="preserve">Focus on large-scale projects, neglecting SME needs</w:t>
      </w:r>
    </w:p>
    <w:p>
      <w:pPr>
        <w:pStyle w:val="FirstParagraph"/>
      </w:pPr>
      <w:r>
        <w:t xml:space="preserve">This gap creates an opportunity for a locally embedded Electronics Engineer practice that understands Auckland's unique regulatory environment (e.g., NZS 3604 compliance), supply chain dynamics, and cultural business context.</w:t>
      </w:r>
    </w:p>
    <w:bookmarkEnd w:id="21"/>
    <w:bookmarkStart w:id="25" w:name="target-audience-segmentation"/>
    <w:p>
      <w:pPr>
        <w:pStyle w:val="Heading2"/>
      </w:pPr>
      <w:r>
        <w:t xml:space="preserve">Target Audience Segmentation</w:t>
      </w:r>
    </w:p>
    <w:p>
      <w:pPr>
        <w:pStyle w:val="FirstParagraph"/>
      </w:pPr>
      <w:r>
        <w:t xml:space="preserve">We will prioritize three high-value segments in New Zealand Auckland:</w:t>
      </w:r>
    </w:p>
    <w:bookmarkStart w:id="22" w:name="early-stage-tech-startups-50-of-focus"/>
    <w:p>
      <w:pPr>
        <w:pStyle w:val="Heading3"/>
      </w:pPr>
      <w:r>
        <w:t xml:space="preserve">1. Early-Stage Tech Startups (50% of focus)</w:t>
      </w:r>
    </w:p>
    <w:p>
      <w:pPr>
        <w:pStyle w:val="FirstParagraph"/>
      </w:pPr>
      <w:r>
        <w:t xml:space="preserve">Includes IoT, hardware-focused startups in incubators like The LAB and Launchpad. They require cost-effective electronics prototyping, regulatory certification support for Kiwi market entry, and rapid iteration cycles. Auckland's startup ecosystem added 187 new tech ventures in 2023 (NZ Tech 2024), creating consistent demand.</w:t>
      </w:r>
    </w:p>
    <w:bookmarkEnd w:id="22"/>
    <w:bookmarkStart w:id="23" w:name="manufacturing-smes-35-of-focus"/>
    <w:p>
      <w:pPr>
        <w:pStyle w:val="Heading3"/>
      </w:pPr>
      <w:r>
        <w:t xml:space="preserve">2. Manufacturing SMEs (35% of focus)</w:t>
      </w:r>
    </w:p>
    <w:p>
      <w:pPr>
        <w:pStyle w:val="FirstParagraph"/>
      </w:pPr>
      <w:r>
        <w:t xml:space="preserve">Local manufacturers seeking to upgrade legacy systems with smart sensors or automation. Auckland's manufacturing sector employs over 85,000 people but lags in digital transformation (Stats NZ). Our Electronics Engineer services solve immediate production efficiency challenges while ensuring compliance with New Zealand safety standards.</w:t>
      </w:r>
    </w:p>
    <w:bookmarkEnd w:id="23"/>
    <w:bookmarkStart w:id="24" w:name="enterprise-innovation-teams-15-of-focus"/>
    <w:p>
      <w:pPr>
        <w:pStyle w:val="Heading3"/>
      </w:pPr>
      <w:r>
        <w:t xml:space="preserve">3. Enterprise Innovation Teams (15% of focus)</w:t>
      </w:r>
    </w:p>
    <w:p>
      <w:pPr>
        <w:pStyle w:val="FirstParagraph"/>
      </w:pPr>
      <w:r>
        <w:t xml:space="preserve">Large organizations like Fisher &amp; Paykel, Air New Zealand, and major utilities requiring specialized hardware development for strategic initiatives. These clients value deep technical expertise combined with understanding of New Zealand's energy grid standards and export requirements.</w:t>
      </w:r>
    </w:p>
    <w:bookmarkEnd w:id="24"/>
    <w:bookmarkEnd w:id="25"/>
    <w:bookmarkStart w:id="26" w:name="marketing-objectives-12-month-horizon"/>
    <w:p>
      <w:pPr>
        <w:pStyle w:val="Heading2"/>
      </w:pPr>
      <w:r>
        <w:t xml:space="preserve">Marketing Objectives (12-Month Horizon)</w:t>
      </w:r>
    </w:p>
    <w:p>
      <w:pPr>
        <w:numPr>
          <w:ilvl w:val="0"/>
          <w:numId w:val="1002"/>
        </w:numPr>
        <w:pStyle w:val="Compact"/>
      </w:pPr>
      <w:r>
        <w:rPr>
          <w:bCs/>
          <w:b/>
        </w:rPr>
        <w:t xml:space="preserve">Market Penetration:</w:t>
      </w:r>
      <w:r>
        <w:t xml:space="preserve"> </w:t>
      </w:r>
      <w:r>
        <w:t xml:space="preserve">Achieve 30% brand recognition among targeted Auckland tech businesses within 18 months</w:t>
      </w:r>
    </w:p>
    <w:p>
      <w:pPr>
        <w:numPr>
          <w:ilvl w:val="0"/>
          <w:numId w:val="1002"/>
        </w:numPr>
        <w:pStyle w:val="Compact"/>
      </w:pPr>
      <w:r>
        <w:rPr>
          <w:bCs/>
          <w:b/>
        </w:rPr>
        <w:t xml:space="preserve">Customer Acquisition:</w:t>
      </w:r>
      <w:r>
        <w:t xml:space="preserve"> </w:t>
      </w:r>
      <w:r>
        <w:t xml:space="preserve">Secure 45 new clients through direct engagement and strategic partnerships</w:t>
      </w:r>
    </w:p>
    <w:p>
      <w:pPr>
        <w:numPr>
          <w:ilvl w:val="0"/>
          <w:numId w:val="1002"/>
        </w:numPr>
        <w:pStyle w:val="Compact"/>
      </w:pPr>
      <w:r>
        <w:rPr>
          <w:bCs/>
          <w:b/>
        </w:rPr>
        <w:t xml:space="preserve">Revenue Target:</w:t>
      </w:r>
      <w:r>
        <w:t xml:space="preserve"> </w:t>
      </w:r>
      <w:r>
        <w:t xml:space="preserve">Generate $650,000 in service revenue by end of Year 1 (35% from startups, 45% from SMEs, 20% from enterprises)</w:t>
      </w:r>
    </w:p>
    <w:p>
      <w:pPr>
        <w:numPr>
          <w:ilvl w:val="0"/>
          <w:numId w:val="1002"/>
        </w:numPr>
        <w:pStyle w:val="Compact"/>
      </w:pPr>
      <w:r>
        <w:rPr>
          <w:bCs/>
          <w:b/>
        </w:rPr>
        <w:t xml:space="preserve">Community Positioning:</w:t>
      </w:r>
      <w:r>
        <w:t xml:space="preserve"> </w:t>
      </w:r>
      <w:r>
        <w:t xml:space="preserve">Establish as top-3 recommended Electronics Engineer resource in Auckland through local tech community engagement</w:t>
      </w:r>
    </w:p>
    <w:bookmarkEnd w:id="26"/>
    <w:bookmarkStart w:id="30" w:name="marketing-strategies-tactics"/>
    <w:p>
      <w:pPr>
        <w:pStyle w:val="Heading2"/>
      </w:pPr>
      <w:r>
        <w:t xml:space="preserve">Marketing Strategies &amp; Tactics</w:t>
      </w:r>
    </w:p>
    <w:bookmarkStart w:id="27" w:name="Xb76269f5a84ea73f9d7f2202cfcb3ccdcb72395"/>
    <w:p>
      <w:pPr>
        <w:pStyle w:val="Heading3"/>
      </w:pPr>
      <w:r>
        <w:t xml:space="preserve">Localized Digital Presence (Auckland Focus)</w:t>
      </w:r>
    </w:p>
    <w:p>
      <w:pPr>
        <w:pStyle w:val="FirstParagraph"/>
      </w:pPr>
      <w:r>
        <w:t xml:space="preserve">We will develop a geo-targeted digital strategy emphasizing "Electronics Engineer Services in Auckland" search visibility. Key tactics include:</w:t>
      </w:r>
    </w:p>
    <w:p>
      <w:pPr>
        <w:numPr>
          <w:ilvl w:val="0"/>
          <w:numId w:val="1003"/>
        </w:numPr>
        <w:pStyle w:val="Compact"/>
      </w:pPr>
      <w:r>
        <w:t xml:space="preserve">Optimizing website content for location-specific keywords: "Auckland electronics engineer", "NZ IoT hardware design"</w:t>
      </w:r>
    </w:p>
    <w:p>
      <w:pPr>
        <w:numPr>
          <w:ilvl w:val="0"/>
          <w:numId w:val="1003"/>
        </w:numPr>
        <w:pStyle w:val="Compact"/>
      </w:pPr>
      <w:r>
        <w:t xml:space="preserve">Creating Auckland-specific case studies (e.g., "How we reduced manufacturing downtime 30% for a Manukau-based appliance maker")</w:t>
      </w:r>
    </w:p>
    <w:p>
      <w:pPr>
        <w:numPr>
          <w:ilvl w:val="0"/>
          <w:numId w:val="1003"/>
        </w:numPr>
        <w:pStyle w:val="Compact"/>
      </w:pPr>
      <w:r>
        <w:t xml:space="preserve">Developing LinkedIn content addressing Auckland's unique engineering challenges (e.g., "Navigating NZ Electrical Regulations for Hardware Startups")</w:t>
      </w:r>
    </w:p>
    <w:bookmarkEnd w:id="27"/>
    <w:bookmarkStart w:id="28" w:name="X99f700f95ee4d076023934c6ccf122aef4f0fe4"/>
    <w:p>
      <w:pPr>
        <w:pStyle w:val="Heading3"/>
      </w:pPr>
      <w:r>
        <w:t xml:space="preserve">Community Engagement &amp; Strategic Partnerships</w:t>
      </w:r>
    </w:p>
    <w:p>
      <w:pPr>
        <w:pStyle w:val="FirstParagraph"/>
      </w:pPr>
      <w:r>
        <w:t xml:space="preserve">Leveraging Auckland's collaborative tech ecosystem through:</w:t>
      </w:r>
    </w:p>
    <w:p>
      <w:pPr>
        <w:numPr>
          <w:ilvl w:val="0"/>
          <w:numId w:val="1004"/>
        </w:numPr>
        <w:pStyle w:val="Compact"/>
      </w:pPr>
      <w:r>
        <w:t xml:space="preserve">Hosting quarterly "Auckland Hardware Innovation" workshops at Auckland TechHub, featuring real-world case studies relevant to New Zealand manufacturers</w:t>
      </w:r>
    </w:p>
    <w:p>
      <w:pPr>
        <w:numPr>
          <w:ilvl w:val="0"/>
          <w:numId w:val="1004"/>
        </w:numPr>
        <w:pStyle w:val="Compact"/>
      </w:pPr>
      <w:r>
        <w:t xml:space="preserve">Becoming a core partner with Auckland University's Engineering School for student projects and talent pipeline development</w:t>
      </w:r>
    </w:p>
    <w:p>
      <w:pPr>
        <w:numPr>
          <w:ilvl w:val="0"/>
          <w:numId w:val="1004"/>
        </w:numPr>
        <w:pStyle w:val="Compact"/>
      </w:pPr>
      <w:r>
        <w:t xml:space="preserve">Formal partnerships with key Auckland business support organizations: BusinessNZ, InnovateAuckland, and the Institute of Electronics Engineers of NZ (IEEE)</w:t>
      </w:r>
    </w:p>
    <w:bookmarkEnd w:id="28"/>
    <w:bookmarkStart w:id="29" w:name="value-driven-client-acquisition"/>
    <w:p>
      <w:pPr>
        <w:pStyle w:val="Heading3"/>
      </w:pPr>
      <w:r>
        <w:t xml:space="preserve">Value-Driven Client Acquisition</w:t>
      </w:r>
    </w:p>
    <w:p>
      <w:pPr>
        <w:pStyle w:val="FirstParagraph"/>
      </w:pPr>
      <w:r>
        <w:t xml:space="preserve">Our pricing strategy avoids commodity pricing by emphasizing New Zealand-specific value:</w:t>
      </w:r>
    </w:p>
    <w:p>
      <w:pPr>
        <w:numPr>
          <w:ilvl w:val="0"/>
          <w:numId w:val="1005"/>
        </w:numPr>
        <w:pStyle w:val="Compact"/>
      </w:pPr>
      <w:r>
        <w:rPr>
          <w:bCs/>
          <w:b/>
        </w:rPr>
        <w:t xml:space="preserve">Auckland Startup Package:</w:t>
      </w:r>
      <w:r>
        <w:t xml:space="preserve"> </w:t>
      </w:r>
      <w:r>
        <w:t xml:space="preserve">$1,200 for first prototype + Kiwi compliance guidance (vs. national competitors' $2,500+)</w:t>
      </w:r>
    </w:p>
    <w:p>
      <w:pPr>
        <w:numPr>
          <w:ilvl w:val="0"/>
          <w:numId w:val="1005"/>
        </w:numPr>
        <w:pStyle w:val="Compact"/>
      </w:pPr>
      <w:r>
        <w:rPr>
          <w:bCs/>
          <w:b/>
        </w:rPr>
        <w:t xml:space="preserve">SME Efficiency Audit:</w:t>
      </w:r>
      <w:r>
        <w:t xml:space="preserve"> </w:t>
      </w:r>
      <w:r>
        <w:t xml:space="preserve">Free initial assessment of production lines with follow-up service discount</w:t>
      </w:r>
    </w:p>
    <w:p>
      <w:pPr>
        <w:numPr>
          <w:ilvl w:val="0"/>
          <w:numId w:val="1005"/>
        </w:numPr>
        <w:pStyle w:val="Compact"/>
      </w:pPr>
      <w:r>
        <w:rPr>
          <w:bCs/>
          <w:b/>
        </w:rPr>
        <w:t xml:space="preserve">Enterprise Retainer Model:</w:t>
      </w:r>
      <w:r>
        <w:t xml:space="preserve"> </w:t>
      </w:r>
      <w:r>
        <w:t xml:space="preserve">Dedicated Electronics Engineer support for strategic projects with Auckland-based teams</w:t>
      </w:r>
    </w:p>
    <w:bookmarkEnd w:id="29"/>
    <w:bookmarkEnd w:id="30"/>
    <w:bookmarkStart w:id="31"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Auckland-Specific Focus</w:t>
      </w:r>
    </w:p>
    <w:p>
      <w:pPr>
        <w:pStyle w:val="BodyText"/>
      </w:pPr>
      <w:r>
        <w:t xml:space="preserve">Digital Marketing &amp; SEO (Google Ads, Content)</w:t>
      </w:r>
    </w:p>
    <w:p>
      <w:pPr>
        <w:pStyle w:val="BodyText"/>
      </w:pPr>
      <w:r>
        <w:t xml:space="preserve">35%</w:t>
      </w:r>
    </w:p>
    <w:p>
      <w:pPr>
        <w:pStyle w:val="BodyText"/>
      </w:pPr>
      <w:r>
        <w:t xml:space="preserve">Targeting Auckland-specific search terms and local tech forums</w:t>
      </w:r>
    </w:p>
    <w:p>
      <w:pPr>
        <w:pStyle w:val="BodyText"/>
      </w:pPr>
      <w:r>
        <w:t xml:space="preserve">Community Events &amp; Workshops</w:t>
      </w:r>
    </w:p>
    <w:p>
      <w:pPr>
        <w:pStyle w:val="BodyText"/>
      </w:pPr>
      <w:r>
        <w:t xml:space="preserve">25%</w:t>
      </w:r>
    </w:p>
    <w:p>
      <w:pPr>
        <w:pStyle w:val="BodyText"/>
      </w:pPr>
      <w:r>
        <w:t xml:space="preserve">Auckland TechHub events, Startup Week Auckland partnerships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location-specific website, secure first 10 startup clients through university partnerships, attend 3 Auckland tech events.</w:t>
      </w:r>
    </w:p>
    <w:p>
      <w:pPr>
        <w:pStyle w:val="BodyText"/>
      </w:pPr>
      <w:r>
        <w:rPr>
          <w:bCs/>
          <w:b/>
        </w:rPr>
        <w:t xml:space="preserve">Months 4-6:</w:t>
      </w:r>
      <w:r>
        <w:t xml:space="preserve"> </w:t>
      </w:r>
      <w:r>
        <w:t xml:space="preserve">Host first Auckland Hardware Innovation workshop, develop case studies with local manufacturers, initiate IEEE partnership.</w:t>
      </w:r>
    </w:p>
    <w:p>
      <w:pPr>
        <w:pStyle w:val="BodyText"/>
      </w:pPr>
      <w:r>
        <w:rPr>
          <w:bCs/>
          <w:b/>
        </w:rPr>
        <w:t xml:space="preserve">Months 7-9:</w:t>
      </w:r>
      <w:r>
        <w:t xml:space="preserve"> </w:t>
      </w:r>
      <w:r>
        <w:t xml:space="preserve">Launch referral program for Auckland business networks, secure first enterprise client (e.g., energy sector company), refine pricing based on market feedback.</w:t>
      </w:r>
    </w:p>
    <w:p>
      <w:pPr>
        <w:pStyle w:val="BodyText"/>
      </w:pPr>
      <w:r>
        <w:rPr>
          <w:bCs/>
          <w:b/>
        </w:rPr>
        <w:t xml:space="preserve">Months 10-12:</w:t>
      </w:r>
      <w:r>
        <w:t xml:space="preserve"> </w:t>
      </w:r>
      <w:r>
        <w:t xml:space="preserve">Achieve 30% market recognition in target segments, develop expansion plan for wider New Zealand coverage while maintaining Auckland focus.</w:t>
      </w:r>
    </w:p>
    <w:bookmarkEnd w:id="32"/>
    <w:bookmarkStart w:id="33" w:name="evaluation-metrics"/>
    <w:p>
      <w:pPr>
        <w:pStyle w:val="Heading2"/>
      </w:pPr>
      <w:r>
        <w:t xml:space="preserve">Evaluation Metrics</w:t>
      </w:r>
    </w:p>
    <w:p>
      <w:pPr>
        <w:pStyle w:val="FirstParagraph"/>
      </w:pPr>
      <w:r>
        <w:t xml:space="preserve">We will track success through Auckland-specific KPIs:</w:t>
      </w:r>
    </w:p>
    <w:p>
      <w:pPr>
        <w:numPr>
          <w:ilvl w:val="0"/>
          <w:numId w:val="1006"/>
        </w:numPr>
        <w:pStyle w:val="Compact"/>
      </w:pPr>
      <w:r>
        <w:t xml:space="preserve">Website traffic from Auckland (target: 65% of total)</w:t>
      </w:r>
    </w:p>
    <w:p>
      <w:pPr>
        <w:numPr>
          <w:ilvl w:val="0"/>
          <w:numId w:val="1006"/>
        </w:numPr>
        <w:pStyle w:val="Compact"/>
      </w:pPr>
      <w:r>
        <w:t xml:space="preserve">Lead conversion rate from local business events (target: 40%)</w:t>
      </w:r>
    </w:p>
    <w:p>
      <w:pPr>
        <w:numPr>
          <w:ilvl w:val="0"/>
          <w:numId w:val="1006"/>
        </w:numPr>
        <w:pStyle w:val="Compact"/>
      </w:pPr>
      <w:r>
        <w:t xml:space="preserve">Auckland client retention rate (target: 85%+ in Year 1)</w:t>
      </w:r>
    </w:p>
    <w:p>
      <w:pPr>
        <w:numPr>
          <w:ilvl w:val="0"/>
          <w:numId w:val="1006"/>
        </w:numPr>
        <w:pStyle w:val="Compact"/>
      </w:pPr>
      <w:r>
        <w:t xml:space="preserve">Sentiment analysis in Auckland tech communities (tracking "Electronics Engineer" mentions on local platforms like NZ Tech LinkedIn Group)</w:t>
      </w:r>
    </w:p>
    <w:bookmarkEnd w:id="33"/>
    <w:bookmarkStart w:id="34" w:name="conclusion"/>
    <w:p>
      <w:pPr>
        <w:pStyle w:val="Heading2"/>
      </w:pPr>
      <w:r>
        <w:t xml:space="preserve">Conclusion</w:t>
      </w:r>
    </w:p>
    <w:p>
      <w:pPr>
        <w:pStyle w:val="FirstParagraph"/>
      </w:pPr>
      <w:r>
        <w:t xml:space="preserve">This Marketing Plan positions our Electronics Engineer services as the essential technical partner for innovation in New Zealand Auckland's thriving technology ecosystem. By focusing on location-specific challenges, building community trust through hyper-local engagement, and delivering measurable value to Auckland businesses, we will establish a sustainable competitive advantage. As Auckland continues to cement its position as New Zealand's primary innovation hub – attracting $1.2B in tech investment annually (Auckland Economic Development 2023) – this plan ensures our Electronics Engineer practice becomes the go-to solution for hardware development challenges across the city. Our commitment to understanding both the technical demands of electronics engineering and Auckland's unique business landscape will drive exceptional client outcomes while building long-term market leadership in New Zealand's most dynamic tech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New Zealand Auckland</dc:title>
  <dc:creator/>
  <dc:language>en</dc:language>
  <cp:keywords/>
  <dcterms:created xsi:type="dcterms:W3CDTF">2026-07-24T16:43:54Z</dcterms:created>
  <dcterms:modified xsi:type="dcterms:W3CDTF">2026-07-24T16:43:54Z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