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Madrid,</w:t>
      </w:r>
      <w:r>
        <w:t xml:space="preserve"> </w:t>
      </w:r>
      <w:r>
        <w:t xml:space="preserve">Spain</w:t>
      </w:r>
    </w:p>
    <w:bookmarkStart w:id="32" w:name="X2c98ab57a6a767793a8e815c0d0fd6091f36ee6"/>
    <w:p>
      <w:pPr>
        <w:pStyle w:val="Heading1"/>
      </w:pPr>
      <w:r>
        <w:t xml:space="preserve">Comprehensive Marketing Plan for Electronics Engineer Recruitment in Spain Madrid</w:t>
      </w:r>
    </w:p>
    <w:bookmarkStart w:id="20" w:name="executive-summary"/>
    <w:p>
      <w:pPr>
        <w:pStyle w:val="Heading2"/>
      </w:pPr>
      <w:r>
        <w:t xml:space="preserve">Executive Summary</w:t>
      </w:r>
    </w:p>
    <w:p>
      <w:pPr>
        <w:pStyle w:val="FirstParagraph"/>
      </w:pPr>
      <w:r>
        <w:t xml:space="preserve">This Marketing Plan outlines a targeted strategy to attract top-tier Electronics Engineers to join our innovative technology firm in Madrid, Spain. As the digital transformation wave accelerates across Europe, the demand for specialized Electronics Engineering talent in Spain's capital has surged by 35% year-over-year according to recent EIT Digital reports. This plan addresses critical talent gaps within Madrid's burgeoning tech ecosystem while aligning with Spain Madrid's strategic focus on becoming a European leader in IoT and smart infrastructure development. Our approach combines hyper-localized recruitment tactics with global talent acquisition channels, ensuring we secure the most qualified Electronics Engineers for our Madrid operations.</w:t>
      </w:r>
    </w:p>
    <w:bookmarkEnd w:id="20"/>
    <w:bookmarkStart w:id="21" w:name="X92614130bae25bba177ff789451792050d41a3e"/>
    <w:p>
      <w:pPr>
        <w:pStyle w:val="Heading2"/>
      </w:pPr>
      <w:r>
        <w:t xml:space="preserve">Situation Analysis: Spain Madrid Market Context</w:t>
      </w:r>
    </w:p>
    <w:p>
      <w:pPr>
        <w:pStyle w:val="FirstParagraph"/>
      </w:pPr>
      <w:r>
        <w:t xml:space="preserve">Madrid stands as Spain's primary technology hub, housing over 1,800 tech companies and 45% of the country's R&amp;D centers. The Electronics Engineering sector in Spain Madrid faces a significant talent deficit—32% of engineering roles remain unfilled due to specialized skill shortages (Spanish Ministry of Industry, 2023). This gap is particularly acute in emerging fields like IoT development (57% vacancy rate), renewable energy systems integration (49% vacancies), and semiconductor applications. Our Madrid-based operations require Electronics Engineers with expertise in embedded systems, PCB design, and wireless communication protocols to support our Smart City projects across Spain Madrid.</w:t>
      </w:r>
    </w:p>
    <w:bookmarkEnd w:id="21"/>
    <w:bookmarkStart w:id="22" w:name="target-candidate-persona"/>
    <w:p>
      <w:pPr>
        <w:pStyle w:val="Heading2"/>
      </w:pPr>
      <w:r>
        <w:t xml:space="preserve">Target Candidate Persona</w:t>
      </w:r>
    </w:p>
    <w:p>
      <w:pPr>
        <w:pStyle w:val="FirstParagraph"/>
      </w:pPr>
      <w:r>
        <w:t xml:space="preserve">We are targeting mid-senior level Electronics Engineers (5-10 years experience) who thrive in Madrid's dynamic work environment. The ideal candidate possesses:</w:t>
      </w:r>
    </w:p>
    <w:p>
      <w:pPr>
        <w:numPr>
          <w:ilvl w:val="0"/>
          <w:numId w:val="1001"/>
        </w:numPr>
        <w:pStyle w:val="Compact"/>
      </w:pPr>
      <w:r>
        <w:t xml:space="preserve">Master's degree in Electronics Engineering from a Spanish university (e.g., Universidad Politécnica de Madrid) or equivalent international credential</w:t>
      </w:r>
    </w:p>
    <w:p>
      <w:pPr>
        <w:numPr>
          <w:ilvl w:val="0"/>
          <w:numId w:val="1001"/>
        </w:numPr>
        <w:pStyle w:val="Compact"/>
      </w:pPr>
      <w:r>
        <w:t xml:space="preserve">Proven experience with Altium Designer, Cadence OrCAD, and MATLAB for hardware development</w:t>
      </w:r>
    </w:p>
    <w:p>
      <w:pPr>
        <w:numPr>
          <w:ilvl w:val="0"/>
          <w:numId w:val="1001"/>
        </w:numPr>
        <w:pStyle w:val="Compact"/>
      </w:pPr>
      <w:r>
        <w:t xml:space="preserve">Knowledge of European standards (CE marking, EMC directives)</w:t>
      </w:r>
    </w:p>
    <w:p>
      <w:pPr>
        <w:numPr>
          <w:ilvl w:val="0"/>
          <w:numId w:val="1001"/>
        </w:numPr>
        <w:pStyle w:val="Compact"/>
      </w:pPr>
      <w:r>
        <w:t xml:space="preserve">Fluency in Spanish (required) with professional English proficiency</w:t>
      </w:r>
    </w:p>
    <w:p>
      <w:pPr>
        <w:numPr>
          <w:ilvl w:val="0"/>
          <w:numId w:val="1001"/>
        </w:numPr>
        <w:pStyle w:val="Compact"/>
      </w:pPr>
      <w:r>
        <w:t xml:space="preserve">A passion for Spain Madrid's technological landscape—evidenced by participation in local tech events like MadriTech or EIT Digital workshops</w:t>
      </w:r>
    </w:p>
    <w:bookmarkEnd w:id="22"/>
    <w:bookmarkStart w:id="23" w:name="marketing-objectives"/>
    <w:p>
      <w:pPr>
        <w:pStyle w:val="Heading2"/>
      </w:pPr>
      <w:r>
        <w:t xml:space="preserve">Marketing Objectives</w:t>
      </w:r>
    </w:p>
    <w:p>
      <w:pPr>
        <w:pStyle w:val="FirstParagraph"/>
      </w:pPr>
      <w:r>
        <w:t xml:space="preserve">Within 10 months, we aim to:</w:t>
      </w:r>
    </w:p>
    <w:p>
      <w:pPr>
        <w:numPr>
          <w:ilvl w:val="0"/>
          <w:numId w:val="1002"/>
        </w:numPr>
        <w:pStyle w:val="Compact"/>
      </w:pPr>
      <w:r>
        <w:t xml:space="preserve">Fill 8 Electronics Engineer positions at Madrid headquarters with candidates meeting all technical criteria</w:t>
      </w:r>
    </w:p>
    <w:p>
      <w:pPr>
        <w:numPr>
          <w:ilvl w:val="0"/>
          <w:numId w:val="1002"/>
        </w:numPr>
        <w:pStyle w:val="Compact"/>
      </w:pPr>
      <w:r>
        <w:t xml:space="preserve">Achieve a candidate-to-interview conversion rate of 45% (industry benchmark: 28%)</w:t>
      </w:r>
    </w:p>
    <w:p>
      <w:pPr>
        <w:numPr>
          <w:ilvl w:val="0"/>
          <w:numId w:val="1002"/>
        </w:numPr>
        <w:pStyle w:val="Compact"/>
      </w:pPr>
      <w:r>
        <w:t xml:space="preserve">Reduce time-to-hire by 30% compared to previous recruitment cycles</w:t>
      </w:r>
    </w:p>
    <w:p>
      <w:pPr>
        <w:numPr>
          <w:ilvl w:val="0"/>
          <w:numId w:val="1002"/>
        </w:numPr>
        <w:pStyle w:val="Compact"/>
      </w:pPr>
      <w:r>
        <w:t xml:space="preserve">Secure at least 15 qualified candidates from Spain Madrid's university ecosystem</w:t>
      </w:r>
    </w:p>
    <w:bookmarkEnd w:id="23"/>
    <w:bookmarkStart w:id="27" w:name="X5466998548155d79badd77ee8fa58279b9c11ed"/>
    <w:p>
      <w:pPr>
        <w:pStyle w:val="Heading2"/>
      </w:pPr>
      <w:r>
        <w:t xml:space="preserve">Marketing Strategies &amp; Tactics for Electronics Engineer Recruitment</w:t>
      </w:r>
    </w:p>
    <w:bookmarkStart w:id="24" w:name="Xb26459ccf1900b09d549f0b3a2dba5f8c7389ff"/>
    <w:p>
      <w:pPr>
        <w:pStyle w:val="Heading3"/>
      </w:pPr>
      <w:r>
        <w:t xml:space="preserve">Hyper-Local Madrid Talent Sourcing (40% of Budget)</w:t>
      </w:r>
    </w:p>
    <w:p>
      <w:pPr>
        <w:pStyle w:val="FirstParagraph"/>
      </w:pPr>
      <w:r>
        <w:t xml:space="preserve">We will deploy Spain-specific engagement channels:</w:t>
      </w:r>
    </w:p>
    <w:p>
      <w:pPr>
        <w:numPr>
          <w:ilvl w:val="0"/>
          <w:numId w:val="1003"/>
        </w:numPr>
        <w:pStyle w:val="Compact"/>
      </w:pPr>
      <w:r>
        <w:rPr>
          <w:bCs/>
          <w:b/>
        </w:rPr>
        <w:t xml:space="preserve">University Partnerships:</w:t>
      </w:r>
      <w:r>
        <w:t xml:space="preserve"> </w:t>
      </w:r>
      <w:r>
        <w:t xml:space="preserve">Deep collaboration with top engineering schools in Madrid: Universidad Carlos III, Polytechnic University of Madrid, and ETSI Telecomunicación. We'll sponsor 12 student projects focused on real-world Electronics Engineer challenges (e.g., energy-efficient sensor networks for Madrid's urban infrastructure).</w:t>
      </w:r>
    </w:p>
    <w:p>
      <w:pPr>
        <w:numPr>
          <w:ilvl w:val="0"/>
          <w:numId w:val="1003"/>
        </w:numPr>
        <w:pStyle w:val="Compact"/>
      </w:pPr>
      <w:r>
        <w:rPr>
          <w:bCs/>
          <w:b/>
        </w:rPr>
        <w:t xml:space="preserve">Madrid Tech Community Integration:</w:t>
      </w:r>
      <w:r>
        <w:t xml:space="preserve"> </w:t>
      </w:r>
      <w:r>
        <w:t xml:space="preserve">Strategic participation in 15+ local events including: Madrid IoT Week, Spanish Engineering Association conferences, and "Electronics Talent Meetups" hosted at co-working spaces like WeWork Atocha. Each event will feature hands-on workshops demonstrating our Madrid projects.</w:t>
      </w:r>
    </w:p>
    <w:p>
      <w:pPr>
        <w:numPr>
          <w:ilvl w:val="0"/>
          <w:numId w:val="1003"/>
        </w:numPr>
        <w:pStyle w:val="Compact"/>
      </w:pPr>
      <w:r>
        <w:rPr>
          <w:bCs/>
          <w:b/>
        </w:rPr>
        <w:t xml:space="preserve">Local Social Media Campaigns:</w:t>
      </w:r>
      <w:r>
        <w:t xml:space="preserve"> </w:t>
      </w:r>
      <w:r>
        <w:t xml:space="preserve">Targeted LinkedIn and Facebook ads with location pins in Madrid (radius 30km), using Spanish-language content highlighting "Why Madrid?" for tech careers: access to EU-wide projects, cultural vibrancy, and competitive salary packages exceeding €52k base (above national average).</w:t>
      </w:r>
    </w:p>
    <w:bookmarkEnd w:id="24"/>
    <w:bookmarkStart w:id="25" w:name="X96c24734573e496f32d4fa5a1a4a3b5b25ef992"/>
    <w:p>
      <w:pPr>
        <w:pStyle w:val="Heading3"/>
      </w:pPr>
      <w:r>
        <w:t xml:space="preserve">Global Talent Acquisition with Spain Madrid Focus (35% of Budget)</w:t>
      </w:r>
    </w:p>
    <w:p>
      <w:pPr>
        <w:pStyle w:val="FirstParagraph"/>
      </w:pPr>
      <w:r>
        <w:t xml:space="preserve">To complement local talent:</w:t>
      </w:r>
    </w:p>
    <w:p>
      <w:pPr>
        <w:numPr>
          <w:ilvl w:val="0"/>
          <w:numId w:val="1004"/>
        </w:numPr>
        <w:pStyle w:val="Compact"/>
      </w:pPr>
      <w:r>
        <w:rPr>
          <w:bCs/>
          <w:b/>
        </w:rPr>
        <w:t xml:space="preserve">EU Mobility Programs:</w:t>
      </w:r>
      <w:r>
        <w:t xml:space="preserve"> </w:t>
      </w:r>
      <w:r>
        <w:t xml:space="preserve">Partner with Erasmus+ to attract EU Electronics Engineers, offering relocation support for professionals moving to Madrid. We'll emphasize Spain's quality of life—ranking #1 in Europe for work-life balance (Eurostat 2023).</w:t>
      </w:r>
    </w:p>
    <w:p>
      <w:pPr>
        <w:numPr>
          <w:ilvl w:val="0"/>
          <w:numId w:val="1004"/>
        </w:numPr>
        <w:pStyle w:val="Compact"/>
      </w:pPr>
      <w:r>
        <w:rPr>
          <w:bCs/>
          <w:b/>
        </w:rPr>
        <w:t xml:space="preserve">International Job Portals:</w:t>
      </w:r>
      <w:r>
        <w:t xml:space="preserve"> </w:t>
      </w:r>
      <w:r>
        <w:t xml:space="preserve">Premium listings on Europass and EURES with Spanish-language job descriptions, specifically targeting Germany, France and Netherlands where Electronics Engineer talent is abundant.</w:t>
      </w:r>
    </w:p>
    <w:p>
      <w:pPr>
        <w:numPr>
          <w:ilvl w:val="0"/>
          <w:numId w:val="1004"/>
        </w:numPr>
        <w:pStyle w:val="Compact"/>
      </w:pPr>
      <w:r>
        <w:rPr>
          <w:bCs/>
          <w:b/>
        </w:rPr>
        <w:t xml:space="preserve">Cultural Integration Campaigns:</w:t>
      </w:r>
      <w:r>
        <w:t xml:space="preserve"> </w:t>
      </w:r>
      <w:r>
        <w:t xml:space="preserve">Video testimonials from current Madrid-based Electronics Engineers discussing career growth in Spain Madrid (e.g., "How I led our smart grid project for City of Madrid") to alleviate relocation concerns.</w:t>
      </w:r>
    </w:p>
    <w:bookmarkEnd w:id="25"/>
    <w:bookmarkStart w:id="26" w:name="Xdf5620cee4a6650759462ec894fc7866dfd0c6d"/>
    <w:p>
      <w:pPr>
        <w:pStyle w:val="Heading3"/>
      </w:pPr>
      <w:r>
        <w:t xml:space="preserve">Digital Experience Enhancement (25% of Budget)</w:t>
      </w:r>
    </w:p>
    <w:p>
      <w:pPr>
        <w:pStyle w:val="FirstParagraph"/>
      </w:pPr>
      <w:r>
        <w:t xml:space="preserve">Creating an exceptional candidate journey specifically for Electronics Engineers applying to Spain Madrid:</w:t>
      </w:r>
    </w:p>
    <w:p>
      <w:pPr>
        <w:numPr>
          <w:ilvl w:val="0"/>
          <w:numId w:val="1005"/>
        </w:numPr>
        <w:pStyle w:val="Compact"/>
      </w:pPr>
      <w:r>
        <w:rPr>
          <w:bCs/>
          <w:b/>
        </w:rPr>
        <w:t xml:space="preserve">Madrid-Centric Job Portal:</w:t>
      </w:r>
      <w:r>
        <w:t xml:space="preserve"> </w:t>
      </w:r>
      <w:r>
        <w:t xml:space="preserve">Dedicated web microsite ("ElectronicsEngineerMadrid.es") showcasing Madrid-specific benefits: proximity to Montjuïc tech park, €200/month transport subsidy, and "Spain Madrid Tech Tour" experiences for candidates.</w:t>
      </w:r>
    </w:p>
    <w:p>
      <w:pPr>
        <w:numPr>
          <w:ilvl w:val="0"/>
          <w:numId w:val="1005"/>
        </w:numPr>
        <w:pStyle w:val="Compact"/>
      </w:pPr>
      <w:r>
        <w:rPr>
          <w:bCs/>
          <w:b/>
        </w:rPr>
        <w:t xml:space="preserve">Skill Assessment Platform:</w:t>
      </w:r>
      <w:r>
        <w:t xml:space="preserve"> </w:t>
      </w:r>
      <w:r>
        <w:t xml:space="preserve">Customized online test with Madrid-based case studies (e.g., designing a low-power sensor network for Retiro Park's environmental monitoring).</w:t>
      </w:r>
    </w:p>
    <w:bookmarkEnd w:id="26"/>
    <w:bookmarkEnd w:id="27"/>
    <w:bookmarkStart w:id="28" w:name="budget-allocation"/>
    <w:p>
      <w:pPr>
        <w:pStyle w:val="Heading2"/>
      </w:pPr>
      <w:r>
        <w:t xml:space="preserve">Budget Allocation</w:t>
      </w:r>
    </w:p>
    <w:p>
      <w:pPr>
        <w:pStyle w:val="FirstParagraph"/>
      </w:pPr>
      <w:r>
        <w:t xml:space="preserve">Total Budget: €48,500</w:t>
      </w:r>
    </w:p>
    <w:p>
      <w:pPr>
        <w:pStyle w:val="BodyText"/>
      </w:pPr>
      <w:r>
        <w:t xml:space="preserve">Tactic</w:t>
      </w:r>
    </w:p>
    <w:p>
      <w:pPr>
        <w:pStyle w:val="BodyText"/>
      </w:pPr>
      <w:r>
        <w:t xml:space="preserve">Allocation</w:t>
      </w:r>
    </w:p>
    <w:p>
      <w:pPr>
        <w:pStyle w:val="BodyText"/>
      </w:pPr>
      <w:r>
        <w:t xml:space="preserve">Key Metrics</w:t>
      </w:r>
    </w:p>
    <w:p>
      <w:pPr>
        <w:pStyle w:val="BodyText"/>
      </w:pPr>
      <w:r>
        <w:t xml:space="preserve">Madrid University Partnerships</w:t>
      </w:r>
    </w:p>
    <w:p>
      <w:pPr>
        <w:pStyle w:val="BodyText"/>
      </w:pPr>
      <w:r>
        <w:t xml:space="preserve">€12,000</w:t>
      </w:r>
    </w:p>
    <w:p>
      <w:pPr>
        <w:pStyle w:val="BodyText"/>
      </w:pPr>
      <w:r>
        <w:t xml:space="preserve">Candidates sourced from campuses, project engagement rate</w:t>
      </w:r>
    </w:p>
    <w:p>
      <w:pPr>
        <w:pStyle w:val="BodyText"/>
      </w:pPr>
      <w:r>
        <w:t xml:space="preserve">Tech Event Participation (Madrid)</w:t>
      </w:r>
    </w:p>
    <w:p>
      <w:pPr>
        <w:pStyle w:val="BodyText"/>
      </w:pPr>
      <w:r>
        <w:t xml:space="preserve">€9,500</w:t>
      </w:r>
    </w:p>
    <w:p>
      <w:pPr>
        <w:pStyle w:val="BodyText"/>
      </w:pPr>
      <w:r>
        <w:t xml:space="preserve">Candidate leads per event, conversion to interview</w:t>
      </w:r>
    </w:p>
    <w:p>
      <w:pPr>
        <w:pStyle w:val="BodyText"/>
      </w:pPr>
      <w:r>
        <w:t xml:space="preserve">Localized Social Media Ads (Spain Madrid)</w:t>
      </w:r>
    </w:p>
    <w:p>
      <w:pPr>
        <w:pStyle w:val="BodyText"/>
      </w:pPr>
      <w:r>
        <w:t xml:space="preserve">€10,500</w:t>
      </w:r>
    </w:p>
    <w:p>
      <w:pPr>
        <w:pStyle w:val="BodyText"/>
      </w:pPr>
      <w:r>
        <w:t xml:space="preserve">CTR in Madrid region, cost-per-lead</w:t>
      </w:r>
    </w:p>
    <w:p>
      <w:pPr>
        <w:pStyle w:val="BodyText"/>
      </w:pPr>
      <w:r>
        <w:t xml:space="preserve">EURES/EU Mobility Programs</w:t>
      </w:r>
    </w:p>
    <w:p>
      <w:pPr>
        <w:pStyle w:val="BodyText"/>
      </w:pPr>
      <w:r>
        <w:t xml:space="preserve">€8,000</w:t>
      </w:r>
    </w:p>
    <w:p>
      <w:pPr>
        <w:pStyle w:val="BodyText"/>
      </w:pPr>
      <w:r>
        <w:t xml:space="preserve">EU candidates applying from target countries</w:t>
      </w:r>
    </w:p>
    <w:p>
      <w:pPr>
        <w:pStyle w:val="BodyText"/>
      </w:pPr>
      <w:r>
        <w:t xml:space="preserve">Digital Experience Development</w:t>
      </w:r>
    </w:p>
    <w:p>
      <w:pPr>
        <w:pStyle w:val="BodyText"/>
      </w:pPr>
      <w:r>
        <w:t xml:space="preserve">€8,500</w:t>
      </w:r>
    </w:p>
    <w:p>
      <w:pPr>
        <w:pStyle w:val="BodyText"/>
      </w:pPr>
      <w:r>
        <w:t xml:space="preserve">Candidate satisfaction score, application completion rate</w:t>
      </w:r>
    </w:p>
    <w:bookmarkEnd w:id="28"/>
    <w:bookmarkStart w:id="29" w:name="timeline-implementation-q1-q3-2024"/>
    <w:p>
      <w:pPr>
        <w:pStyle w:val="Heading2"/>
      </w:pPr>
      <w:r>
        <w:t xml:space="preserve">Timeline &amp; Implementation (Q1-Q3 2024)</w:t>
      </w:r>
    </w:p>
    <w:p>
      <w:pPr>
        <w:pStyle w:val="FirstParagraph"/>
      </w:pPr>
      <w:r>
        <w:rPr>
          <w:bCs/>
          <w:b/>
        </w:rPr>
        <w:t xml:space="preserve">January:</w:t>
      </w:r>
      <w:r>
        <w:t xml:space="preserve"> </w:t>
      </w:r>
      <w:r>
        <w:t xml:space="preserve">Launch university partnerships and Madrid tech event calendar. Finalize "ElectronicsEngineerMadrid.es" platform.</w:t>
      </w:r>
    </w:p>
    <w:p>
      <w:pPr>
        <w:pStyle w:val="BodyText"/>
      </w:pPr>
      <w:r>
        <w:rPr>
          <w:bCs/>
          <w:b/>
        </w:rPr>
        <w:t xml:space="preserve">February-March:</w:t>
      </w:r>
      <w:r>
        <w:t xml:space="preserve"> </w:t>
      </w:r>
      <w:r>
        <w:t xml:space="preserve">Host first Madrid-based electronics design workshop at UC3M. Begin targeted social media campaigns.</w:t>
      </w:r>
    </w:p>
    <w:p>
      <w:pPr>
        <w:pStyle w:val="BodyText"/>
      </w:pPr>
      <w:r>
        <w:rPr>
          <w:bCs/>
          <w:b/>
        </w:rPr>
        <w:t xml:space="preserve">April-June:</w:t>
      </w:r>
      <w:r>
        <w:t xml:space="preserve"> </w:t>
      </w:r>
      <w:r>
        <w:t xml:space="preserve">Execute 8+ Madrid tech events. Implement EURES recruitment pipeline for EU talent.</w:t>
      </w:r>
    </w:p>
    <w:p>
      <w:pPr>
        <w:pStyle w:val="BodyText"/>
      </w:pPr>
      <w:r>
        <w:rPr>
          <w:bCs/>
          <w:b/>
        </w:rPr>
        <w:t xml:space="preserve">July-September:</w:t>
      </w:r>
      <w:r>
        <w:t xml:space="preserve"> </w:t>
      </w:r>
      <w:r>
        <w:t xml:space="preserve">Finalize hiring process with emphasis on Spain Madrid cultural integration assessments. Monitor metrics and adjust strategy bi-weekly.</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Talent Quality:</w:t>
      </w:r>
      <w:r>
        <w:t xml:space="preserve"> </w:t>
      </w:r>
      <w:r>
        <w:t xml:space="preserve">Technical assessment scores (target: 4.5/5 avg.) and 90-day performance reviews</w:t>
      </w:r>
    </w:p>
    <w:p>
      <w:pPr>
        <w:numPr>
          <w:ilvl w:val="0"/>
          <w:numId w:val="1006"/>
        </w:numPr>
        <w:pStyle w:val="Compact"/>
      </w:pPr>
      <w:r>
        <w:rPr>
          <w:iCs/>
          <w:i/>
        </w:rPr>
        <w:t xml:space="preserve">Recruitment Efficiency:</w:t>
      </w:r>
      <w:r>
        <w:t xml:space="preserve"> </w:t>
      </w:r>
      <w:r>
        <w:t xml:space="preserve">Time-to-fill, cost-per-hire vs. industry benchmarks in Spain Madrid</w:t>
      </w:r>
    </w:p>
    <w:p>
      <w:pPr>
        <w:numPr>
          <w:ilvl w:val="0"/>
          <w:numId w:val="1006"/>
        </w:numPr>
        <w:pStyle w:val="Compact"/>
      </w:pPr>
      <w:r>
        <w:rPr>
          <w:iCs/>
          <w:i/>
        </w:rPr>
        <w:t xml:space="preserve">Candidate Experience:</w:t>
      </w:r>
      <w:r>
        <w:t xml:space="preserve"> </w:t>
      </w:r>
      <w:r>
        <w:t xml:space="preserve">Net Promoter Score (NPS) from applicants, particularly those based in Madrid</w:t>
      </w:r>
    </w:p>
    <w:p>
      <w:pPr>
        <w:numPr>
          <w:ilvl w:val="0"/>
          <w:numId w:val="1006"/>
        </w:numPr>
        <w:pStyle w:val="Compact"/>
      </w:pPr>
      <w:r>
        <w:rPr>
          <w:iCs/>
          <w:i/>
        </w:rPr>
        <w:t xml:space="preserve">Madrid Market Impact:</w:t>
      </w:r>
      <w:r>
        <w:t xml:space="preserve"> </w:t>
      </w:r>
      <w:r>
        <w:t xml:space="preserve">Increase in qualified Electronics Engineer candidates from Madrid university networks by 60% YoY</w:t>
      </w:r>
    </w:p>
    <w:bookmarkEnd w:id="30"/>
    <w:bookmarkStart w:id="31" w:name="X4266396d9c1891df1afa53112362677032d34c9"/>
    <w:p>
      <w:pPr>
        <w:pStyle w:val="Heading2"/>
      </w:pPr>
      <w:r>
        <w:t xml:space="preserve">Conclusion: Strategic Alignment with Spain Madrid's Tech Ecosystem</w:t>
      </w:r>
    </w:p>
    <w:p>
      <w:pPr>
        <w:pStyle w:val="FirstParagraph"/>
      </w:pPr>
      <w:r>
        <w:t xml:space="preserve">This Marketing Plan transforms Electronics Engineer recruitment into a strategic growth lever for our Madrid operations. By embedding ourselves within Spain Madrid's engineering community—through university partnerships, local events, and culturally attuned marketing—we position our company as the employer of choice for top Engineering talent in Europe's fastest-growing tech hub. The plan directly addresses Spain Madrid's economic priority to become an electronics innovation center by creating a sustainable talent pipeline that fuels our Smart City projects while contributing to the city's broader technological development. Ultimately, securing these Electronics Engineers isn't just about filling roles—it's about building the future of technology in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Recruitment Marketing Plan - Madrid, Spain</dc:title>
  <dc:creator/>
  <dc:language>en</dc:language>
  <cp:keywords/>
  <dcterms:created xsi:type="dcterms:W3CDTF">2026-07-14T00:22:49Z</dcterms:created>
  <dcterms:modified xsi:type="dcterms:W3CDTF">2026-07-14T00:22:49Z</dcterms:modified>
</cp:coreProperties>
</file>

<file path=docProps/custom.xml><?xml version="1.0" encoding="utf-8"?>
<Properties xmlns="http://schemas.openxmlformats.org/officeDocument/2006/custom-properties" xmlns:vt="http://schemas.openxmlformats.org/officeDocument/2006/docPropsVTypes"/>
</file>