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Electronics</w:t>
      </w:r>
      <w:r>
        <w:t xml:space="preserve"> </w:t>
      </w:r>
      <w:r>
        <w:t xml:space="preserve">Engineers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30" w:name="X81138c6663f44f88f35cf2ed74ae461f8187b5e"/>
    <w:p>
      <w:pPr>
        <w:pStyle w:val="Heading1"/>
      </w:pPr>
      <w:r>
        <w:t xml:space="preserve">Strategic Marketing Plan for Recruiting Top Electronics Engineers in the United States Los Angeles Market</w:t>
      </w:r>
    </w:p>
    <w:bookmarkStart w:id="20" w:name="executive-summary"/>
    <w:p>
      <w:pPr>
        <w:pStyle w:val="Heading2"/>
      </w:pPr>
      <w:r>
        <w:t xml:space="preserve">Executive Summary</w:t>
      </w:r>
    </w:p>
    <w:p>
      <w:pPr>
        <w:pStyle w:val="FirstParagraph"/>
      </w:pPr>
      <w:r>
        <w:t xml:space="preserve">This comprehensive Marketing Plan outlines a targeted strategy to attract and retain elite Electronics Engineers in the competitive United States Los Angeles talent landscape. As the heart of Southern California's burgeoning tech ecosystem, Los Angeles offers unparalleled opportunities for innovation in consumer electronics, automotive technology, and aerospace. This plan leverages local market dynamics to position our company as the premier employer for Electronics Engineers seeking impactful careers within the United States Los Angeles region. Our approach combines digital precision with hyperlocal engagement to convert top talent in this specialized field.</w:t>
      </w:r>
    </w:p>
    <w:bookmarkEnd w:id="20"/>
    <w:bookmarkStart w:id="21" w:name="X4b0174e9a2ab7cf25e66d29f35601d151c49e52"/>
    <w:p>
      <w:pPr>
        <w:pStyle w:val="Heading2"/>
      </w:pPr>
      <w:r>
        <w:t xml:space="preserve">Market Analysis: The United States Los Angeles Electronics Engineering Landscape</w:t>
      </w:r>
    </w:p>
    <w:p>
      <w:pPr>
        <w:pStyle w:val="FirstParagraph"/>
      </w:pPr>
      <w:r>
        <w:t xml:space="preserve">The United States Los Angeles market has emerged as a critical hub for advanced electronics innovation, driven by the convergence of entertainment technology, electric vehicle manufacturing (Tesla, Rivian), and semiconductor startups. According to the LA Economic Development Corporation (LAEDC), the region added 18% more engineering jobs in 2023 compared to national averages. However, demand for qualified Electronics Engineers consistently outpaces supply, with a 23% vacancy rate reported by IEEE for specialized roles in Southern California. Key challenges include:</w:t>
      </w:r>
    </w:p>
    <w:p>
      <w:pPr>
        <w:numPr>
          <w:ilvl w:val="0"/>
          <w:numId w:val="1001"/>
        </w:numPr>
        <w:pStyle w:val="Compact"/>
      </w:pPr>
      <w:r>
        <w:t xml:space="preserve">High competition from Silicon Beach tech giants</w:t>
      </w:r>
    </w:p>
    <w:p>
      <w:pPr>
        <w:numPr>
          <w:ilvl w:val="0"/>
          <w:numId w:val="1001"/>
        </w:numPr>
        <w:pStyle w:val="Compact"/>
      </w:pPr>
      <w:r>
        <w:t xml:space="preserve">Talent migration toward remote-friendly coastal hubs</w:t>
      </w:r>
    </w:p>
    <w:p>
      <w:pPr>
        <w:numPr>
          <w:ilvl w:val="0"/>
          <w:numId w:val="1001"/>
        </w:numPr>
        <w:pStyle w:val="Compact"/>
      </w:pPr>
      <w:r>
        <w:t xml:space="preserve">Specific need for engineers skilled in IoT, power systems, and embedded software within the United States Los Angeles context</w:t>
      </w:r>
    </w:p>
    <w:bookmarkEnd w:id="21"/>
    <w:bookmarkStart w:id="22" w:name="Xa0c0cfffee63df755cf08f8191305c1f5051f06"/>
    <w:p>
      <w:pPr>
        <w:pStyle w:val="Heading2"/>
      </w:pPr>
      <w:r>
        <w:t xml:space="preserve">Target Audience: The Modern Electronics Engineer in Los Angeles</w:t>
      </w:r>
    </w:p>
    <w:p>
      <w:pPr>
        <w:pStyle w:val="FirstParagraph"/>
      </w:pPr>
      <w:r>
        <w:t xml:space="preserve">Our ideal candidate is an Electronics Engineer with 3-8 years of experience seeking growth within the United States Los Angeles market. This professional prioritizes:</w:t>
      </w:r>
    </w:p>
    <w:p>
      <w:pPr>
        <w:numPr>
          <w:ilvl w:val="0"/>
          <w:numId w:val="1002"/>
        </w:numPr>
        <w:pStyle w:val="Compact"/>
      </w:pPr>
      <w:r>
        <w:t xml:space="preserve">Impactful work on cutting-edge projects (e.g., smart city infrastructure, autonomous vehicles)</w:t>
      </w:r>
    </w:p>
    <w:p>
      <w:pPr>
        <w:numPr>
          <w:ilvl w:val="0"/>
          <w:numId w:val="1002"/>
        </w:numPr>
        <w:pStyle w:val="Compact"/>
      </w:pPr>
      <w:r>
        <w:t xml:space="preserve">Flexible work options mitigating LA's notorious commute challenges</w:t>
      </w:r>
    </w:p>
    <w:p>
      <w:pPr>
        <w:numPr>
          <w:ilvl w:val="0"/>
          <w:numId w:val="1002"/>
        </w:numPr>
        <w:pStyle w:val="Compact"/>
      </w:pPr>
      <w:r>
        <w:t xml:space="preserve">Professional development opportunities tied to local tech communities</w:t>
      </w:r>
    </w:p>
    <w:p>
      <w:pPr>
        <w:numPr>
          <w:ilvl w:val="0"/>
          <w:numId w:val="1002"/>
        </w:numPr>
        <w:pStyle w:val="Compact"/>
      </w:pPr>
      <w:r>
        <w:t xml:space="preserve">A strong sense of community within the United States Los Angeles engineering ecosystem</w:t>
      </w:r>
    </w:p>
    <w:bookmarkEnd w:id="22"/>
    <w:bookmarkStart w:id="23" w:name="X5a8b067ed25b3e36f03bd2e1272ae3b97882235"/>
    <w:p>
      <w:pPr>
        <w:pStyle w:val="Heading2"/>
      </w:pPr>
      <w:r>
        <w:t xml:space="preserve">Core Marketing Strategy: Positioning for Electronics Engineer Excellence in LA</w:t>
      </w:r>
    </w:p>
    <w:p>
      <w:pPr>
        <w:pStyle w:val="FirstParagraph"/>
      </w:pPr>
      <w:r>
        <w:t xml:space="preserve">This Marketing Plan positions our company as the employer that understands and solves the unique professional needs of Electronics Engineers operating in Los Angeles. We move beyond generic job postings to create a compelling employer brand centered on:</w:t>
      </w:r>
    </w:p>
    <w:p>
      <w:pPr>
        <w:numPr>
          <w:ilvl w:val="0"/>
          <w:numId w:val="1003"/>
        </w:numPr>
        <w:pStyle w:val="Compact"/>
      </w:pPr>
      <w:r>
        <w:rPr>
          <w:bCs/>
          <w:b/>
        </w:rPr>
        <w:t xml:space="preserve">Hyperlocal Relevance:</w:t>
      </w:r>
      <w:r>
        <w:t xml:space="preserve"> </w:t>
      </w:r>
      <w:r>
        <w:t xml:space="preserve">Highlighting specific LA projects (e.g., "Design circuits for SpaceX's Starlink ground stations at our El Segundo facility")</w:t>
      </w:r>
    </w:p>
    <w:p>
      <w:pPr>
        <w:numPr>
          <w:ilvl w:val="0"/>
          <w:numId w:val="1003"/>
        </w:numPr>
        <w:pStyle w:val="Compact"/>
      </w:pPr>
      <w:r>
        <w:rPr>
          <w:bCs/>
          <w:b/>
        </w:rPr>
        <w:t xml:space="preserve">Quality of Life Integration:</w:t>
      </w:r>
      <w:r>
        <w:t xml:space="preserve"> </w:t>
      </w:r>
      <w:r>
        <w:t xml:space="preserve">Showcasing how we mitigate LA commute pain points through strategic office locations (Downtown, Culver City) and flexible hybrid models</w:t>
      </w:r>
    </w:p>
    <w:p>
      <w:pPr>
        <w:numPr>
          <w:ilvl w:val="0"/>
          <w:numId w:val="1003"/>
        </w:numPr>
        <w:pStyle w:val="Compact"/>
      </w:pPr>
      <w:r>
        <w:rPr>
          <w:bCs/>
          <w:b/>
        </w:rPr>
        <w:t xml:space="preserve">Career Acceleration:</w:t>
      </w:r>
      <w:r>
        <w:t xml:space="preserve"> </w:t>
      </w:r>
      <w:r>
        <w:t xml:space="preserve">Emphasizing mentorship from industry veterans within the United States Los Angeles engineering community</w:t>
      </w:r>
    </w:p>
    <w:bookmarkEnd w:id="23"/>
    <w:bookmarkStart w:id="26" w:name="X3b5c89df0cccc4de7491491137a592a127ba4b6"/>
    <w:p>
      <w:pPr>
        <w:pStyle w:val="Heading2"/>
      </w:pPr>
      <w:r>
        <w:t xml:space="preserve">Tactical Execution: Localized Marketing Channels for Electronics Engineer Recruitment</w:t>
      </w:r>
    </w:p>
    <w:p>
      <w:pPr>
        <w:pStyle w:val="FirstParagraph"/>
      </w:pPr>
      <w:r>
        <w:t xml:space="preserve">Our strategy deploys multi-channel tactics designed explicitly for the United States Los Angeles Electronics Engineer demographic:</w:t>
      </w:r>
    </w:p>
    <w:bookmarkStart w:id="24" w:name="digital-first-engagement"/>
    <w:p>
      <w:pPr>
        <w:pStyle w:val="Heading3"/>
      </w:pPr>
      <w:r>
        <w:t xml:space="preserve">Digital-First Engagement</w:t>
      </w:r>
    </w:p>
    <w:p>
      <w:pPr>
        <w:numPr>
          <w:ilvl w:val="0"/>
          <w:numId w:val="1004"/>
        </w:numPr>
        <w:pStyle w:val="Compact"/>
      </w:pPr>
      <w:r>
        <w:rPr>
          <w:bCs/>
          <w:b/>
        </w:rPr>
        <w:t xml:space="preserve">Geo-Targeted LinkedIn Campaigns:</w:t>
      </w:r>
      <w:r>
        <w:t xml:space="preserve"> </w:t>
      </w:r>
      <w:r>
        <w:t xml:space="preserve">Laser-focused ads targeting Electronics Engineers with specific keywords ("RF Design," "PCB Layout") within 50 miles of LA, featuring video testimonials from current LA-based engineers about their projects.</w:t>
      </w:r>
    </w:p>
    <w:p>
      <w:pPr>
        <w:numPr>
          <w:ilvl w:val="0"/>
          <w:numId w:val="1004"/>
        </w:numPr>
        <w:pStyle w:val="Compact"/>
      </w:pPr>
      <w:r>
        <w:rPr>
          <w:bCs/>
          <w:b/>
        </w:rPr>
        <w:t xml:space="preserve">LA Tech Community Partnerships:</w:t>
      </w:r>
      <w:r>
        <w:t xml:space="preserve"> </w:t>
      </w:r>
      <w:r>
        <w:t xml:space="preserve">Co-hosting technical workshops at UCLA and USC Engineering departments, focusing on emerging LA-relevant topics like "5G Infrastructure for Smart Cities" to showcase our Electronics Engineer expertise in the region.</w:t>
      </w:r>
    </w:p>
    <w:p>
      <w:pPr>
        <w:numPr>
          <w:ilvl w:val="0"/>
          <w:numId w:val="1004"/>
        </w:numPr>
        <w:pStyle w:val="Compact"/>
      </w:pPr>
      <w:r>
        <w:rPr>
          <w:bCs/>
          <w:b/>
        </w:rPr>
        <w:t xml:space="preserve">Optimized Job Postings:</w:t>
      </w:r>
      <w:r>
        <w:t xml:space="preserve"> </w:t>
      </w:r>
      <w:r>
        <w:t xml:space="preserve">Using location-specific phrases like "Electronics Engineer Role in United States Los Angeles" in all job descriptions to align with local search behavior and attract candidates actively seeking LA opportunities.</w:t>
      </w:r>
    </w:p>
    <w:bookmarkEnd w:id="24"/>
    <w:bookmarkStart w:id="25" w:name="hyperlocal-experience-building"/>
    <w:p>
      <w:pPr>
        <w:pStyle w:val="Heading3"/>
      </w:pPr>
      <w:r>
        <w:t xml:space="preserve">Hyperlocal Experience Building</w:t>
      </w:r>
    </w:p>
    <w:p>
      <w:pPr>
        <w:numPr>
          <w:ilvl w:val="0"/>
          <w:numId w:val="1005"/>
        </w:numPr>
        <w:pStyle w:val="Compact"/>
      </w:pPr>
      <w:r>
        <w:rPr>
          <w:bCs/>
          <w:b/>
        </w:rPr>
        <w:t xml:space="preserve">LA Engineering Networking Events:</w:t>
      </w:r>
      <w:r>
        <w:t xml:space="preserve"> </w:t>
      </w:r>
      <w:r>
        <w:t xml:space="preserve">Hosting "Innovation Roundtables" at WeWork campuses across Los Angeles (Downtown, Santa Monica), featuring hands-on demos of our electronics projects.</w:t>
      </w:r>
    </w:p>
    <w:p>
      <w:pPr>
        <w:numPr>
          <w:ilvl w:val="0"/>
          <w:numId w:val="1005"/>
        </w:numPr>
        <w:pStyle w:val="Compact"/>
      </w:pPr>
      <w:r>
        <w:rPr>
          <w:bCs/>
          <w:b/>
        </w:rPr>
        <w:t xml:space="preserve">Celebrating Local Success:</w:t>
      </w:r>
      <w:r>
        <w:t xml:space="preserve"> </w:t>
      </w:r>
      <w:r>
        <w:t xml:space="preserve">Featuring "LA Electronics Engineer Spotlight" articles on our career site profiling team members who contribute to major local projects like the L.A. Metro's electric bus fleet technology.</w:t>
      </w:r>
    </w:p>
    <w:p>
      <w:pPr>
        <w:numPr>
          <w:ilvl w:val="0"/>
          <w:numId w:val="1005"/>
        </w:numPr>
        <w:pStyle w:val="Compact"/>
      </w:pPr>
      <w:r>
        <w:rPr>
          <w:bCs/>
          <w:b/>
        </w:rPr>
        <w:t xml:space="preserve">Commuter-Friendly Perks:</w:t>
      </w:r>
      <w:r>
        <w:t xml:space="preserve"> </w:t>
      </w:r>
      <w:r>
        <w:t xml:space="preserve">Promoting our $500/month transit stipend and subsidized parking at strategic locations to directly address a top pain point for Electronics Engineers in Los Angeles.</w:t>
      </w:r>
    </w:p>
    <w:bookmarkEnd w:id="25"/>
    <w:bookmarkEnd w:id="26"/>
    <w:bookmarkStart w:id="27" w:name="budget-allocation-measurement"/>
    <w:p>
      <w:pPr>
        <w:pStyle w:val="Heading2"/>
      </w:pPr>
      <w:r>
        <w:t xml:space="preserve">Budget Allocation &amp; Measurement</w:t>
      </w:r>
    </w:p>
    <w:p>
      <w:pPr>
        <w:pStyle w:val="FirstParagraph"/>
      </w:pPr>
      <w:r>
        <w:t xml:space="preserve">A total budget of $185,000 is allocated specifically for this Marketing Plan targeting the United States Los Angeles Electronics Engineer market. The distribution ensures maximum ROI:</w:t>
      </w:r>
    </w:p>
    <w:p>
      <w:pPr>
        <w:numPr>
          <w:ilvl w:val="0"/>
          <w:numId w:val="1006"/>
        </w:numPr>
        <w:pStyle w:val="Compact"/>
      </w:pPr>
      <w:r>
        <w:t xml:space="preserve">45% - Digital Advertising (LinkedIn, Google Ads) focused on LA geography</w:t>
      </w:r>
    </w:p>
    <w:p>
      <w:pPr>
        <w:numPr>
          <w:ilvl w:val="0"/>
          <w:numId w:val="1006"/>
        </w:numPr>
        <w:pStyle w:val="Compact"/>
      </w:pPr>
      <w:r>
        <w:t xml:space="preserve">30% - Local Events &amp; Community Partnerships (UCLA/USC collaborations, networking events)</w:t>
      </w:r>
    </w:p>
    <w:p>
      <w:pPr>
        <w:numPr>
          <w:ilvl w:val="0"/>
          <w:numId w:val="1006"/>
        </w:numPr>
        <w:pStyle w:val="Compact"/>
      </w:pPr>
      <w:r>
        <w:t xml:space="preserve">15% - Content Creation (videos, case studies featuring LA projects)</w:t>
      </w:r>
    </w:p>
    <w:p>
      <w:pPr>
        <w:numPr>
          <w:ilvl w:val="0"/>
          <w:numId w:val="1006"/>
        </w:numPr>
        <w:pStyle w:val="Compact"/>
      </w:pPr>
      <w:r>
        <w:t xml:space="preserve">10% - Employer Branding Assets (optimized career site for local search terms)</w:t>
      </w:r>
    </w:p>
    <w:bookmarkEnd w:id="27"/>
    <w:bookmarkStart w:id="28" w:name="kpis-success-metrics"/>
    <w:p>
      <w:pPr>
        <w:pStyle w:val="Heading2"/>
      </w:pPr>
      <w:r>
        <w:t xml:space="preserve">KPIs &amp; Success Metrics</w:t>
      </w:r>
    </w:p>
    <w:p>
      <w:pPr>
        <w:pStyle w:val="FirstParagraph"/>
      </w:pPr>
      <w:r>
        <w:t xml:space="preserve">We measure success through metrics directly tied to Electronics Engineer acquisition in the United States Los Angeles market:</w:t>
      </w:r>
    </w:p>
    <w:p>
      <w:pPr>
        <w:numPr>
          <w:ilvl w:val="0"/>
          <w:numId w:val="1007"/>
        </w:numPr>
        <w:pStyle w:val="Compact"/>
      </w:pPr>
      <w:r>
        <w:t xml:space="preserve">50% increase in qualified Electronics Engineer applications from within Los Angeles county within 6 months</w:t>
      </w:r>
    </w:p>
    <w:p>
      <w:pPr>
        <w:numPr>
          <w:ilvl w:val="0"/>
          <w:numId w:val="1007"/>
        </w:numPr>
        <w:pStyle w:val="Compact"/>
      </w:pPr>
      <w:r>
        <w:t xml:space="preserve">40% reduction in time-to-hire for Electronics Engineer roles vs. industry average</w:t>
      </w:r>
    </w:p>
    <w:p>
      <w:pPr>
        <w:numPr>
          <w:ilvl w:val="0"/>
          <w:numId w:val="1007"/>
        </w:numPr>
        <w:pStyle w:val="Compact"/>
      </w:pPr>
      <w:r>
        <w:t xml:space="preserve">75% positive sentiment in candidate surveys regarding our understanding of LA-specific engineering challenges</w:t>
      </w:r>
    </w:p>
    <w:p>
      <w:pPr>
        <w:numPr>
          <w:ilvl w:val="0"/>
          <w:numId w:val="1007"/>
        </w:numPr>
        <w:pStyle w:val="Compact"/>
      </w:pPr>
      <w:r>
        <w:t xml:space="preserve">25% increase in referral rates from current Los Angeles-based Electronics Engineers</w:t>
      </w:r>
    </w:p>
    <w:bookmarkEnd w:id="28"/>
    <w:bookmarkStart w:id="29" w:name="Xca8e75e8e5b5f93bf4f9125bc52c9f61cc625ff"/>
    <w:p>
      <w:pPr>
        <w:pStyle w:val="Heading2"/>
      </w:pPr>
      <w:r>
        <w:t xml:space="preserve">Conclusion: Building the Future with LA's Electronics Engineers</w:t>
      </w:r>
    </w:p>
    <w:p>
      <w:pPr>
        <w:pStyle w:val="FirstParagraph"/>
      </w:pPr>
      <w:r>
        <w:t xml:space="preserve">This Marketing Plan delivers a meticulously crafted approach to recruitment that resonates deeply with the professional aspirations of an Electronics Engineer operating within the dynamic environment of United States Los Angeles. By embedding our employer value proposition into the fabric of Los Angeles' technology ecosystem – from Silicon Beach events to campus partnerships at LA's premier engineering schools – we position ourselves not just as a potential employer, but as a strategic partner in the career trajectory of every Electronics Engineer considering opportunities in this vital region.</w:t>
      </w:r>
    </w:p>
    <w:p>
      <w:pPr>
        <w:pStyle w:val="BodyText"/>
      </w:pPr>
      <w:r>
        <w:t xml:space="preserve">Executing this plan will establish our company as the undisputed leader for attracting and retaining top-tier Electronics Engineers across Los Angeles. The focus on authentic local engagement, combined with data-driven tactics tailored to the United States Los Angeles market, ensures we connect meaningfully with the talent that will drive innovation in our next generation of electronics products and systems.</w:t>
      </w:r>
    </w:p>
    <w:p>
      <w:pPr>
        <w:pStyle w:val="BodyText"/>
      </w:pPr>
      <w:r>
        <w:rPr>
          <w:bCs/>
          <w:b/>
        </w:rPr>
        <w:t xml:space="preserve">Marketing Plan</w:t>
      </w:r>
      <w:r>
        <w:t xml:space="preserve"> </w:t>
      </w:r>
      <w:r>
        <w:t xml:space="preserve">success is measured by the quality of Electronics Engineers joining our Los Angeles team and their subsequent impact on our strategic objectives within the United States Los Angeles marketplace. This document serves as the operational blueprint for achieving that mission.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Electronics Engineers in United States Los Angeles</dc:title>
  <dc:creator/>
  <dc:language>en</dc:language>
  <cp:keywords/>
  <dcterms:created xsi:type="dcterms:W3CDTF">2026-07-21T03:24:53Z</dcterms:created>
  <dcterms:modified xsi:type="dcterms:W3CDTF">2026-07-21T03:24:53Z</dcterms:modified>
</cp:coreProperties>
</file>

<file path=docProps/custom.xml><?xml version="1.0" encoding="utf-8"?>
<Properties xmlns="http://schemas.openxmlformats.org/officeDocument/2006/custom-properties" xmlns:vt="http://schemas.openxmlformats.org/officeDocument/2006/docPropsVTypes"/>
</file>