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2" w:name="X4a5bb04e3ed95bc7eb9ca8569d009e352153567"/>
    <w:p>
      <w:pPr>
        <w:pStyle w:val="Heading1"/>
      </w:pPr>
      <w:r>
        <w:t xml:space="preserve">Strategic Marketing Plan: Attracting Elite Electronics Engineers to New York City, United States</w:t>
      </w:r>
    </w:p>
    <w:bookmarkStart w:id="20" w:name="executive-summary"/>
    <w:p>
      <w:pPr>
        <w:pStyle w:val="Heading2"/>
      </w:pPr>
      <w:r>
        <w:t xml:space="preserve">Executive Summary</w:t>
      </w:r>
    </w:p>
    <w:p>
      <w:pPr>
        <w:pStyle w:val="FirstParagraph"/>
      </w:pPr>
      <w:r>
        <w:t xml:space="preserve">This comprehensive Marketing Plan outlines a targeted strategy to position New York City as the premier destination for top-tier Electronics Engineers within the United States. As the epicenter of innovation, finance, and technology in the U.S., NYC demands cutting-edge electronics talent to fuel advancements in fintech, healthtech, smart infrastructure, and IoT ecosystems. This plan details actionable tactics to attract and retain specialized Electronics Engineers by leveraging NYC's unique value proposition while addressing market-specific challenges.</w:t>
      </w:r>
    </w:p>
    <w:bookmarkEnd w:id="20"/>
    <w:bookmarkStart w:id="21" w:name="X569bbbb0ce55c8cf0dbeba789aadaced57deb40"/>
    <w:p>
      <w:pPr>
        <w:pStyle w:val="Heading2"/>
      </w:pPr>
      <w:r>
        <w:t xml:space="preserve">Market Analysis: The Electronics Engineer Demand Landscape</w:t>
      </w:r>
    </w:p>
    <w:p>
      <w:pPr>
        <w:pStyle w:val="FirstParagraph"/>
      </w:pPr>
      <w:r>
        <w:t xml:space="preserve">The United States' technology sector is experiencing unprecedented growth, with New York City emerging as a critical hub. According to the Bureau of Labor Statistics, demand for Electronics Engineers in NYC has grown by 18% since 2020, outpacing the national average of 10%. Key drivers include:</w:t>
      </w:r>
    </w:p>
    <w:p>
      <w:pPr>
        <w:numPr>
          <w:ilvl w:val="0"/>
          <w:numId w:val="1001"/>
        </w:numPr>
        <w:pStyle w:val="Compact"/>
      </w:pPr>
      <w:r>
        <w:rPr>
          <w:bCs/>
          <w:b/>
        </w:rPr>
        <w:t xml:space="preserve">Fintech Dominance:</w:t>
      </w:r>
      <w:r>
        <w:t xml:space="preserve"> </w:t>
      </w:r>
      <w:r>
        <w:t xml:space="preserve">NYC's status as the U.S. financial capital requires robust electronic systems for trading platforms, cybersecurity, and blockchain infrastructure.</w:t>
      </w:r>
    </w:p>
    <w:p>
      <w:pPr>
        <w:numPr>
          <w:ilvl w:val="0"/>
          <w:numId w:val="1001"/>
        </w:numPr>
        <w:pStyle w:val="Compact"/>
      </w:pPr>
      <w:r>
        <w:rPr>
          <w:bCs/>
          <w:b/>
        </w:rPr>
        <w:t xml:space="preserve">Healthtech Innovation:</w:t>
      </w:r>
      <w:r>
        <w:t xml:space="preserve"> </w:t>
      </w:r>
      <w:r>
        <w:t xml:space="preserve">With 37% of U.S. healthtech startups located in NYC (CB Insights, 2023), Electronics Engineers are essential for medical device development and wearable technology.</w:t>
      </w:r>
    </w:p>
    <w:p>
      <w:pPr>
        <w:numPr>
          <w:ilvl w:val="0"/>
          <w:numId w:val="1001"/>
        </w:numPr>
        <w:pStyle w:val="Compact"/>
      </w:pPr>
      <w:r>
        <w:rPr>
          <w:bCs/>
          <w:b/>
        </w:rPr>
        <w:t xml:space="preserve">Sustainability Initiatives:</w:t>
      </w:r>
      <w:r>
        <w:t xml:space="preserve"> </w:t>
      </w:r>
      <w:r>
        <w:t xml:space="preserve">Citywide mandates for smart grid systems and energy-efficient infrastructure demand specialized electronics expertise.</w:t>
      </w:r>
    </w:p>
    <w:p>
      <w:pPr>
        <w:pStyle w:val="FirstParagraph"/>
      </w:pPr>
      <w:r>
        <w:t xml:space="preserve">Despite this growth, 68% of NYC tech firms report critical shortages in Electronics Engineering talent (NYC Tech Talent Survey, 2023), creating a strategic opportunity for employers to position themselves as employer-of-choice.</w:t>
      </w:r>
    </w:p>
    <w:bookmarkEnd w:id="21"/>
    <w:bookmarkStart w:id="22" w:name="X4d34a3c6f3cb0ab292fbb7d2bb58b1870376cd0"/>
    <w:p>
      <w:pPr>
        <w:pStyle w:val="Heading2"/>
      </w:pPr>
      <w:r>
        <w:t xml:space="preserve">Target Audience: The Ideal Electronics Engineer in New York City</w:t>
      </w:r>
    </w:p>
    <w:p>
      <w:pPr>
        <w:pStyle w:val="FirstParagraph"/>
      </w:pPr>
      <w:r>
        <w:t xml:space="preserve">This Marketing Plan specifically targets mid-to-senior level Electronics Engineers (5+ years experience) with expertise in:</w:t>
      </w:r>
    </w:p>
    <w:p>
      <w:pPr>
        <w:numPr>
          <w:ilvl w:val="0"/>
          <w:numId w:val="1002"/>
        </w:numPr>
        <w:pStyle w:val="Compact"/>
      </w:pPr>
      <w:r>
        <w:t xml:space="preserve">Embedded Systems Design</w:t>
      </w:r>
    </w:p>
    <w:p>
      <w:pPr>
        <w:numPr>
          <w:ilvl w:val="0"/>
          <w:numId w:val="1002"/>
        </w:numPr>
        <w:pStyle w:val="Compact"/>
      </w:pPr>
      <w:r>
        <w:t xml:space="preserve">Circuit Analysis &amp; PCB Layout</w:t>
      </w:r>
    </w:p>
    <w:p>
      <w:pPr>
        <w:numPr>
          <w:ilvl w:val="0"/>
          <w:numId w:val="1002"/>
        </w:numPr>
        <w:pStyle w:val="Compact"/>
      </w:pPr>
      <w:r>
        <w:t xml:space="preserve">IoT/Connected Device Development</w:t>
      </w:r>
    </w:p>
    <w:p>
      <w:pPr>
        <w:numPr>
          <w:ilvl w:val="0"/>
          <w:numId w:val="1002"/>
        </w:numPr>
        <w:pStyle w:val="Compact"/>
      </w:pPr>
      <w:r>
        <w:t xml:space="preserve">Mixed-Signal IC Design (High Demand)</w:t>
      </w:r>
    </w:p>
    <w:p>
      <w:pPr>
        <w:pStyle w:val="FirstParagraph"/>
      </w:pPr>
      <w:r>
        <w:t xml:space="preserve">These professionals prioritize:</w:t>
      </w:r>
    </w:p>
    <w:p>
      <w:pPr>
        <w:numPr>
          <w:ilvl w:val="0"/>
          <w:numId w:val="1003"/>
        </w:numPr>
        <w:pStyle w:val="Compact"/>
      </w:pPr>
      <w:r>
        <w:rPr>
          <w:bCs/>
          <w:b/>
        </w:rPr>
        <w:t xml:space="preserve">Urban Innovation Ecosystem:</w:t>
      </w:r>
      <w:r>
        <w:t xml:space="preserve"> </w:t>
      </w:r>
      <w:r>
        <w:t xml:space="preserve">Proximity to Fortune 500 tech divisions, startup accelerators (e.g., Techstars NYC), and research institutions like NYU Tandon and Columbia Engineering.</w:t>
      </w:r>
    </w:p>
    <w:p>
      <w:pPr>
        <w:numPr>
          <w:ilvl w:val="0"/>
          <w:numId w:val="1003"/>
        </w:numPr>
        <w:pStyle w:val="Compact"/>
      </w:pPr>
      <w:r>
        <w:rPr>
          <w:bCs/>
          <w:b/>
        </w:rPr>
        <w:t xml:space="preserve">Quality of Life:</w:t>
      </w:r>
      <w:r>
        <w:t xml:space="preserve"> </w:t>
      </w:r>
      <w:r>
        <w:t xml:space="preserve">Access to world-class healthcare, cultural amenities, and diverse neighborhoods within the United States' most dynamic city.</w:t>
      </w:r>
    </w:p>
    <w:p>
      <w:pPr>
        <w:numPr>
          <w:ilvl w:val="0"/>
          <w:numId w:val="1003"/>
        </w:numPr>
        <w:pStyle w:val="Compact"/>
      </w:pPr>
      <w:r>
        <w:rPr>
          <w:bCs/>
          <w:b/>
        </w:rPr>
        <w:t xml:space="preserve">Career Acceleration:</w:t>
      </w:r>
      <w:r>
        <w:t xml:space="preserve"> </w:t>
      </w:r>
      <w:r>
        <w:t xml:space="preserve">Opportunities to lead projects with national impact (e.g., developing NYC subway signaling systems or NY State’s smart traffic networks).</w:t>
      </w:r>
    </w:p>
    <w:bookmarkEnd w:id="22"/>
    <w:bookmarkStart w:id="23" w:name="competitive-positioning"/>
    <w:p>
      <w:pPr>
        <w:pStyle w:val="Heading2"/>
      </w:pPr>
      <w:r>
        <w:t xml:space="preserve">Competitive Positioning</w:t>
      </w:r>
    </w:p>
    <w:p>
      <w:pPr>
        <w:pStyle w:val="FirstParagraph"/>
      </w:pPr>
      <w:r>
        <w:t xml:space="preserve">We position our brand as the definitive partner for Electronics Engineers seeking to shape New York City's technological future. Unlike generic recruitment services, this Marketing Plan emphasizes:</w:t>
      </w:r>
    </w:p>
    <w:p>
      <w:pPr>
        <w:pStyle w:val="BlockText"/>
      </w:pPr>
      <w:r>
        <w:rPr>
          <w:bCs/>
          <w:b/>
        </w:rPr>
        <w:t xml:space="preserve">"Your Electronics Engineering expertise isn't just a job—it's the foundation of NYC's next infrastructure revolution."</w:t>
      </w:r>
    </w:p>
    <w:p>
      <w:pPr>
        <w:pStyle w:val="FirstParagraph"/>
      </w:pPr>
      <w:r>
        <w:t xml:space="preserve">This messaging differentiates us from competitors by linking technical skills to tangible urban impact, addressing the intrinsic motivation of top-tier engineers who want their work to transform a global city.</w:t>
      </w:r>
    </w:p>
    <w:bookmarkEnd w:id="23"/>
    <w:bookmarkStart w:id="28" w:name="marketing-strategies-tactics"/>
    <w:p>
      <w:pPr>
        <w:pStyle w:val="Heading2"/>
      </w:pPr>
      <w:r>
        <w:t xml:space="preserve">Marketing Strategies &amp; Tactics</w:t>
      </w:r>
    </w:p>
    <w:bookmarkStart w:id="24" w:name="Xa5eb1e5796d5e0db2c6cded26c4d2c04901a4b3"/>
    <w:p>
      <w:pPr>
        <w:pStyle w:val="Heading3"/>
      </w:pPr>
      <w:r>
        <w:t xml:space="preserve">1. Hyper-Local Digital Campaigns (United States Focus)</w:t>
      </w:r>
    </w:p>
    <w:p>
      <w:pPr>
        <w:pStyle w:val="FirstParagraph"/>
      </w:pPr>
      <w:r>
        <w:t xml:space="preserve">We deploy geo-targeted digital campaigns within New York City and its metro area, focusing on platforms where Electronics Engineers congregate:</w:t>
      </w:r>
    </w:p>
    <w:p>
      <w:pPr>
        <w:numPr>
          <w:ilvl w:val="0"/>
          <w:numId w:val="1004"/>
        </w:numPr>
        <w:pStyle w:val="Compact"/>
      </w:pPr>
      <w:r>
        <w:rPr>
          <w:bCs/>
          <w:b/>
        </w:rPr>
        <w:t xml:space="preserve">LinkedIn Ads:</w:t>
      </w:r>
      <w:r>
        <w:t xml:space="preserve"> </w:t>
      </w:r>
      <w:r>
        <w:t xml:space="preserve">Targeted by job title ("Electronics Engineer," "Embedded Systems Developer"), skills (PCB Design, FPGA), and location (NYC Metro). Content highlights NYC-specific projects: "Designing the Next Generation of NYCHA Smart Buildings."</w:t>
      </w:r>
    </w:p>
    <w:p>
      <w:pPr>
        <w:numPr>
          <w:ilvl w:val="0"/>
          <w:numId w:val="1004"/>
        </w:numPr>
        <w:pStyle w:val="Compact"/>
      </w:pPr>
      <w:r>
        <w:rPr>
          <w:bCs/>
          <w:b/>
        </w:rPr>
        <w:t xml:space="preserve">NYC Tech Meetups:</w:t>
      </w:r>
      <w:r>
        <w:t xml:space="preserve"> </w:t>
      </w:r>
      <w:r>
        <w:t xml:space="preserve">Sponsor events at Brooklyn's "Tech Meetup" or Manhattan's "Electronics Engineering Society" with exclusive employer panels featuring current NYC-based Electronics Engineers discussing their impact.</w:t>
      </w:r>
    </w:p>
    <w:p>
      <w:pPr>
        <w:numPr>
          <w:ilvl w:val="0"/>
          <w:numId w:val="1004"/>
        </w:numPr>
        <w:pStyle w:val="Compact"/>
      </w:pPr>
      <w:r>
        <w:rPr>
          <w:bCs/>
          <w:b/>
        </w:rPr>
        <w:t xml:space="preserve">Google Local SEO:</w:t>
      </w:r>
      <w:r>
        <w:t xml:space="preserve"> </w:t>
      </w:r>
      <w:r>
        <w:t xml:space="preserve">Optimize for keywords like "Electronics Engineer jobs New York City," "NYC electronics engineering careers," ensuring visibility in local U.S. search results.</w:t>
      </w:r>
    </w:p>
    <w:bookmarkEnd w:id="24"/>
    <w:bookmarkStart w:id="25" w:name="X8cbe472df92c53d9625ac0dffbae2f1318e4e77"/>
    <w:p>
      <w:pPr>
        <w:pStyle w:val="Heading3"/>
      </w:pPr>
      <w:r>
        <w:t xml:space="preserve">2. Employer Branding Through NYC Impact Stories</w:t>
      </w:r>
    </w:p>
    <w:p>
      <w:pPr>
        <w:pStyle w:val="FirstParagraph"/>
      </w:pPr>
      <w:r>
        <w:t xml:space="preserve">We create compelling content showcasing Electronics Engineers’ real-world contributions to New York City:</w:t>
      </w:r>
    </w:p>
    <w:p>
      <w:pPr>
        <w:numPr>
          <w:ilvl w:val="0"/>
          <w:numId w:val="1005"/>
        </w:numPr>
        <w:pStyle w:val="Compact"/>
      </w:pPr>
      <w:r>
        <w:rPr>
          <w:bCs/>
          <w:b/>
        </w:rPr>
        <w:t xml:space="preserve">Video Series: "Engineers of the City"</w:t>
      </w:r>
      <w:r>
        <w:t xml:space="preserve">: Short documentaries featuring engineers working on NYC projects (e.g., "How we redesigned subway sensors to prevent delays at Grand Central").</w:t>
      </w:r>
    </w:p>
    <w:p>
      <w:pPr>
        <w:numPr>
          <w:ilvl w:val="0"/>
          <w:numId w:val="1005"/>
        </w:numPr>
        <w:pStyle w:val="Compact"/>
      </w:pPr>
      <w:r>
        <w:rPr>
          <w:bCs/>
          <w:b/>
        </w:rPr>
        <w:t xml:space="preserve">Case Studies:</w:t>
      </w:r>
      <w:r>
        <w:t xml:space="preserve"> </w:t>
      </w:r>
      <w:r>
        <w:t xml:space="preserve">Publish reports like "Electronics Engineering Solutions for NYC's 2030 Sustainability Goals," distributed via NYU Tandon partnerships.</w:t>
      </w:r>
    </w:p>
    <w:p>
      <w:pPr>
        <w:numPr>
          <w:ilvl w:val="0"/>
          <w:numId w:val="1005"/>
        </w:numPr>
        <w:pStyle w:val="Compact"/>
      </w:pPr>
      <w:r>
        <w:rPr>
          <w:bCs/>
          <w:b/>
        </w:rPr>
        <w:t xml:space="preserve">Podcast Sponsorships:</w:t>
      </w:r>
      <w:r>
        <w:t xml:space="preserve"> </w:t>
      </w:r>
      <w:r>
        <w:t xml:space="preserve">Partner with U.S. tech podcasts (e.g., "The Verge Tech Podcast") to run ads with NYC-specific engineer testimonials.</w:t>
      </w:r>
    </w:p>
    <w:bookmarkEnd w:id="25"/>
    <w:bookmarkStart w:id="26" w:name="strategic-partnerships-in-new-york-city"/>
    <w:p>
      <w:pPr>
        <w:pStyle w:val="Heading3"/>
      </w:pPr>
      <w:r>
        <w:t xml:space="preserve">3. Strategic Partnerships in New York City</w:t>
      </w:r>
    </w:p>
    <w:p>
      <w:pPr>
        <w:pStyle w:val="FirstParagraph"/>
      </w:pPr>
      <w:r>
        <w:t xml:space="preserve">Leverage NYC’s educational ecosystem to build talent pipelines:</w:t>
      </w:r>
    </w:p>
    <w:p>
      <w:pPr>
        <w:numPr>
          <w:ilvl w:val="0"/>
          <w:numId w:val="1006"/>
        </w:numPr>
        <w:pStyle w:val="Compact"/>
      </w:pPr>
      <w:r>
        <w:rPr>
          <w:bCs/>
          <w:b/>
        </w:rPr>
        <w:t xml:space="preserve">University Alliances:</w:t>
      </w:r>
      <w:r>
        <w:t xml:space="preserve"> </w:t>
      </w:r>
      <w:r>
        <w:t xml:space="preserve">Formal partnerships with Columbia Engineering, NYU Tandon, and Rensselaer Polytechnic Institute (RPI) for internship programs and career fairs focused exclusively on Electronics Engineering roles.</w:t>
      </w:r>
    </w:p>
    <w:p>
      <w:pPr>
        <w:numPr>
          <w:ilvl w:val="0"/>
          <w:numId w:val="1006"/>
        </w:numPr>
        <w:pStyle w:val="Compact"/>
      </w:pPr>
      <w:r>
        <w:rPr>
          <w:bCs/>
          <w:b/>
        </w:rPr>
        <w:t xml:space="preserve">NYC Economic Development Corporation (EDC):</w:t>
      </w:r>
      <w:r>
        <w:t xml:space="preserve"> </w:t>
      </w:r>
      <w:r>
        <w:t xml:space="preserve">Co-host "Electronics Innovation Forums" at the Brooklyn Navy Yard, positioning NYC as the U.S. hub for hardware innovation.</w:t>
      </w:r>
    </w:p>
    <w:bookmarkEnd w:id="26"/>
    <w:bookmarkStart w:id="27" w:name="X48806958b2b20d61e5440c4c6269799f4786f60"/>
    <w:p>
      <w:pPr>
        <w:pStyle w:val="Heading3"/>
      </w:pPr>
      <w:r>
        <w:t xml:space="preserve">4. Competitive Compensation &amp; Quality of Life Messaging</w:t>
      </w:r>
    </w:p>
    <w:p>
      <w:pPr>
        <w:pStyle w:val="FirstParagraph"/>
      </w:pPr>
      <w:r>
        <w:t xml:space="preserve">NYC’s high cost of living necessitates strategic compensation communication:</w:t>
      </w:r>
    </w:p>
    <w:p>
      <w:pPr>
        <w:numPr>
          <w:ilvl w:val="0"/>
          <w:numId w:val="1007"/>
        </w:numPr>
        <w:pStyle w:val="Compact"/>
      </w:pPr>
      <w:r>
        <w:rPr>
          <w:bCs/>
          <w:b/>
        </w:rPr>
        <w:t xml:space="preserve">Salary Transparency:</w:t>
      </w:r>
      <w:r>
        <w:t xml:space="preserve"> </w:t>
      </w:r>
      <w:r>
        <w:t xml:space="preserve">Publish salary bands for Electronics Engineers in NYC (e.g., "$145K–$195K base + $30K relocation bonus") on all job portals, addressing a top concern cited by 82% of candidates.</w:t>
      </w:r>
    </w:p>
    <w:p>
      <w:pPr>
        <w:numPr>
          <w:ilvl w:val="0"/>
          <w:numId w:val="1007"/>
        </w:numPr>
        <w:pStyle w:val="Compact"/>
      </w:pPr>
      <w:r>
        <w:rPr>
          <w:bCs/>
          <w:b/>
        </w:rPr>
        <w:t xml:space="preserve">"NYC Life Perks" Campaign:</w:t>
      </w:r>
      <w:r>
        <w:t xml:space="preserve"> </w:t>
      </w:r>
      <w:r>
        <w:t xml:space="preserve">Highlight benefits like subsidized transit (MetroCard), gym memberships at Manhattan studios, and access to cultural institutions (e.g., free museum days for employees).</w:t>
      </w:r>
    </w:p>
    <w:bookmarkEnd w:id="27"/>
    <w:bookmarkEnd w:id="28"/>
    <w:bookmarkStart w:id="29" w:name="budget-allocation-timeline"/>
    <w:p>
      <w:pPr>
        <w:pStyle w:val="Heading2"/>
      </w:pPr>
      <w:r>
        <w:t xml:space="preserve">Budget Allocation &amp; Timeline</w:t>
      </w:r>
    </w:p>
    <w:p>
      <w:pPr>
        <w:pStyle w:val="FirstParagraph"/>
      </w:pPr>
      <w:r>
        <w:rPr>
          <w:bCs/>
          <w:b/>
        </w:rPr>
        <w:t xml:space="preserve">$350,000 Initial Investment Over 18 Months</w:t>
      </w:r>
    </w:p>
    <w:p>
      <w:pPr>
        <w:pStyle w:val="BodyText"/>
      </w:pPr>
      <w:r>
        <w:t xml:space="preserve">Tactic</w:t>
      </w:r>
    </w:p>
    <w:p>
      <w:pPr>
        <w:pStyle w:val="BodyText"/>
      </w:pPr>
      <w:r>
        <w:t xml:space="preserve">Allocation</w:t>
      </w:r>
    </w:p>
    <w:p>
      <w:pPr>
        <w:pStyle w:val="BodyText"/>
      </w:pPr>
      <w:r>
        <w:t xml:space="preserve">Timeline</w:t>
      </w:r>
    </w:p>
    <w:p>
      <w:pPr>
        <w:pStyle w:val="BodyText"/>
      </w:pPr>
      <w:r>
        <w:t xml:space="preserve">Digital Campaigns (LinkedIn, SEO)</w:t>
      </w:r>
    </w:p>
    <w:p>
      <w:pPr>
        <w:pStyle w:val="BodyText"/>
      </w:pPr>
      <w:r>
        <w:t xml:space="preserve">$120,000</w:t>
      </w:r>
    </w:p>
    <w:p>
      <w:pPr>
        <w:pStyle w:val="BodyText"/>
      </w:pPr>
      <w:r>
        <w:t xml:space="preserve">Month 1–18</w:t>
      </w:r>
    </w:p>
    <w:p>
      <w:pPr>
        <w:pStyle w:val="BodyText"/>
      </w:pPr>
      <w:r>
        <w:t xml:space="preserve">Content Production (Videos, Case Studies)</w:t>
      </w:r>
    </w:p>
    <w:p>
      <w:pPr>
        <w:pStyle w:val="BodyText"/>
      </w:pPr>
      <w:r>
        <w:t xml:space="preserve">$95,000</w:t>
      </w:r>
    </w:p>
    <w:p>
      <w:pPr>
        <w:pStyle w:val="BodyText"/>
      </w:pPr>
      <w:r>
        <w:t xml:space="preserve">&lt;</w:t>
      </w:r>
    </w:p>
    <w:p>
      <w:pPr>
        <w:pStyle w:val="BodyText"/>
      </w:pPr>
      <w:r>
        <w:t xml:space="preserve">Month 2–6</w:t>
      </w:r>
    </w:p>
    <w:p>
      <w:pPr>
        <w:pStyle w:val="BodyText"/>
      </w:pPr>
      <w:r>
        <w:t xml:space="preserve">University Partnerships &amp; Events</w:t>
      </w:r>
    </w:p>
    <w:p>
      <w:pPr>
        <w:pStyle w:val="BodyText"/>
      </w:pPr>
      <w:r>
        <w:t xml:space="preserve">$85,000</w:t>
      </w:r>
    </w:p>
    <w:p>
      <w:pPr>
        <w:pStyle w:val="BodyText"/>
      </w:pPr>
      <w:r>
        <w:t xml:space="preserve">Total</w:t>
      </w:r>
    </w:p>
    <w:p>
      <w:pPr>
        <w:pStyle w:val="BodyText"/>
      </w:pPr>
      <w:r>
        <w:t xml:space="preserve">$350,000</w:t>
      </w:r>
    </w:p>
    <w:bookmarkEnd w:id="29"/>
    <w:bookmarkStart w:id="30" w:name="key-performance-indicators-kpis"/>
    <w:p>
      <w:pPr>
        <w:pStyle w:val="Heading2"/>
      </w:pPr>
      <w:r>
        <w:t xml:space="preserve">Key Performance Indicators (KPIs)</w:t>
      </w:r>
    </w:p>
    <w:p>
      <w:pPr>
        <w:pStyle w:val="FirstParagraph"/>
      </w:pPr>
      <w:r>
        <w:t xml:space="preserve">We measure success through NYC-specific metrics:</w:t>
      </w:r>
    </w:p>
    <w:p>
      <w:pPr>
        <w:numPr>
          <w:ilvl w:val="0"/>
          <w:numId w:val="1008"/>
        </w:numPr>
        <w:pStyle w:val="Compact"/>
      </w:pPr>
      <w:r>
        <w:t xml:space="preserve">50% increase in qualified Electronics Engineer applications from New York City metro area within 12 months</w:t>
      </w:r>
    </w:p>
    <w:p>
      <w:pPr>
        <w:numPr>
          <w:ilvl w:val="0"/>
          <w:numId w:val="1008"/>
        </w:numPr>
        <w:pStyle w:val="Compact"/>
      </w:pPr>
      <w:r>
        <w:t xml:space="preserve">40% reduction in time-to-hire for Electronics Engineering roles (vs. city average of 62 days)</w:t>
      </w:r>
    </w:p>
    <w:p>
      <w:pPr>
        <w:numPr>
          <w:ilvl w:val="0"/>
          <w:numId w:val="1008"/>
        </w:numPr>
        <w:pStyle w:val="Compact"/>
      </w:pPr>
      <w:r>
        <w:t xml:space="preserve">85% candidate satisfaction rate on "impact of work" during post-hire surveys</w:t>
      </w:r>
    </w:p>
    <w:bookmarkEnd w:id="30"/>
    <w:bookmarkStart w:id="31" w:name="conclusion-the-nyc-advantage"/>
    <w:p>
      <w:pPr>
        <w:pStyle w:val="Heading2"/>
      </w:pPr>
      <w:r>
        <w:t xml:space="preserve">Conclusion: The NYC Advantage</w:t>
      </w:r>
    </w:p>
    <w:p>
      <w:pPr>
        <w:pStyle w:val="FirstParagraph"/>
      </w:pPr>
      <w:r>
        <w:t xml:space="preserve">This Marketing Plan positions the United States' most dynamic city as the unmatched destination for Electronics Engineers seeking to build technology that shapes a global metropolis. By aligning talent acquisition with NYC’s unique innovation ecosystem, infrastructure challenges, and cultural vitality, we transform "Electronics Engineer" from a job title into a catalyst for urban transformation. In New York City, where every circuit board impacts millions of lives daily, this Marketing Plan delivers not just candidates—it delivers engineers who are part of the city's future. For organizations committed to leading the electronics engineering revolution in the United States, NYC isn't just a location; it's the proving ground for tomorrow's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Talent Acquisition in New York City, United States</dc:title>
  <dc:creator/>
  <dc:language>en</dc:language>
  <cp:keywords/>
  <dcterms:created xsi:type="dcterms:W3CDTF">2025-12-11T13:12:03Z</dcterms:created>
  <dcterms:modified xsi:type="dcterms:W3CDTF">2025-12-11T13:12:03Z</dcterms:modified>
</cp:coreProperties>
</file>

<file path=docProps/custom.xml><?xml version="1.0" encoding="utf-8"?>
<Properties xmlns="http://schemas.openxmlformats.org/officeDocument/2006/custom-properties" xmlns:vt="http://schemas.openxmlformats.org/officeDocument/2006/docPropsVTypes"/>
</file>