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Ivory</w:t>
      </w:r>
      <w:r>
        <w:t xml:space="preserve"> </w:t>
      </w:r>
      <w:r>
        <w:t xml:space="preserve">Coast</w:t>
      </w:r>
      <w:r>
        <w:t xml:space="preserve"> </w:t>
      </w:r>
      <w:r>
        <w:t xml:space="preserve">Abidjan</w:t>
      </w:r>
    </w:p>
    <w:bookmarkStart w:id="31" w:name="X27f6409f58a8446b740770204ae11e2fb20a24b"/>
    <w:p>
      <w:pPr>
        <w:pStyle w:val="Heading1"/>
      </w:pPr>
      <w:r>
        <w:t xml:space="preserve">Comprehensive Marketing Plan for Environmental Engineering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environmental engineering services within the rapidly developing urban landscape of Ivory Coast Abidjan. As the economic capital of Côte d'Ivoire and a hub for West African growth, Abidjan faces critical environmental challenges including waste management crises, industrial pollution, and climate vulnerability. Our plan targets positioning a premier Environmental Engineer consultancy as the solution provider for sustainable development in this dynamic market. The strategy leverages Ivory Coast Abidjan's unique urban pressures to create demand for specialized environmental engineering services, with a focus on municipal infrastructure projects, industrial compliance, and climate resilience initiatives.</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an urgent market opportunity for Environmental Engineer expertise. With a population exceeding 6 million and rapid urbanization rates (3.5% annually), the city struggles with inadequate waste treatment facilities (only 40% of solid waste is properly managed) and severe water pollution in lagoons like Ébrié. The government's "Côte d'Ivoire Vision 2030" prioritizes environmental sustainability, creating policy-driven demand for certified Environmental Engineer services. Key drivers include:</w:t>
      </w:r>
    </w:p>
    <w:p>
      <w:pPr>
        <w:numPr>
          <w:ilvl w:val="0"/>
          <w:numId w:val="1001"/>
        </w:numPr>
        <w:pStyle w:val="Compact"/>
      </w:pPr>
      <w:r>
        <w:rPr>
          <w:bCs/>
          <w:b/>
        </w:rPr>
        <w:t xml:space="preserve">Regulatory Shifts:</w:t>
      </w:r>
      <w:r>
        <w:t xml:space="preserve"> </w:t>
      </w:r>
      <w:r>
        <w:t xml:space="preserve">New National Environmental Code (2023) mandates industrial emissions controls and waste audits</w:t>
      </w:r>
    </w:p>
    <w:p>
      <w:pPr>
        <w:numPr>
          <w:ilvl w:val="0"/>
          <w:numId w:val="1001"/>
        </w:numPr>
        <w:pStyle w:val="Compact"/>
      </w:pPr>
      <w:r>
        <w:rPr>
          <w:bCs/>
          <w:b/>
        </w:rPr>
        <w:t xml:space="preserve">Civil Society Pressure:</w:t>
      </w:r>
      <w:r>
        <w:t xml:space="preserve"> </w:t>
      </w:r>
      <w:r>
        <w:t xml:space="preserve">Growing NGO campaigns on plastic pollution and coastal degradation in Abidjan</w:t>
      </w:r>
    </w:p>
    <w:p>
      <w:pPr>
        <w:numPr>
          <w:ilvl w:val="0"/>
          <w:numId w:val="1001"/>
        </w:numPr>
        <w:pStyle w:val="Compact"/>
      </w:pPr>
      <w:r>
        <w:rPr>
          <w:bCs/>
          <w:b/>
        </w:rPr>
        <w:t xml:space="preserve">Municipal Priorities:</w:t>
      </w:r>
      <w:r>
        <w:t xml:space="preserve"> </w:t>
      </w:r>
      <w:r>
        <w:t xml:space="preserve">Abidjan City Council's 2025 Waste Management Master Plan requiring external engineering expertise</w:t>
      </w:r>
    </w:p>
    <w:p>
      <w:pPr>
        <w:pStyle w:val="FirstParagraph"/>
      </w:pPr>
      <w:r>
        <w:t xml:space="preserve">The current market gap reveals only 3 specialized Environmental Engineer firms operating in Ivory Coast, with over 70% of contracts going to foreign consultants. This presents a strategic opening for locally rooted expertise that understands Abidjan's unique environmental challenges—from mangrove ecosystem protection to informal settlement waste systems.</w:t>
      </w:r>
    </w:p>
    <w:bookmarkEnd w:id="21"/>
    <w:bookmarkStart w:id="22" w:name="target-audience-segmentation"/>
    <w:p>
      <w:pPr>
        <w:pStyle w:val="Heading2"/>
      </w:pPr>
      <w:r>
        <w:t xml:space="preserve">Target Audience Segmentation</w:t>
      </w:r>
    </w:p>
    <w:p>
      <w:pPr>
        <w:pStyle w:val="FirstParagraph"/>
      </w:pPr>
      <w:r>
        <w:t xml:space="preserve">We identify three core segments requiring Environmental Engineer services in Ivory Coast Abidjan:</w:t>
      </w:r>
    </w:p>
    <w:p>
      <w:pPr>
        <w:numPr>
          <w:ilvl w:val="0"/>
          <w:numId w:val="1002"/>
        </w:numPr>
        <w:pStyle w:val="Compact"/>
      </w:pPr>
      <w:r>
        <w:rPr>
          <w:bCs/>
          <w:b/>
        </w:rPr>
        <w:t xml:space="preserve">Municipal Authorities (60% of target):</w:t>
      </w:r>
      <w:r>
        <w:t xml:space="preserve"> </w:t>
      </w:r>
      <w:r>
        <w:t xml:space="preserve">Abidjan City Council, Ministry of Environment. Needs: Lagoon remediation projects, stormwater management systems, and compliance with new waste regulations. Pain point: Limited in-house technical capacity for complex environmental assessments.</w:t>
      </w:r>
    </w:p>
    <w:p>
      <w:pPr>
        <w:numPr>
          <w:ilvl w:val="0"/>
          <w:numId w:val="1002"/>
        </w:numPr>
        <w:pStyle w:val="Compact"/>
      </w:pPr>
      <w:r>
        <w:rPr>
          <w:bCs/>
          <w:b/>
        </w:rPr>
        <w:t xml:space="preserve">Industrial Clients (25%):</w:t>
      </w:r>
      <w:r>
        <w:t xml:space="preserve"> </w:t>
      </w:r>
      <w:r>
        <w:t xml:space="preserve">Agribusiness (cocoa/oil palm), manufacturing, and mining sectors. Needs: EIA compliance for new facilities, pollution control systems, sustainable resource management. Pain point: Risk of sanctions from non-compliance with Ivorian environmental laws.</w:t>
      </w:r>
    </w:p>
    <w:p>
      <w:pPr>
        <w:numPr>
          <w:ilvl w:val="0"/>
          <w:numId w:val="1002"/>
        </w:numPr>
        <w:pStyle w:val="Compact"/>
      </w:pPr>
      <w:r>
        <w:rPr>
          <w:bCs/>
          <w:b/>
        </w:rPr>
        <w:t xml:space="preserve">International Development Partners (15%):</w:t>
      </w:r>
      <w:r>
        <w:t xml:space="preserve"> </w:t>
      </w:r>
      <w:r>
        <w:t xml:space="preserve">World Bank, UNDP projects in Abidjan's climate adaptation programs. Needs: Technical oversight for green infrastructure grants, capacity building for local engineers. Pain point: Requirement for locally embedded Environmental Engineer teams to ensure project sustainability.</w:t>
      </w:r>
    </w:p>
    <w:bookmarkEnd w:id="22"/>
    <w:bookmarkStart w:id="26" w:name="marketing-strategies-positioning"/>
    <w:p>
      <w:pPr>
        <w:pStyle w:val="Heading2"/>
      </w:pPr>
      <w:r>
        <w:t xml:space="preserve">Marketing Strategies &amp; Positioning</w:t>
      </w:r>
    </w:p>
    <w:p>
      <w:pPr>
        <w:pStyle w:val="FirstParagraph"/>
      </w:pPr>
      <w:r>
        <w:t xml:space="preserve">Our positioning centers on "Local Expertise, Global Standards" – emphasizing that our Environmental Engineer team combines Ivorian contextual knowledge with international best practices. Core strategies include:</w:t>
      </w:r>
    </w:p>
    <w:bookmarkStart w:id="23" w:name="thought-leadership-development"/>
    <w:p>
      <w:pPr>
        <w:pStyle w:val="Heading3"/>
      </w:pPr>
      <w:r>
        <w:t xml:space="preserve">1. Thought Leadership Development</w:t>
      </w:r>
    </w:p>
    <w:p>
      <w:pPr>
        <w:pStyle w:val="FirstParagraph"/>
      </w:pPr>
      <w:r>
        <w:t xml:space="preserve">Publish localized case studies (e.g., "Waste Management Solutions for Abidjan's Plateau District") in French/English on platforms like LinkedIn and local business journals. Host quarterly webinars with Abidjan City Council officials on topics like "Climate-Resilient Drainage Systems for Urban Flooding" to establish credibility as the go-to Environmental Engineer resource.</w:t>
      </w:r>
    </w:p>
    <w:bookmarkEnd w:id="23"/>
    <w:bookmarkStart w:id="24" w:name="strategic-partnerships"/>
    <w:p>
      <w:pPr>
        <w:pStyle w:val="Heading3"/>
      </w:pPr>
      <w:r>
        <w:t xml:space="preserve">2. Strategic Partnerships</w:t>
      </w:r>
    </w:p>
    <w:p>
      <w:pPr>
        <w:pStyle w:val="FirstParagraph"/>
      </w:pPr>
      <w:r>
        <w:t xml:space="preserve">Forge alliances with:</w:t>
      </w:r>
    </w:p>
    <w:p>
      <w:pPr>
        <w:numPr>
          <w:ilvl w:val="0"/>
          <w:numId w:val="1003"/>
        </w:numPr>
        <w:pStyle w:val="Compact"/>
      </w:pPr>
      <w:r>
        <w:t xml:space="preserve">Ivory Coast University (Engineering Department) for internship programs and joint research on Abidjan-specific environmental challenges</w:t>
      </w:r>
    </w:p>
    <w:p>
      <w:pPr>
        <w:numPr>
          <w:ilvl w:val="0"/>
          <w:numId w:val="1003"/>
        </w:numPr>
        <w:pStyle w:val="Compact"/>
      </w:pPr>
      <w:r>
        <w:t xml:space="preserve">Côte d'Ivoire Chamber of Commerce to co-host workshops on "Environmental Compliance for Exporters"</w:t>
      </w:r>
    </w:p>
    <w:p>
      <w:pPr>
        <w:numPr>
          <w:ilvl w:val="0"/>
          <w:numId w:val="1003"/>
        </w:numPr>
        <w:pStyle w:val="Compact"/>
      </w:pPr>
      <w:r>
        <w:t xml:space="preserve">Green NGOs like Action Environnement Côte d'Ivoire for community impact projects that showcase Environmental Engineer capabilities</w:t>
      </w:r>
    </w:p>
    <w:bookmarkEnd w:id="24"/>
    <w:bookmarkStart w:id="25" w:name="digital-community-engagement"/>
    <w:p>
      <w:pPr>
        <w:pStyle w:val="Heading3"/>
      </w:pPr>
      <w:r>
        <w:t xml:space="preserve">3. Digital &amp; Community Engagement</w:t>
      </w:r>
    </w:p>
    <w:p>
      <w:pPr>
        <w:pStyle w:val="FirstParagraph"/>
      </w:pPr>
      <w:r>
        <w:t xml:space="preserve">Develop a localized digital presence:</w:t>
      </w:r>
    </w:p>
    <w:p>
      <w:pPr>
        <w:numPr>
          <w:ilvl w:val="0"/>
          <w:numId w:val="1004"/>
        </w:numPr>
        <w:pStyle w:val="Compact"/>
      </w:pPr>
      <w:r>
        <w:t xml:space="preserve">Website with French/English content showcasing Abidjan case studies (e.g., "Water Quality Improvement at Vridi Canal")</w:t>
      </w:r>
    </w:p>
    <w:p>
      <w:pPr>
        <w:numPr>
          <w:ilvl w:val="0"/>
          <w:numId w:val="1004"/>
        </w:numPr>
        <w:pStyle w:val="Compact"/>
      </w:pPr>
      <w:r>
        <w:t xml:space="preserve">Social media campaigns using #AbidjanEcoInnovation targeting local business leaders</w:t>
      </w:r>
    </w:p>
    <w:p>
      <w:pPr>
        <w:numPr>
          <w:ilvl w:val="0"/>
          <w:numId w:val="1004"/>
        </w:numPr>
        <w:pStyle w:val="Compact"/>
      </w:pPr>
      <w:r>
        <w:t xml:space="preserve">Participation in Abidjan's annual Green Week festival with live demonstrations of sustainable engineering solutions</w:t>
      </w:r>
    </w:p>
    <w:bookmarkEnd w:id="25"/>
    <w:bookmarkEnd w:id="26"/>
    <w:bookmarkStart w:id="27" w:name="implementation-timeline-12-month-plan"/>
    <w:p>
      <w:pPr>
        <w:pStyle w:val="Heading2"/>
      </w:pPr>
      <w:r>
        <w:t xml:space="preserve">Implementation Timeline (12-Month Plan)</w:t>
      </w:r>
    </w:p>
    <w:p>
      <w:pPr>
        <w:pStyle w:val="FirstParagraph"/>
      </w:pPr>
      <w:r>
        <w:t xml:space="preserve">Quarter</w:t>
      </w:r>
    </w:p>
    <w:p>
      <w:pPr>
        <w:pStyle w:val="BodyText"/>
      </w:pPr>
      <w:r>
        <w:t xml:space="preserve">Key Actions</w:t>
      </w:r>
    </w:p>
    <w:p>
      <w:pPr>
        <w:pStyle w:val="BodyText"/>
      </w:pPr>
      <w:r>
        <w:t xml:space="preserve">Ivory Coast Abidjan Focus</w:t>
      </w:r>
    </w:p>
    <w:p>
      <w:pPr>
        <w:pStyle w:val="BodyText"/>
      </w:pPr>
      <w:r>
        <w:t xml:space="preserve">Q1 2024</w:t>
      </w:r>
    </w:p>
    <w:p>
      <w:pPr>
        <w:pStyle w:val="BodyText"/>
      </w:pPr>
      <w:r>
        <w:t xml:space="preserve">Certification of all Environmental Engineer staff; Partnership with University of Abidjan-Lagunes</w:t>
      </w:r>
    </w:p>
    <w:p>
      <w:pPr>
        <w:pStyle w:val="BodyText"/>
      </w:pPr>
      <w:r>
        <w:t xml:space="preserve">Build local credibility through academic collaboration in Ivory Coast's capital city</w:t>
      </w:r>
    </w:p>
    <w:p>
      <w:pPr>
        <w:pStyle w:val="BodyText"/>
      </w:pPr>
      <w:r>
        <w:t xml:space="preserve">Q2 2024</w:t>
      </w:r>
    </w:p>
    <w:p>
      <w:pPr>
        <w:pStyle w:val="BodyText"/>
      </w:pPr>
      <w:r>
        <w:t xml:space="preserve">Launch "Abidjan Waste Audit" pilot project with City Council; First thought leadership webinar</w:t>
      </w:r>
    </w:p>
    <w:p>
      <w:pPr>
        <w:pStyle w:val="BodyText"/>
      </w:pPr>
      <w:r>
        <w:t xml:space="preserve">Directly address Abidjan's waste crisis through visible Environmental Engineer service</w:t>
      </w:r>
    </w:p>
    <w:p>
      <w:pPr>
        <w:pStyle w:val="BodyText"/>
      </w:pPr>
      <w:r>
        <w:t xml:space="preserve">Q3 2024</w:t>
      </w:r>
    </w:p>
    <w:p>
      <w:pPr>
        <w:pStyle w:val="BodyText"/>
      </w:pPr>
      <w:r>
        <w:t xml:space="preserve">Secure first industrial contract (cocoa processing plant); Partner with UNDP on climate project</w:t>
      </w:r>
    </w:p>
    <w:p>
      <w:pPr>
        <w:pStyle w:val="BodyText"/>
      </w:pPr>
      <w:r>
        <w:t xml:space="preserve">Leverage international development ties to access Abidjan's formal market</w:t>
      </w:r>
    </w:p>
    <w:p>
      <w:pPr>
        <w:pStyle w:val="BodyText"/>
      </w:pPr>
      <w:r>
        <w:t xml:space="preserve">Q4 2024</w:t>
      </w:r>
    </w:p>
    <w:p>
      <w:pPr>
        <w:pStyle w:val="BodyText"/>
      </w:pPr>
      <w:r>
        <w:t xml:space="preserve">Host Green Week event; Publish annual environmental impact report for Ivory Coast Abidjan</w:t>
      </w:r>
    </w:p>
    <w:p>
      <w:pPr>
        <w:pStyle w:val="BodyText"/>
      </w:pPr>
      <w:r>
        <w:t xml:space="preserve">Celebrate local community engagement in Abidjan's sustainability journey</w:t>
      </w:r>
    </w:p>
    <w:bookmarkEnd w:id="27"/>
    <w:bookmarkStart w:id="28" w:name="budget-allocation-total-185000"/>
    <w:p>
      <w:pPr>
        <w:pStyle w:val="Heading2"/>
      </w:pPr>
      <w:r>
        <w:t xml:space="preserve">Budget Allocation (Total: $185,000)</w:t>
      </w:r>
    </w:p>
    <w:p>
      <w:pPr>
        <w:numPr>
          <w:ilvl w:val="0"/>
          <w:numId w:val="1005"/>
        </w:numPr>
        <w:pStyle w:val="Compact"/>
      </w:pPr>
      <w:r>
        <w:rPr>
          <w:bCs/>
          <w:b/>
        </w:rPr>
        <w:t xml:space="preserve">Market Research &amp; Local Analysis (25%):</w:t>
      </w:r>
      <w:r>
        <w:t xml:space="preserve"> </w:t>
      </w:r>
      <w:r>
        <w:t xml:space="preserve">$46,250 for Abidjan-specific environmental data gathering and competitor analysis within Ivory Coast context</w:t>
      </w:r>
    </w:p>
    <w:p>
      <w:pPr>
        <w:numPr>
          <w:ilvl w:val="0"/>
          <w:numId w:val="1005"/>
        </w:numPr>
        <w:pStyle w:val="Compact"/>
      </w:pPr>
      <w:r>
        <w:rPr>
          <w:bCs/>
          <w:b/>
        </w:rPr>
        <w:t xml:space="preserve">Thought Leadership &amp; Content (30%):</w:t>
      </w:r>
      <w:r>
        <w:t xml:space="preserve"> </w:t>
      </w:r>
      <w:r>
        <w:t xml:space="preserve">$55,500 for localized case studies, webinars in French/English, and event participation</w:t>
      </w:r>
    </w:p>
    <w:p>
      <w:pPr>
        <w:numPr>
          <w:ilvl w:val="0"/>
          <w:numId w:val="1005"/>
        </w:numPr>
        <w:pStyle w:val="Compact"/>
      </w:pPr>
      <w:r>
        <w:rPr>
          <w:bCs/>
          <w:b/>
        </w:rPr>
        <w:t xml:space="preserve">Partnership Development (20%):</w:t>
      </w:r>
      <w:r>
        <w:t xml:space="preserve"> </w:t>
      </w:r>
      <w:r>
        <w:t xml:space="preserve">$37,000 for university collaborations and municipal engagement initiatives in Abidjan</w:t>
      </w:r>
    </w:p>
    <w:p>
      <w:pPr>
        <w:numPr>
          <w:ilvl w:val="0"/>
          <w:numId w:val="1005"/>
        </w:numPr>
        <w:pStyle w:val="Compact"/>
      </w:pPr>
      <w:r>
        <w:rPr>
          <w:bCs/>
          <w:b/>
        </w:rPr>
        <w:t xml:space="preserve">Digital Marketing &amp; Branding (15%):</w:t>
      </w:r>
      <w:r>
        <w:t xml:space="preserve"> </w:t>
      </w:r>
      <w:r>
        <w:t xml:space="preserve">$27,750 for multilingual website optimization and social media targeting Abidjan professionals</w:t>
      </w:r>
    </w:p>
    <w:p>
      <w:pPr>
        <w:numPr>
          <w:ilvl w:val="0"/>
          <w:numId w:val="1005"/>
        </w:numPr>
        <w:pStyle w:val="Compact"/>
      </w:pPr>
      <w:r>
        <w:rPr>
          <w:bCs/>
          <w:b/>
        </w:rPr>
        <w:t xml:space="preserve">Contingency (10%):</w:t>
      </w:r>
      <w:r>
        <w:t xml:space="preserve"> </w:t>
      </w:r>
      <w:r>
        <w:t xml:space="preserve">$18,500 for unexpected opportunities in Ivory Coast's evolving environmental market</w:t>
      </w:r>
    </w:p>
    <w:bookmarkEnd w:id="28"/>
    <w:bookmarkStart w:id="29" w:name="performance-metrics-kpis"/>
    <w:p>
      <w:pPr>
        <w:pStyle w:val="Heading2"/>
      </w:pPr>
      <w:r>
        <w:t xml:space="preserve">Performance Metrics &amp; KPIs</w:t>
      </w:r>
    </w:p>
    <w:p>
      <w:pPr>
        <w:pStyle w:val="FirstParagraph"/>
      </w:pPr>
      <w:r>
        <w:t xml:space="preserve">We measure success through metrics directly tied to Environmental Engineer service delivery in Abidjan:</w:t>
      </w:r>
    </w:p>
    <w:p>
      <w:pPr>
        <w:numPr>
          <w:ilvl w:val="0"/>
          <w:numId w:val="1006"/>
        </w:numPr>
        <w:pStyle w:val="Compact"/>
      </w:pPr>
      <w:r>
        <w:rPr>
          <w:bCs/>
          <w:b/>
        </w:rPr>
        <w:t xml:space="preserve">Lead Generation:</w:t>
      </w:r>
      <w:r>
        <w:t xml:space="preserve"> </w:t>
      </w:r>
      <w:r>
        <w:t xml:space="preserve">40% increase in qualified leads from Abidjan municipal/industrial sectors within 6 months</w:t>
      </w:r>
    </w:p>
    <w:p>
      <w:pPr>
        <w:numPr>
          <w:ilvl w:val="0"/>
          <w:numId w:val="1006"/>
        </w:numPr>
        <w:pStyle w:val="Compact"/>
      </w:pPr>
      <w:r>
        <w:rPr>
          <w:bCs/>
          <w:b/>
        </w:rPr>
        <w:t xml:space="preserve">Market Share:</w:t>
      </w:r>
      <w:r>
        <w:t xml:space="preserve"> </w:t>
      </w:r>
      <w:r>
        <w:t xml:space="preserve">Achieve 25% penetration of Environmental Engineer contracts in Abidjan's public sector by Year 2</w:t>
      </w:r>
    </w:p>
    <w:p>
      <w:pPr>
        <w:numPr>
          <w:ilvl w:val="0"/>
          <w:numId w:val="1006"/>
        </w:numPr>
        <w:pStyle w:val="Compact"/>
      </w:pPr>
      <w:r>
        <w:rPr>
          <w:bCs/>
          <w:b/>
        </w:rPr>
        <w:t xml:space="preserve">Client Retention:</w:t>
      </w:r>
      <w:r>
        <w:t xml:space="preserve"> </w:t>
      </w:r>
      <w:r>
        <w:t xml:space="preserve">Maintain &gt;85% retention rate from initial industrial clients through tailored environmental compliance support</w:t>
      </w:r>
    </w:p>
    <w:p>
      <w:pPr>
        <w:numPr>
          <w:ilvl w:val="0"/>
          <w:numId w:val="1006"/>
        </w:numPr>
        <w:pStyle w:val="Compact"/>
      </w:pPr>
      <w:r>
        <w:rPr>
          <w:bCs/>
          <w:b/>
        </w:rPr>
        <w:t xml:space="preserve">Community Impact:</w:t>
      </w:r>
      <w:r>
        <w:t xml:space="preserve"> </w:t>
      </w:r>
      <w:r>
        <w:t xml:space="preserve">Reduce waste management gaps for 3+ Abidjan neighborhoods through pilot projects by Q4 2024</w:t>
      </w:r>
    </w:p>
    <w:p>
      <w:pPr>
        <w:numPr>
          <w:ilvl w:val="0"/>
          <w:numId w:val="1006"/>
        </w:numPr>
        <w:pStyle w:val="Compact"/>
      </w:pPr>
      <w:r>
        <w:rPr>
          <w:bCs/>
          <w:b/>
        </w:rPr>
        <w:t xml:space="preserve">National Recognition:</w:t>
      </w:r>
      <w:r>
        <w:t xml:space="preserve"> </w:t>
      </w:r>
      <w:r>
        <w:t xml:space="preserve">Be referenced as the leading Environmental Engineer firm in Ivory Coast in national business publications within 18 months</w:t>
      </w:r>
    </w:p>
    <w:bookmarkEnd w:id="29"/>
    <w:bookmarkStart w:id="30" w:name="Xcb359ca6e4c7979c47762b35ef92ff007d921f0"/>
    <w:p>
      <w:pPr>
        <w:pStyle w:val="Heading2"/>
      </w:pPr>
      <w:r>
        <w:t xml:space="preserve">Conclusion: Sustainable Growth in Abidjan's Environmental Economy</w:t>
      </w:r>
    </w:p>
    <w:p>
      <w:pPr>
        <w:pStyle w:val="FirstParagraph"/>
      </w:pPr>
      <w:r>
        <w:t xml:space="preserve">This Marketing Plan strategically positions our Environmental Engineer consultancy as indispensable to Ivory Coast Abidjan's sustainable development trajectory. By deeply integrating with Abidjan's urban challenges—addressing its waste crisis, industrial compliance needs, and climate vulnerabilities—we transform environmental engineering from a cost center into a growth catalyst. The plan’s focus on local partnerships, culturally attuned content, and measurable community impact ensures that every Marketing Plan initiative directly serves Ivory Coast Abidjan's unique environmental economy. As Abidjan transitions toward becoming West Africa's green capital, this Environmental Engineer service will become the cornerstone for responsible urban progress in Côte d'Ivoire.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for Ivory Coast Abidjan</dc:title>
  <dc:creator/>
  <dc:language>en</dc:language>
  <cp:keywords/>
  <dcterms:created xsi:type="dcterms:W3CDTF">2025-12-14T03:54:37Z</dcterms:created>
  <dcterms:modified xsi:type="dcterms:W3CDTF">2025-12-14T03:54:37Z</dcterms:modified>
</cp:coreProperties>
</file>

<file path=docProps/custom.xml><?xml version="1.0" encoding="utf-8"?>
<Properties xmlns="http://schemas.openxmlformats.org/officeDocument/2006/custom-properties" xmlns:vt="http://schemas.openxmlformats.org/officeDocument/2006/docPropsVTypes"/>
</file>