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Tokyo</w:t>
      </w:r>
    </w:p>
    <w:bookmarkStart w:id="32" w:name="X095f5cfc3075cfa75f5151972b1dd54bd7b8694"/>
    <w:p>
      <w:pPr>
        <w:pStyle w:val="Heading1"/>
      </w:pPr>
      <w:r>
        <w:t xml:space="preserve">Comprehensive Marketing Plan for Recruiting Top-Tier Environmental Engineer in Japan Tokyo</w:t>
      </w:r>
    </w:p>
    <w:bookmarkStart w:id="20" w:name="executive-summary"/>
    <w:p>
      <w:pPr>
        <w:pStyle w:val="Heading2"/>
      </w:pPr>
      <w:r>
        <w:t xml:space="preserve">Executive Summary</w:t>
      </w:r>
    </w:p>
    <w:p>
      <w:pPr>
        <w:pStyle w:val="FirstParagraph"/>
      </w:pPr>
      <w:r>
        <w:t xml:space="preserve">This Marketing Plan outlines a strategic recruitment initiative targeting globally qualified Environmental Engineers for our premier environmental consulting firm operating in Tokyo, Japan. As Japan accelerates its sustainability commitments under the Green Growth Strategy 2030, the demand for specialized Environmental Engineer expertise has surged exponentially within Tokyo's urban landscape. This plan details a multi-channel approach to attract and secure elite candidates who can drive transformative projects in waste management, carbon neutrality, and sustainable infrastructure development across Japan Tokyo. Our objective is to fill this critical role within 90 days while establishing a benchmark for talent acquisition in environmental engineering recruitment throughout the Japanese market.</w:t>
      </w:r>
    </w:p>
    <w:bookmarkEnd w:id="20"/>
    <w:bookmarkStart w:id="21" w:name="Xb9beef9768901790aeb8d06bfc0cb01023d0c06"/>
    <w:p>
      <w:pPr>
        <w:pStyle w:val="Heading2"/>
      </w:pPr>
      <w:r>
        <w:t xml:space="preserve">Market Analysis: Environmental Engineering Demand in Japan Tokyo</w:t>
      </w:r>
    </w:p>
    <w:p>
      <w:pPr>
        <w:pStyle w:val="FirstParagraph"/>
      </w:pPr>
      <w:r>
        <w:t xml:space="preserve">Japan's capital city, Tokyo, represents a critical hub for environmental innovation with stringent national regulations (including the Act on Promotion of Global Warming Countermeasures) and ambitious targets for carbon neutrality by 2050. The Tokyo Metropolitan Government has allocated over ¥3 trillion toward environmental infrastructure since 2021, creating unprecedented demand for certified Environmental Engineers. Current market data reveals a 47% year-over-year increase in job postings requiring Japanese language proficiency (JLPT N2 minimum) and experience with JIS standards – a gap our Marketing Plan strategically addresses. Competitor analysis indicates that only 38% of firms targeting Environmental Engineer roles in Japan Tokyo offer comprehensive relocation packages, presenting a significant opportunity for differentiation.</w:t>
      </w:r>
    </w:p>
    <w:bookmarkEnd w:id="21"/>
    <w:bookmarkStart w:id="22" w:name="target-candidate-profile"/>
    <w:p>
      <w:pPr>
        <w:pStyle w:val="Heading2"/>
      </w:pPr>
      <w:r>
        <w:t xml:space="preserve">Target Candidate Profile</w:t>
      </w:r>
    </w:p>
    <w:p>
      <w:pPr>
        <w:pStyle w:val="FirstParagraph"/>
      </w:pPr>
      <w:r>
        <w:t xml:space="preserve">We seek an Environmental Engineer possessing:</w:t>
      </w:r>
    </w:p>
    <w:p>
      <w:pPr>
        <w:numPr>
          <w:ilvl w:val="0"/>
          <w:numId w:val="1001"/>
        </w:numPr>
        <w:pStyle w:val="Compact"/>
      </w:pPr>
      <w:r>
        <w:t xml:space="preserve">Master's degree in Environmental Engineering with 5+ years' experience</w:t>
      </w:r>
    </w:p>
    <w:p>
      <w:pPr>
        <w:numPr>
          <w:ilvl w:val="0"/>
          <w:numId w:val="1001"/>
        </w:numPr>
        <w:pStyle w:val="Compact"/>
      </w:pPr>
      <w:r>
        <w:t xml:space="preserve">Certification in ISO 14001 environmental management systems (mandatory)</w:t>
      </w:r>
    </w:p>
    <w:p>
      <w:pPr>
        <w:numPr>
          <w:ilvl w:val="0"/>
          <w:numId w:val="1001"/>
        </w:numPr>
        <w:pStyle w:val="Compact"/>
      </w:pPr>
      <w:r>
        <w:t xml:space="preserve">Fluency in Japanese (JLPT N2) and English business communication</w:t>
      </w:r>
    </w:p>
    <w:p>
      <w:pPr>
        <w:numPr>
          <w:ilvl w:val="0"/>
          <w:numId w:val="1001"/>
        </w:numPr>
        <w:pStyle w:val="Compact"/>
      </w:pPr>
      <w:r>
        <w:t xml:space="preserve">Proven experience with Tokyo-specific projects: urban waste-to-energy plants, flood mitigation infrastructure, or corporate carbon accounting</w:t>
      </w:r>
    </w:p>
    <w:p>
      <w:pPr>
        <w:numPr>
          <w:ilvl w:val="0"/>
          <w:numId w:val="1001"/>
        </w:numPr>
        <w:pStyle w:val="Compact"/>
      </w:pPr>
      <w:r>
        <w:t xml:space="preserve">Knowledge of Japan's ESG reporting frameworks and Ministry of Environment guidelines</w:t>
      </w:r>
    </w:p>
    <w:bookmarkEnd w:id="22"/>
    <w:bookmarkStart w:id="23" w:name="marketing-objectives-90-day-timeline"/>
    <w:p>
      <w:pPr>
        <w:pStyle w:val="Heading2"/>
      </w:pPr>
      <w:r>
        <w:t xml:space="preserve">Marketing Objectives (90-Day Timeline)</w:t>
      </w:r>
    </w:p>
    <w:p>
      <w:pPr>
        <w:numPr>
          <w:ilvl w:val="0"/>
          <w:numId w:val="1002"/>
        </w:numPr>
        <w:pStyle w:val="Compact"/>
      </w:pPr>
      <w:r>
        <w:rPr>
          <w:bCs/>
          <w:b/>
        </w:rPr>
        <w:t xml:space="preserve">Recruitment Target:</w:t>
      </w:r>
      <w:r>
        <w:t xml:space="preserve"> </w:t>
      </w:r>
      <w:r>
        <w:t xml:space="preserve">Secure 3 qualified Environmental Engineer candidates from global talent pools</w:t>
      </w:r>
    </w:p>
    <w:p>
      <w:pPr>
        <w:numPr>
          <w:ilvl w:val="0"/>
          <w:numId w:val="1002"/>
        </w:numPr>
        <w:pStyle w:val="Compact"/>
      </w:pPr>
      <w:r>
        <w:rPr>
          <w:bCs/>
          <w:b/>
        </w:rPr>
        <w:t xml:space="preserve">Talent Quality Metric:</w:t>
      </w:r>
      <w:r>
        <w:t xml:space="preserve"> </w:t>
      </w:r>
      <w:r>
        <w:t xml:space="preserve">Achieve 90% candidate satisfaction with our employer branding through pre-interview engagement</w:t>
      </w:r>
    </w:p>
    <w:p>
      <w:pPr>
        <w:numPr>
          <w:ilvl w:val="0"/>
          <w:numId w:val="1002"/>
        </w:numPr>
        <w:pStyle w:val="Compact"/>
      </w:pPr>
      <w:r>
        <w:rPr>
          <w:bCs/>
          <w:b/>
        </w:rPr>
        <w:t xml:space="preserve">Market Positioning:</w:t>
      </w:r>
      <w:r>
        <w:t xml:space="preserve"> </w:t>
      </w:r>
      <w:r>
        <w:t xml:space="preserve">Establish as the preferred employer for Environmental Engineers in Japan Tokyo within industry surveys</w:t>
      </w:r>
    </w:p>
    <w:bookmarkEnd w:id="23"/>
    <w:bookmarkStart w:id="27" w:name="integrated-marketing-strategies-tactics"/>
    <w:p>
      <w:pPr>
        <w:pStyle w:val="Heading2"/>
      </w:pPr>
      <w:r>
        <w:t xml:space="preserve">Integrated Marketing Strategies &amp; Tactics</w:t>
      </w:r>
    </w:p>
    <w:bookmarkStart w:id="24" w:name="Xd13e743d45299829687b367e07ab5182485289d"/>
    <w:p>
      <w:pPr>
        <w:pStyle w:val="Heading3"/>
      </w:pPr>
      <w:r>
        <w:t xml:space="preserve">Tactical 1: Digital Recruitment Ecosystem (40% Budget Allocation)</w:t>
      </w:r>
    </w:p>
    <w:p>
      <w:pPr>
        <w:pStyle w:val="FirstParagraph"/>
      </w:pPr>
      <w:r>
        <w:t xml:space="preserve">We deploy a multilingual talent acquisition platform optimized for Japan Tokyo's job market. Key elements include:</w:t>
      </w:r>
    </w:p>
    <w:p>
      <w:pPr>
        <w:numPr>
          <w:ilvl w:val="0"/>
          <w:numId w:val="1003"/>
        </w:numPr>
        <w:pStyle w:val="Compact"/>
      </w:pPr>
      <w:r>
        <w:t xml:space="preserve">SEO-optimized career page with localized content in Japanese (using keyword "環境エンジニア東京求人") and English</w:t>
      </w:r>
    </w:p>
    <w:p>
      <w:pPr>
        <w:numPr>
          <w:ilvl w:val="0"/>
          <w:numId w:val="1003"/>
        </w:numPr>
        <w:pStyle w:val="Compact"/>
      </w:pPr>
      <w:r>
        <w:t xml:space="preserve">Targeted LinkedIn campaigns featuring case studies of our Tokyo-based projects: "Reducing CO2 Emissions by 40% at Shibuya District Waste Facility"</w:t>
      </w:r>
    </w:p>
    <w:p>
      <w:pPr>
        <w:numPr>
          <w:ilvl w:val="0"/>
          <w:numId w:val="1003"/>
        </w:numPr>
        <w:pStyle w:val="Compact"/>
      </w:pPr>
      <w:r>
        <w:t xml:space="preserve">Collaboration with Japan's leading engineering job boards (e.g., GaijinPot, Wantedly) using geo-targeted ads for Tokyo</w:t>
      </w:r>
    </w:p>
    <w:p>
      <w:pPr>
        <w:numPr>
          <w:ilvl w:val="0"/>
          <w:numId w:val="1003"/>
        </w:numPr>
        <w:pStyle w:val="Compact"/>
      </w:pPr>
      <w:r>
        <w:t xml:space="preserve">Automated SMS campaign to pre-qualified candidates in the Tokyo region during business hours (JST time zone)</w:t>
      </w:r>
    </w:p>
    <w:bookmarkEnd w:id="24"/>
    <w:bookmarkStart w:id="25" w:name="Xffcadc0bd133e45b5b06bd6f1d527adabb79188"/>
    <w:p>
      <w:pPr>
        <w:pStyle w:val="Heading3"/>
      </w:pPr>
      <w:r>
        <w:t xml:space="preserve">Tactical 2: Strategic Industry Partnerships (30% Budget Allocation)</w:t>
      </w:r>
    </w:p>
    <w:p>
      <w:pPr>
        <w:pStyle w:val="FirstParagraph"/>
      </w:pPr>
      <w:r>
        <w:t xml:space="preserve">Leverage Japan's environmental engineering ecosystem through:</w:t>
      </w:r>
    </w:p>
    <w:p>
      <w:pPr>
        <w:numPr>
          <w:ilvl w:val="0"/>
          <w:numId w:val="1004"/>
        </w:numPr>
        <w:pStyle w:val="Compact"/>
      </w:pPr>
      <w:r>
        <w:t xml:space="preserve">Exclusive partnerships with Tokyo University of Science and Tokyo Institute of Technology's Environmental Engineering Departments</w:t>
      </w:r>
    </w:p>
    <w:p>
      <w:pPr>
        <w:numPr>
          <w:ilvl w:val="0"/>
          <w:numId w:val="1004"/>
        </w:numPr>
        <w:pStyle w:val="Compact"/>
      </w:pPr>
      <w:r>
        <w:t xml:space="preserve">Sponsored participation in the annual Tokyo International Environmental Forum (500+ attendees)</w:t>
      </w:r>
    </w:p>
    <w:p>
      <w:pPr>
        <w:numPr>
          <w:ilvl w:val="0"/>
          <w:numId w:val="1004"/>
        </w:numPr>
        <w:pStyle w:val="Compact"/>
      </w:pPr>
      <w:r>
        <w:t xml:space="preserve">Co-branded webinars with Japan Environment Association on "Sustainable Infrastructure Challenges in Tokyo"</w:t>
      </w:r>
    </w:p>
    <w:bookmarkEnd w:id="25"/>
    <w:bookmarkStart w:id="26" w:name="X69341935c112a69b956bdf1fb65901338d61143"/>
    <w:p>
      <w:pPr>
        <w:pStyle w:val="Heading3"/>
      </w:pPr>
      <w:r>
        <w:t xml:space="preserve">Tactical 3: Employer Branding Differentiation (20% Budget Allocation)</w:t>
      </w:r>
    </w:p>
    <w:p>
      <w:pPr>
        <w:pStyle w:val="FirstParagraph"/>
      </w:pPr>
      <w:r>
        <w:t xml:space="preserve">Position our company as the premier destination for Environmental Engineers in Japan Tokyo through:</w:t>
      </w:r>
    </w:p>
    <w:p>
      <w:pPr>
        <w:numPr>
          <w:ilvl w:val="0"/>
          <w:numId w:val="1005"/>
        </w:numPr>
        <w:pStyle w:val="Compact"/>
      </w:pPr>
      <w:r>
        <w:t xml:space="preserve">Video content showcasing daily life of an Environmental Engineer in Tokyo: "A Week in the Life at Our Shinjuku Office"</w:t>
      </w:r>
    </w:p>
    <w:p>
      <w:pPr>
        <w:numPr>
          <w:ilvl w:val="0"/>
          <w:numId w:val="1005"/>
        </w:numPr>
        <w:pStyle w:val="Compact"/>
      </w:pPr>
      <w:r>
        <w:t xml:space="preserve">Cultural onboarding program highlighting relocation support (including Japanese language classes and housing assistance)</w:t>
      </w:r>
    </w:p>
    <w:p>
      <w:pPr>
        <w:numPr>
          <w:ilvl w:val="0"/>
          <w:numId w:val="1005"/>
        </w:numPr>
        <w:pStyle w:val="Compact"/>
      </w:pPr>
      <w:r>
        <w:t xml:space="preserve">Testimonial campaigns featuring current Japanese-speaking Environmental Engineers discussing career growth</w:t>
      </w:r>
    </w:p>
    <w:p>
      <w:pPr>
        <w:pStyle w:val="FirstParagraph"/>
      </w:pPr>
      <w:r>
        <w:t xml:space="preserve">Tactical 4: Community Engagement (10% Budget Allocation)</w:t>
      </w:r>
    </w:p>
    <w:p>
      <w:pPr>
        <w:pStyle w:val="BodyText"/>
      </w:pPr>
      <w:r>
        <w:t xml:space="preserve">Strengthen local presence in Tokyo through:</w:t>
      </w:r>
    </w:p>
    <w:p>
      <w:pPr>
        <w:numPr>
          <w:ilvl w:val="0"/>
          <w:numId w:val="1006"/>
        </w:numPr>
        <w:pStyle w:val="Compact"/>
      </w:pPr>
      <w:r>
        <w:t xml:space="preserve">Sponsorship of Tokyo Clean Energy Challenge competitions at university campuses</w:t>
      </w:r>
    </w:p>
    <w:p>
      <w:pPr>
        <w:numPr>
          <w:ilvl w:val="0"/>
          <w:numId w:val="1006"/>
        </w:numPr>
        <w:pStyle w:val="Compact"/>
      </w:pPr>
      <w:r>
        <w:t xml:space="preserve">Hosting free workshops on "JIS Standards for Environmental Engineers" at Tokyo Metropolitan Government offices</w:t>
      </w:r>
    </w:p>
    <w:p>
      <w:pPr>
        <w:numPr>
          <w:ilvl w:val="0"/>
          <w:numId w:val="1006"/>
        </w:numPr>
        <w:pStyle w:val="Compact"/>
      </w:pPr>
      <w:r>
        <w:t xml:space="preserve">Volunteering with Tokyo Green Network community clean-up initiatives (demonstrating company values)</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Timeline</w:t>
      </w:r>
    </w:p>
    <w:p>
      <w:pPr>
        <w:pStyle w:val="BodyText"/>
      </w:pPr>
      <w:r>
        <w:t xml:space="preserve">Cost (JPY)</w:t>
      </w:r>
    </w:p>
    <w:p>
      <w:pPr>
        <w:pStyle w:val="BodyText"/>
      </w:pPr>
      <w:r>
        <w:t xml:space="preserve">Digital Platform Optimization &amp; SEO</w:t>
      </w:r>
    </w:p>
    <w:p>
      <w:pPr>
        <w:pStyle w:val="BodyText"/>
      </w:pPr>
      <w:r>
        <w:t xml:space="preserve">Weeks 1-2</w:t>
      </w:r>
    </w:p>
    <w:p>
      <w:pPr>
        <w:pStyle w:val="BodyText"/>
      </w:pPr>
      <w:r>
        <w:t xml:space="preserve">¥850,000</w:t>
      </w:r>
    </w:p>
    <w:p>
      <w:pPr>
        <w:pStyle w:val="BodyText"/>
      </w:pPr>
      <w:r>
        <w:t xml:space="preserve">Tokyo University Partnerships &amp; Forum Sponsorship</w:t>
      </w:r>
    </w:p>
    <w:p>
      <w:pPr>
        <w:pStyle w:val="BodyText"/>
      </w:pPr>
      <w:r>
        <w:t xml:space="preserve">Weeks 3-4</w:t>
      </w:r>
    </w:p>
    <w:p>
      <w:pPr>
        <w:pStyle w:val="BodyText"/>
      </w:pPr>
      <w:r>
        <w:t xml:space="preserve">TOTAL BUDGET (All-inclusive)</w:t>
      </w:r>
    </w:p>
    <w:p>
      <w:pPr>
        <w:pStyle w:val="BodyText"/>
      </w:pPr>
      <w:r>
        <w:t xml:space="preserve">¥4,850,000</w:t>
      </w:r>
    </w:p>
    <w:bookmarkEnd w:id="28"/>
    <w:bookmarkStart w:id="29" w:name="X38d6a4376cfc1bd0d564866031bdf47cd326ed2"/>
    <w:p>
      <w:pPr>
        <w:pStyle w:val="Heading2"/>
      </w:pPr>
      <w:r>
        <w:t xml:space="preserve">Evaluation Metrics for Marketing Plan Effectiveness</w:t>
      </w:r>
    </w:p>
    <w:p>
      <w:pPr>
        <w:pStyle w:val="FirstParagraph"/>
      </w:pPr>
      <w:r>
        <w:t xml:space="preserve">We will measure success through three critical KPIs:</w:t>
      </w:r>
    </w:p>
    <w:p>
      <w:pPr>
        <w:numPr>
          <w:ilvl w:val="0"/>
          <w:numId w:val="1007"/>
        </w:numPr>
        <w:pStyle w:val="Compact"/>
      </w:pPr>
      <w:r>
        <w:rPr>
          <w:bCs/>
          <w:b/>
        </w:rPr>
        <w:t xml:space="preserve">Quality of Applicants:</w:t>
      </w:r>
      <w:r>
        <w:t xml:space="preserve"> </w:t>
      </w:r>
      <w:r>
        <w:t xml:space="preserve">75%+ of applicants must demonstrate required Japanese proficiency and Tokyo project experience (verified via pre-screening)</w:t>
      </w:r>
    </w:p>
    <w:p>
      <w:pPr>
        <w:numPr>
          <w:ilvl w:val="0"/>
          <w:numId w:val="1007"/>
        </w:numPr>
        <w:pStyle w:val="Compact"/>
      </w:pPr>
      <w:r>
        <w:rPr>
          <w:bCs/>
          <w:b/>
        </w:rPr>
        <w:t xml:space="preserve">Candidate Experience Score:</w:t>
      </w:r>
      <w:r>
        <w:t xml:space="preserve"> </w:t>
      </w:r>
      <w:r>
        <w:t xml:space="preserve">Minimum 4.3/5 average rating on post-application surveys</w:t>
      </w:r>
    </w:p>
    <w:p>
      <w:pPr>
        <w:numPr>
          <w:ilvl w:val="0"/>
          <w:numId w:val="1007"/>
        </w:numPr>
        <w:pStyle w:val="Compact"/>
      </w:pPr>
      <w:r>
        <w:rPr>
          <w:bCs/>
          <w:b/>
        </w:rPr>
        <w:t xml:space="preserve">Talent Acquisition Cost:</w:t>
      </w:r>
      <w:r>
        <w:t xml:space="preserve"> </w:t>
      </w:r>
      <w:r>
        <w:t xml:space="preserve">Target ¥1,200,000 per hire (below industry benchmark of ¥1,650,000 for Environmental Engineer roles in Tokyo)</w:t>
      </w:r>
    </w:p>
    <w:bookmarkEnd w:id="29"/>
    <w:bookmarkStart w:id="30" w:name="Xa6fa07cf07eb2acf36d84dcb57b0e23e354cd3c"/>
    <w:p>
      <w:pPr>
        <w:pStyle w:val="Heading2"/>
      </w:pPr>
      <w:r>
        <w:t xml:space="preserve">Japan Tokyo-Specific Strategic Imperatives</w:t>
      </w:r>
    </w:p>
    <w:p>
      <w:pPr>
        <w:pStyle w:val="FirstParagraph"/>
      </w:pPr>
      <w:r>
        <w:t xml:space="preserve">This Marketing Plan transcends generic recruitment by embedding deep cultural and operational understanding of Japan Tokyo's environmental landscape:</w:t>
      </w:r>
    </w:p>
    <w:p>
      <w:pPr>
        <w:numPr>
          <w:ilvl w:val="0"/>
          <w:numId w:val="1008"/>
        </w:numPr>
        <w:pStyle w:val="Compact"/>
      </w:pPr>
      <w:r>
        <w:rPr>
          <w:bCs/>
          <w:b/>
        </w:rPr>
        <w:t xml:space="preserve">Cultural Nuance:</w:t>
      </w:r>
      <w:r>
        <w:t xml:space="preserve"> </w:t>
      </w:r>
      <w:r>
        <w:t xml:space="preserve">All communications use Japanese honorifics (keigo) in local materials and emphasize "wa" (harmony) in team dynamics</w:t>
      </w:r>
    </w:p>
    <w:p>
      <w:pPr>
        <w:numPr>
          <w:ilvl w:val="0"/>
          <w:numId w:val="1008"/>
        </w:numPr>
        <w:pStyle w:val="Compact"/>
      </w:pPr>
      <w:r>
        <w:rPr>
          <w:bCs/>
          <w:b/>
        </w:rPr>
        <w:t xml:space="preserve">Regulatory Alignment:</w:t>
      </w:r>
      <w:r>
        <w:t xml:space="preserve"> </w:t>
      </w:r>
      <w:r>
        <w:t xml:space="preserve">Job descriptions explicitly reference Japan's Ministry of Environment's 2023 guidelines on circular economy implementation</w:t>
      </w:r>
    </w:p>
    <w:p>
      <w:pPr>
        <w:numPr>
          <w:ilvl w:val="0"/>
          <w:numId w:val="1008"/>
        </w:numPr>
        <w:pStyle w:val="Compact"/>
      </w:pPr>
      <w:r>
        <w:rPr>
          <w:bCs/>
          <w:b/>
        </w:rPr>
        <w:t xml:space="preserve">Urban Context:</w:t>
      </w:r>
      <w:r>
        <w:t xml:space="preserve"> </w:t>
      </w:r>
      <w:r>
        <w:t xml:space="preserve">Marketing content highlights Tokyo-specific challenges: high-density waste management, earthquake-resilient infrastructure, and urban heat island mitigation</w:t>
      </w:r>
    </w:p>
    <w:bookmarkEnd w:id="30"/>
    <w:bookmarkStart w:id="31" w:name="X9218f9a1cfa1007311e607f1c0327e68baa405b"/>
    <w:p>
      <w:pPr>
        <w:pStyle w:val="Heading2"/>
      </w:pPr>
      <w:r>
        <w:t xml:space="preserve">Conclusion: Driving Environmental Innovation in Japan Tokyo</w:t>
      </w:r>
    </w:p>
    <w:p>
      <w:pPr>
        <w:pStyle w:val="FirstParagraph"/>
      </w:pPr>
      <w:r>
        <w:t xml:space="preserve">This Marketing Plan delivers a precisely calibrated approach to recruiting an Environmental Engineer who will immediately contribute to our Tokyo operations. By centering the campaign on Japan Tokyo's unique environmental ecosystem – from regulatory frameworks to urban challenges – we position our firm as the undisputed leader in sustainable engineering talent acquisition. The strategic integration of digital channels, industry partnerships, and cultural authenticity ensures we attract candidates who not only possess technical expertise but also understand the nuanced demands of implementing environmental solutions within Japan's most dynamic city. As Tokyo positions itself as a global model for green urban development, this Marketing Plan secures the critical Environmental Engineer talent that will accelerate our shared mission toward a carbon-neutral future in Japan Tokyo.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Environmental Engineer in Japan Tokyo</dc:title>
  <dc:creator/>
  <dc:language>en</dc:language>
  <cp:keywords/>
  <dcterms:created xsi:type="dcterms:W3CDTF">2026-07-23T01:39:32Z</dcterms:created>
  <dcterms:modified xsi:type="dcterms:W3CDTF">2026-07-23T01:39:32Z</dcterms:modified>
</cp:coreProperties>
</file>

<file path=docProps/custom.xml><?xml version="1.0" encoding="utf-8"?>
<Properties xmlns="http://schemas.openxmlformats.org/officeDocument/2006/custom-properties" xmlns:vt="http://schemas.openxmlformats.org/officeDocument/2006/docPropsVTypes"/>
</file>