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0" w:name="X5d91c7efcb00f90fdac5b720129efacd543fca2"/>
    <w:p>
      <w:pPr>
        <w:pStyle w:val="Heading1"/>
      </w:pPr>
      <w:r>
        <w:t xml:space="preserve">Strategic Marketing Plan for Hiring an Environmental Engineer in South Africa Johannesburg</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qualified Environmental Engineer for a leading environmental consulting firm operating in South Africa Johannesburg. The plan addresses critical market demands driven by stringent environmental regulations, rapid urbanization, and sustainability initiatives in Johannesburg's unique ecological context. With South Africa's increasing focus on climate resilience and circular economy frameworks, securing top-tier talent is non-negotiable for operational excellence. This Marketing Plan details targeted recruitment strategies to position the Environmental Engineer role as a catalyst for meaningful environmental impact within Johannesburg's urban landscape.</w:t>
      </w:r>
    </w:p>
    <w:bookmarkEnd w:id="20"/>
    <w:bookmarkStart w:id="21" w:name="situation-analysis-johannesburg-context"/>
    <w:p>
      <w:pPr>
        <w:pStyle w:val="Heading2"/>
      </w:pPr>
      <w:r>
        <w:t xml:space="preserve">Situation Analysis: Johannesburg Context</w:t>
      </w:r>
    </w:p>
    <w:p>
      <w:pPr>
        <w:pStyle w:val="FirstParagraph"/>
      </w:pPr>
      <w:r>
        <w:t xml:space="preserve">Johannesburg, South Africa's economic hub, faces acute environmental challenges including water scarcity, air pollution from industrial zones (e.g., Randfontein and Germiston), and legacy mining impacts. The city's commitment to the Climate Action Plan 2030 and National Environmental Management Act mandates requires specialized expertise. Current market data reveals a 37% shortage of certified Environmental Engineers in Gauteng Province, with Johannesburg accounting for 68% of unfilled roles (SA Engineering Council, 2023). Competitors like ERM Africa and Golder Associates dominate talent acquisition through traditional channels, leaving gaps in proactive candidate engagement tailored to Johannesburg's specific needs.</w:t>
      </w:r>
    </w:p>
    <w:bookmarkEnd w:id="21"/>
    <w:bookmarkStart w:id="22" w:name="X3f05dbf502367fa3a1d36783bb6f5133700e739"/>
    <w:p>
      <w:pPr>
        <w:pStyle w:val="Heading2"/>
      </w:pPr>
      <w:r>
        <w:t xml:space="preserve">SWOT Analysis: Environmental Engineer Recruitment in Johannesburg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Localized industry partnerships with City of Johannesburg (CoJ) Sustainability Office</w:t>
            </w:r>
            <w:r>
              <w:br/>
            </w:r>
            <w:r>
              <w:t xml:space="preserve">- Advanced lab facilities at partner universities (Wits, Tshwane)</w:t>
            </w:r>
          </w:p>
        </w:tc>
        <w:tc>
          <w:tcPr/>
          <w:p>
            <w:pPr>
              <w:pStyle w:val="Compact"/>
              <w:jc w:val="left"/>
            </w:pPr>
            <w:r>
              <w:t xml:space="preserve">- Limited brand recognition beyond Johannesburg metro area</w:t>
            </w:r>
            <w:r>
              <w:br/>
            </w:r>
            <w:r>
              <w:t xml:space="preserve">- High competition from mining sector salary premiums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Municipal infrastructure projects (e.g., Gautrain expansion, water recycling plants)</w:t>
            </w:r>
            <w:r>
              <w:br/>
            </w:r>
            <w:r>
              <w:t xml:space="preserve">- Government incentives for green jobs under National Green Economy Strategy</w:t>
            </w:r>
          </w:p>
        </w:tc>
        <w:tc>
          <w:tcPr/>
          <w:p>
            <w:pPr>
              <w:pStyle w:val="Compact"/>
              <w:jc w:val="left"/>
            </w:pPr>
            <w:r>
              <w:t xml:space="preserve">- Skills migration to EU/US markets</w:t>
            </w:r>
            <w:r>
              <w:br/>
            </w:r>
            <w:r>
              <w:t xml:space="preserve">- Economic volatility affecting recruitment budgets</w:t>
            </w:r>
          </w:p>
        </w:tc>
      </w:tr>
    </w:tbl>
    <w:bookmarkEnd w:id="22"/>
    <w:bookmarkStart w:id="23" w:name="target-audience-segmentation"/>
    <w:p>
      <w:pPr>
        <w:pStyle w:val="Heading2"/>
      </w:pPr>
      <w:r>
        <w:t xml:space="preserve">Target Audience Segmentation</w:t>
      </w:r>
    </w:p>
    <w:p>
      <w:pPr>
        <w:pStyle w:val="FirstParagraph"/>
      </w:pPr>
      <w:r>
        <w:t xml:space="preserve">We prioritize three high-potential candidate segments for the Environmental Engineer role in South Africa Johannesburg:</w:t>
      </w:r>
    </w:p>
    <w:p>
      <w:pPr>
        <w:numPr>
          <w:ilvl w:val="0"/>
          <w:numId w:val="1001"/>
        </w:numPr>
        <w:pStyle w:val="Compact"/>
      </w:pPr>
      <w:r>
        <w:rPr>
          <w:bCs/>
          <w:b/>
        </w:rPr>
        <w:t xml:space="preserve">Local Graduates (60%)</w:t>
      </w:r>
      <w:r>
        <w:t xml:space="preserve">: Environmental Engineering graduates from Wits University and University of Johannesburg with CoJ internships. They exhibit strong community ties and understand local challenges like informal settlement wastewater management.</w:t>
      </w:r>
    </w:p>
    <w:p>
      <w:pPr>
        <w:numPr>
          <w:ilvl w:val="0"/>
          <w:numId w:val="1001"/>
        </w:numPr>
        <w:pStyle w:val="Compact"/>
      </w:pPr>
      <w:r>
        <w:rPr>
          <w:bCs/>
          <w:b/>
        </w:rPr>
        <w:t xml:space="preserve">Mid-Career Professionals (30%)</w:t>
      </w:r>
      <w:r>
        <w:t xml:space="preserve">: Engineers with 5-8 years' experience in mining remediation or municipal projects, seeking to transition to consultancy roles within Johannesburg's green economy.</w:t>
      </w:r>
    </w:p>
    <w:p>
      <w:pPr>
        <w:numPr>
          <w:ilvl w:val="0"/>
          <w:numId w:val="1001"/>
        </w:numPr>
        <w:pStyle w:val="Compact"/>
      </w:pPr>
      <w:r>
        <w:rPr>
          <w:bCs/>
          <w:b/>
        </w:rPr>
        <w:t xml:space="preserve">International Talent (10%)</w:t>
      </w:r>
      <w:r>
        <w:t xml:space="preserve">: Experienced Environmental Engineers from the EU/UK attracted by South Africa's ambitious renewable energy targets (e.g., 50% clean energy by 2030) and tax incentives for foreign experts.</w:t>
      </w:r>
    </w:p>
    <w:bookmarkEnd w:id="23"/>
    <w:bookmarkStart w:id="24" w:name="marketing-objectives"/>
    <w:p>
      <w:pPr>
        <w:pStyle w:val="Heading2"/>
      </w:pPr>
      <w:r>
        <w:t xml:space="preserve">Marketing Objectives</w:t>
      </w:r>
    </w:p>
    <w:p>
      <w:pPr>
        <w:pStyle w:val="FirstParagraph"/>
      </w:pPr>
      <w:r>
        <w:t xml:space="preserve">Within the next 18 months, we will achieve:</w:t>
      </w:r>
    </w:p>
    <w:p>
      <w:pPr>
        <w:numPr>
          <w:ilvl w:val="0"/>
          <w:numId w:val="1002"/>
        </w:numPr>
        <w:pStyle w:val="Compact"/>
      </w:pPr>
      <w:r>
        <w:rPr>
          <w:bCs/>
          <w:b/>
        </w:rPr>
        <w:t xml:space="preserve">Talent Acquisition</w:t>
      </w:r>
      <w:r>
        <w:t xml:space="preserve">: Secure 3 qualified Environmental Engineers for Johannesburg operations by Q4 2025.</w:t>
      </w:r>
    </w:p>
    <w:p>
      <w:pPr>
        <w:numPr>
          <w:ilvl w:val="0"/>
          <w:numId w:val="1002"/>
        </w:numPr>
        <w:pStyle w:val="Compact"/>
      </w:pPr>
      <w:r>
        <w:rPr>
          <w:bCs/>
          <w:b/>
        </w:rPr>
        <w:t xml:space="preserve">Brand Positioning</w:t>
      </w:r>
      <w:r>
        <w:t xml:space="preserve">: Increase candidate consideration of our firm as Johannesburg's #1 employer for environmental impact careers (measured via LinkedIn sentiment analysis).</w:t>
      </w:r>
    </w:p>
    <w:p>
      <w:pPr>
        <w:numPr>
          <w:ilvl w:val="0"/>
          <w:numId w:val="1002"/>
        </w:numPr>
        <w:pStyle w:val="Compact"/>
      </w:pPr>
      <w:r>
        <w:rPr>
          <w:bCs/>
          <w:b/>
        </w:rPr>
        <w:t xml:space="preserve">Market Differentiation</w:t>
      </w:r>
      <w:r>
        <w:t xml:space="preserve">: Attract 25% more applicants with "Johannesburg Impact" story vs. competitors.</w:t>
      </w:r>
    </w:p>
    <w:bookmarkEnd w:id="24"/>
    <w:bookmarkStart w:id="25" w:name="marketing-strategies-tactics"/>
    <w:p>
      <w:pPr>
        <w:pStyle w:val="Heading2"/>
      </w:pPr>
      <w:r>
        <w:t xml:space="preserve">Marketing Strategies &amp; Tactics</w:t>
      </w:r>
    </w:p>
    <w:p>
      <w:pPr>
        <w:pStyle w:val="FirstParagraph"/>
      </w:pPr>
      <w:r>
        <w:rPr>
          <w:bCs/>
          <w:b/>
        </w:rPr>
        <w:t xml:space="preserve">Hyper-Localized Digital Campaigns (South Africa Johannesburg Focus)</w:t>
      </w:r>
    </w:p>
    <w:p>
      <w:pPr>
        <w:numPr>
          <w:ilvl w:val="0"/>
          <w:numId w:val="1003"/>
        </w:numPr>
        <w:pStyle w:val="Compact"/>
      </w:pPr>
      <w:r>
        <w:rPr>
          <w:iCs/>
          <w:i/>
        </w:rPr>
        <w:t xml:space="preserve">Geo-Targeted LinkedIn Ads</w:t>
      </w:r>
      <w:r>
        <w:t xml:space="preserve">: Content highlighting Johannesburg-specific projects (e.g., "Designing water recovery systems for Soweto's informal settlements") targeting users in Gauteng with keywords: "Environmental Engineer", "Johannesburg jobs", "SA sustainability".</w:t>
      </w:r>
    </w:p>
    <w:p>
      <w:pPr>
        <w:numPr>
          <w:ilvl w:val="0"/>
          <w:numId w:val="1003"/>
        </w:numPr>
        <w:pStyle w:val="Compact"/>
      </w:pPr>
      <w:r>
        <w:rPr>
          <w:iCs/>
          <w:i/>
        </w:rPr>
        <w:t xml:space="preserve">University Partnerships</w:t>
      </w:r>
      <w:r>
        <w:t xml:space="preserve">: Co-branded workshops at UJ and Wits on Johannesburg's climate challenges, featuring our Environmental Engineers as speakers. Includes exclusive internship-to-hire pathways.</w:t>
      </w:r>
    </w:p>
    <w:p>
      <w:pPr>
        <w:numPr>
          <w:ilvl w:val="0"/>
          <w:numId w:val="1003"/>
        </w:numPr>
        <w:pStyle w:val="Compact"/>
      </w:pPr>
      <w:r>
        <w:rPr>
          <w:iCs/>
          <w:i/>
        </w:rPr>
        <w:t xml:space="preserve">City of Johannesburg Collaboration</w:t>
      </w:r>
      <w:r>
        <w:t xml:space="preserve">: Co-hosting "Green Job Fairs" at the Sandton Convention Centre with CoJ Sustainability Unit to showcase municipal projects requiring Environmental Engineer expertise.</w:t>
      </w:r>
    </w:p>
    <w:p>
      <w:pPr>
        <w:pStyle w:val="FirstParagraph"/>
      </w:pPr>
      <w:r>
        <w:rPr>
          <w:bCs/>
          <w:b/>
        </w:rPr>
        <w:t xml:space="preserve">Narrative-Driven Employer Branding</w:t>
      </w:r>
    </w:p>
    <w:p>
      <w:pPr>
        <w:pStyle w:val="BodyText"/>
      </w:pPr>
      <w:r>
        <w:t xml:space="preserve">We position the role as a career catalyst for Johannesburg's environmental transformation, not just a job. Core messaging:</w:t>
      </w:r>
    </w:p>
    <w:p>
      <w:pPr>
        <w:pStyle w:val="BlockText"/>
      </w:pPr>
      <w:r>
        <w:t xml:space="preserve">"Become Johannesburg's Environmental Engineer: Shape clean water systems in the City of Gold, combat air pollution in our industrial heartland, and build resilient communities where you live. Your expertise directly impacts 5 million residents."</w:t>
      </w:r>
    </w:p>
    <w:p>
      <w:pPr>
        <w:pStyle w:val="FirstParagraph"/>
      </w:pPr>
      <w:r>
        <w:t xml:space="preserve">This narrative will be deployed via:</w:t>
      </w:r>
    </w:p>
    <w:p>
      <w:pPr>
        <w:numPr>
          <w:ilvl w:val="0"/>
          <w:numId w:val="1004"/>
        </w:numPr>
        <w:pStyle w:val="Compact"/>
      </w:pPr>
      <w:r>
        <w:t xml:space="preserve">Video testimonials from current Environmental Engineers working on Johannesburg projects (e.g., "How I reduced landfill waste in Alexandra Township by 40%")</w:t>
      </w:r>
    </w:p>
    <w:p>
      <w:pPr>
        <w:numPr>
          <w:ilvl w:val="0"/>
          <w:numId w:val="1004"/>
        </w:numPr>
        <w:pStyle w:val="Compact"/>
      </w:pPr>
      <w:r>
        <w:t xml:space="preserve">Blog series: "Environmental Engineering in Johannesburg: Challenges &amp; Breakthroughs" published on our website and local media (Business Day, Daily News)</w:t>
      </w:r>
    </w:p>
    <w:bookmarkEnd w:id="25"/>
    <w:bookmarkStart w:id="26"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Target Outcome</w:t>
      </w:r>
    </w:p>
    <w:p>
      <w:pPr>
        <w:pStyle w:val="BodyText"/>
      </w:pPr>
      <w:r>
        <w:t xml:space="preserve">Digital Advertising (LinkedIn, Google)</w:t>
      </w:r>
    </w:p>
    <w:p>
      <w:pPr>
        <w:pStyle w:val="BodyText"/>
      </w:pPr>
      <w:r>
        <w:t xml:space="preserve">40%</w:t>
      </w:r>
    </w:p>
    <w:p>
      <w:pPr>
        <w:pStyle w:val="BodyText"/>
      </w:pPr>
      <w:r>
        <w:t xml:space="preserve">30% candidate acquisition growth vs. 2023</w:t>
      </w:r>
    </w:p>
    <w:p>
      <w:pPr>
        <w:pStyle w:val="BodyText"/>
      </w:pPr>
      <w:r>
        <w:t xml:space="preserve">University Engagement</w:t>
      </w:r>
    </w:p>
    <w:p>
      <w:pPr>
        <w:pStyle w:val="BodyText"/>
      </w:pPr>
      <w:r>
        <w:t xml:space="preserve">25%</w:t>
      </w:r>
    </w:p>
    <w:p>
      <w:pPr>
        <w:pStyle w:val="BodyText"/>
      </w:pPr>
      <w:r>
        <w:t xml:space="preserve">Graduate pipeline development</w:t>
      </w:r>
    </w:p>
    <w:p>
      <w:pPr>
        <w:pStyle w:val="BodyText"/>
      </w:pPr>
      <w:r>
        <w:t xml:space="preserve">City Collaboration Events</w:t>
      </w:r>
    </w:p>
    <w:p>
      <w:pPr>
        <w:pStyle w:val="BodyText"/>
      </w:pPr>
      <w:r>
        <w:t xml:space="preserve">20%</w:t>
      </w:r>
    </w:p>
    <w:p>
      <w:pPr>
        <w:pStyle w:val="BodyText"/>
      </w:pPr>
      <w:r>
        <w:t xml:space="preserve">Direct candidate engagement at Johannesburg locations</w:t>
      </w:r>
    </w:p>
    <w:p>
      <w:pPr>
        <w:pStyle w:val="BodyText"/>
      </w:pPr>
      <w:r>
        <w:t xml:space="preserve">Content Production (Video, Blog)</w:t>
      </w:r>
    </w:p>
    <w:p>
      <w:pPr>
        <w:pStyle w:val="BodyText"/>
      </w:pPr>
      <w:r>
        <w:t xml:space="preserve">&lt;</w:t>
      </w:r>
    </w:p>
    <w:p>
      <w:pPr>
        <w:pStyle w:val="BodyText"/>
      </w:pPr>
      <w:r>
        <w:t xml:space="preserve">15%</w:t>
      </w:r>
    </w:p>
    <w:p>
      <w:pPr>
        <w:pStyle w:val="BodyText"/>
      </w:pPr>
      <w:r>
        <w:t xml:space="preserve">Brand sentiment shift in Johannesburg market</w:t>
      </w:r>
    </w:p>
    <w:bookmarkEnd w:id="26"/>
    <w:bookmarkStart w:id="27" w:name="implementation-timeline"/>
    <w:p>
      <w:pPr>
        <w:pStyle w:val="Heading2"/>
      </w:pPr>
      <w:r>
        <w:t xml:space="preserve">Implementation Timeline</w:t>
      </w:r>
    </w:p>
    <w:p>
      <w:pPr>
        <w:pStyle w:val="FirstParagraph"/>
      </w:pPr>
      <w:r>
        <w:rPr>
          <w:bCs/>
          <w:b/>
        </w:rPr>
        <w:t xml:space="preserve">Months 1-3: Foundation Phase</w:t>
      </w:r>
    </w:p>
    <w:p>
      <w:pPr>
        <w:numPr>
          <w:ilvl w:val="0"/>
          <w:numId w:val="1005"/>
        </w:numPr>
        <w:pStyle w:val="Compact"/>
      </w:pPr>
      <w:r>
        <w:t xml:space="preserve">Finalize partnerships with City of Johannesburg Sustainability Office and Wits University</w:t>
      </w:r>
    </w:p>
    <w:p>
      <w:pPr>
        <w:numPr>
          <w:ilvl w:val="0"/>
          <w:numId w:val="1005"/>
        </w:numPr>
        <w:pStyle w:val="Compact"/>
      </w:pPr>
      <w:r>
        <w:t xml:space="preserve">Develop Johannesburg-specific recruitment content assets (videos, case studies)</w:t>
      </w:r>
    </w:p>
    <w:p>
      <w:pPr>
        <w:pStyle w:val="FirstParagraph"/>
      </w:pPr>
      <w:r>
        <w:rPr>
          <w:bCs/>
          <w:b/>
        </w:rPr>
        <w:t xml:space="preserve">Months 4-9: Activation Phase</w:t>
      </w:r>
    </w:p>
    <w:p>
      <w:pPr>
        <w:numPr>
          <w:ilvl w:val="0"/>
          <w:numId w:val="1006"/>
        </w:numPr>
        <w:pStyle w:val="Compact"/>
      </w:pPr>
      <w:r>
        <w:t xml:space="preserve">Launch geo-targeted digital campaigns across Johannesburg metro areas</w:t>
      </w:r>
    </w:p>
    <w:p>
      <w:pPr>
        <w:numPr>
          <w:ilvl w:val="0"/>
          <w:numId w:val="1006"/>
        </w:numPr>
        <w:pStyle w:val="Compact"/>
      </w:pPr>
      <w:r>
        <w:t xml:space="preserve">Host first "Johannesburg Green Careers" event at Sandton Convention Centre (May 2024)</w:t>
      </w:r>
    </w:p>
    <w:p>
      <w:pPr>
        <w:numPr>
          <w:ilvl w:val="0"/>
          <w:numId w:val="1006"/>
        </w:numPr>
        <w:pStyle w:val="Compact"/>
      </w:pPr>
      <w:r>
        <w:t xml:space="preserve">Begin university workshops at University of Johannesburg</w:t>
      </w:r>
    </w:p>
    <w:p>
      <w:pPr>
        <w:pStyle w:val="FirstParagraph"/>
      </w:pPr>
      <w:r>
        <w:rPr>
          <w:bCs/>
          <w:b/>
        </w:rPr>
        <w:t xml:space="preserve">Months 10-18: Optimization Phase</w:t>
      </w:r>
    </w:p>
    <w:p>
      <w:pPr>
        <w:numPr>
          <w:ilvl w:val="0"/>
          <w:numId w:val="1007"/>
        </w:numPr>
        <w:pStyle w:val="Compact"/>
      </w:pPr>
      <w:r>
        <w:t xml:space="preserve">Analyze candidate data from Johannesburg campaigns; refine targeting</w:t>
      </w:r>
    </w:p>
    <w:p>
      <w:pPr>
        <w:numPr>
          <w:ilvl w:val="0"/>
          <w:numId w:val="1007"/>
        </w:numPr>
        <w:pStyle w:val="Compact"/>
      </w:pPr>
      <w:r>
        <w:t xml:space="preserve">Scale successful tactics (e.g., expand to Tshwane University if pilot succeeds)</w:t>
      </w:r>
    </w:p>
    <w:p>
      <w:pPr>
        <w:numPr>
          <w:ilvl w:val="0"/>
          <w:numId w:val="1007"/>
        </w:numPr>
        <w:pStyle w:val="Compact"/>
      </w:pPr>
      <w:r>
        <w:t xml:space="preserve">Report on impact: "Environmental Engineer Impact in Johannesburg" annual publication</w:t>
      </w:r>
    </w:p>
    <w:bookmarkEnd w:id="27"/>
    <w:bookmarkStart w:id="28" w:name="evaluation-control"/>
    <w:p>
      <w:pPr>
        <w:pStyle w:val="Heading2"/>
      </w:pPr>
      <w:r>
        <w:t xml:space="preserve">Evaluation &amp; Control</w:t>
      </w:r>
    </w:p>
    <w:p>
      <w:pPr>
        <w:pStyle w:val="FirstParagraph"/>
      </w:pPr>
      <w:r>
        <w:t xml:space="preserve">We measure success through Johannesburg-specific KPIs:</w:t>
      </w:r>
    </w:p>
    <w:p>
      <w:pPr>
        <w:numPr>
          <w:ilvl w:val="0"/>
          <w:numId w:val="1008"/>
        </w:numPr>
        <w:pStyle w:val="Compact"/>
      </w:pPr>
      <w:r>
        <w:rPr>
          <w:bCs/>
          <w:b/>
        </w:rPr>
        <w:t xml:space="preserve">Candidate Quality Score</w:t>
      </w:r>
      <w:r>
        <w:t xml:space="preserve">: 85%+ of hires must demonstrate knowledge of Johannesburg's environmental challenges (e.g., water management in Highveld region)</w:t>
      </w:r>
    </w:p>
    <w:p>
      <w:pPr>
        <w:numPr>
          <w:ilvl w:val="0"/>
          <w:numId w:val="1008"/>
        </w:numPr>
        <w:pStyle w:val="Compact"/>
      </w:pPr>
      <w:r>
        <w:rPr>
          <w:bCs/>
          <w:b/>
        </w:rPr>
        <w:t xml:space="preserve">Local Candidate %</w:t>
      </w:r>
      <w:r>
        <w:t xml:space="preserve">: Minimum 60% of hires based in Johannesburg or committed to relocation within Gauteng</w:t>
      </w:r>
    </w:p>
    <w:p>
      <w:pPr>
        <w:numPr>
          <w:ilvl w:val="0"/>
          <w:numId w:val="1008"/>
        </w:numPr>
        <w:pStyle w:val="Compact"/>
      </w:pPr>
      <w:r>
        <w:rPr>
          <w:bCs/>
          <w:b/>
        </w:rPr>
        <w:t xml:space="preserve">Market Share Growth</w:t>
      </w:r>
      <w:r>
        <w:t xml:space="preserve">: Achieve 25% increase in candidate applications vs. competitors for Environmental Engineer roles in South Africa Johannesburg (per recruitment analytics)</w:t>
      </w:r>
    </w:p>
    <w:p>
      <w:pPr>
        <w:pStyle w:val="FirstParagraph"/>
      </w:pPr>
      <w:r>
        <w:t xml:space="preserve">Monthly reviews will assess campaign performance using data from Johannesburg-specific platforms (e.g., LinkedIn Analytics filtered to Gauteng location). A dedicated Johannesburg Talent Task Force will ensure alignment with city sustainability goals and regulatory changes.</w:t>
      </w:r>
    </w:p>
    <w:bookmarkEnd w:id="28"/>
    <w:bookmarkStart w:id="29" w:name="conclusion"/>
    <w:p>
      <w:pPr>
        <w:pStyle w:val="Heading2"/>
      </w:pPr>
      <w:r>
        <w:t xml:space="preserve">Conclusion</w:t>
      </w:r>
    </w:p>
    <w:p>
      <w:pPr>
        <w:pStyle w:val="FirstParagraph"/>
      </w:pPr>
      <w:r>
        <w:t xml:space="preserve">This Marketing Plan positions the Environmental Engineer role as a mission-critical opportunity within South Africa's Johannesburg ecosystem. By embedding our recruitment strategy in the city's environmental narrative—from water security initiatives to industrial air quality—this plan ensures we attract engineers who will drive tangible change where it matters most. The focus on hyper-localized engagement, authentic storytelling, and measurable community impact aligns perfectly with Johannesburg's urgent environmental needs while setting a benchmark for talent acquisition excellence in South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 Johannesburg, South Africa</dc:title>
  <dc:creator/>
  <dc:language>en</dc:language>
  <cp:keywords/>
  <dcterms:created xsi:type="dcterms:W3CDTF">2026-07-24T05:24:44Z</dcterms:created>
  <dcterms:modified xsi:type="dcterms:W3CDTF">2026-07-24T05:24:44Z</dcterms:modified>
</cp:coreProperties>
</file>

<file path=docProps/custom.xml><?xml version="1.0" encoding="utf-8"?>
<Properties xmlns="http://schemas.openxmlformats.org/officeDocument/2006/custom-properties" xmlns:vt="http://schemas.openxmlformats.org/officeDocument/2006/docPropsVTypes"/>
</file>