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3" w:name="X82696dc37fe77ea0cb6c7f010dac0d4102ed799"/>
    <w:p>
      <w:pPr>
        <w:pStyle w:val="Heading1"/>
      </w:pPr>
      <w:r>
        <w:t xml:space="preserve">Comprehensive Marketing Plan for Environmental Engineer Services in Thailand Bangkok</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engineering consultancy firm targeting the rapidly expanding market in Thailand's capital, Bangkok. With increasing urbanization, industrial development, and stringent environmental regulations under the Thai government's "Thailand 4.0" initiative, demand for specialized Environmental Engineer expertise has reached critical levels. Our plan leverages Bangkok's unique environmental challenges—flood management, air pollution crises, and waste treatment—to position our firm as the premier solution provider. This Marketing Plan details actionable strategies to capture 15% market share within three years through localized services tailored to Thailand Bangkok's regulatory landscape and ecological needs.</w:t>
      </w:r>
    </w:p>
    <w:bookmarkEnd w:id="20"/>
    <w:bookmarkStart w:id="22" w:name="Xc8d1d9360931cd451fe4c2d15378d796ab634d7"/>
    <w:p>
      <w:pPr>
        <w:pStyle w:val="Heading2"/>
      </w:pPr>
      <w:r>
        <w:t xml:space="preserve">Situation Analysis: Bangkok's Environmental Imperative</w:t>
      </w:r>
    </w:p>
    <w:p>
      <w:pPr>
        <w:pStyle w:val="FirstParagraph"/>
      </w:pPr>
      <w:r>
        <w:t xml:space="preserve">Bangkok faces acute environmental pressures, including annual flooding affecting 70% of the city, PM2.5 levels exceeding WHO guidelines by 4x during peak seasons, and waste management crises with over 10 million tons of municipal solid waste generated annually. The Thai Environmental Quality Act (B.E. 2535) mandates corporate environmental compliance, creating urgent demand for certified Environmental Engineer professionals. Our analysis reveals a market gap: while international firms dominate large projects, local SMEs and government agencies lack access to affordable, culturally attuned Environmental Engineer services in Thailand Bangkok.</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Deep local regulatory knowledge, multilingual staff fluent in Thai/English, partnerships with Bangkok Metropolitan Administration (BMA)</w:t>
      </w:r>
    </w:p>
    <w:p>
      <w:pPr>
        <w:numPr>
          <w:ilvl w:val="0"/>
          <w:numId w:val="1001"/>
        </w:numPr>
        <w:pStyle w:val="Compact"/>
      </w:pPr>
      <w:r>
        <w:rPr>
          <w:bCs/>
          <w:b/>
        </w:rPr>
        <w:t xml:space="preserve">Weaknesses:</w:t>
      </w:r>
      <w:r>
        <w:t xml:space="preserve"> </w:t>
      </w:r>
      <w:r>
        <w:t xml:space="preserve">Limited brand recognition compared to global firms, initial budget constraints for Thailand Bangkok marketing</w:t>
      </w:r>
    </w:p>
    <w:p>
      <w:pPr>
        <w:numPr>
          <w:ilvl w:val="0"/>
          <w:numId w:val="1001"/>
        </w:numPr>
        <w:pStyle w:val="Compact"/>
      </w:pPr>
      <w:r>
        <w:rPr>
          <w:bCs/>
          <w:b/>
        </w:rPr>
        <w:t xml:space="preserve">Opportunities:</w:t>
      </w:r>
      <w:r>
        <w:t xml:space="preserve"> </w:t>
      </w:r>
      <w:r>
        <w:t xml:space="preserve">New BMA flood control projects (2024-2026), corporate ESG compliance mandates under Thailand's Climate Change Act</w:t>
      </w:r>
    </w:p>
    <w:p>
      <w:pPr>
        <w:numPr>
          <w:ilvl w:val="0"/>
          <w:numId w:val="1001"/>
        </w:numPr>
        <w:pStyle w:val="Compact"/>
      </w:pPr>
      <w:r>
        <w:rPr>
          <w:bCs/>
          <w:b/>
        </w:rPr>
        <w:t xml:space="preserve">Threats:</w:t>
      </w:r>
      <w:r>
        <w:t xml:space="preserve"> </w:t>
      </w:r>
      <w:r>
        <w:t xml:space="preserve">Competition from established engineering firms, fluctuating government funding cycles</w:t>
      </w:r>
    </w:p>
    <w:bookmarkEnd w:id="21"/>
    <w:bookmarkEnd w:id="22"/>
    <w:bookmarkStart w:id="23" w:name="target-audience-segmentation"/>
    <w:p>
      <w:pPr>
        <w:pStyle w:val="Heading2"/>
      </w:pPr>
      <w:r>
        <w:t xml:space="preserve">Target Audience Segmentation</w:t>
      </w:r>
    </w:p>
    <w:p>
      <w:pPr>
        <w:pStyle w:val="FirstParagraph"/>
      </w:pPr>
      <w:r>
        <w:t xml:space="preserve">This Marketing Plan identifies three priority segments in Thailand Bangkok:</w:t>
      </w:r>
    </w:p>
    <w:p>
      <w:pPr>
        <w:numPr>
          <w:ilvl w:val="0"/>
          <w:numId w:val="1002"/>
        </w:numPr>
        <w:pStyle w:val="Compact"/>
      </w:pPr>
      <w:r>
        <w:rPr>
          <w:bCs/>
          <w:b/>
        </w:rPr>
        <w:t xml:space="preserve">Urban Developers (Primary):</w:t>
      </w:r>
      <w:r>
        <w:t xml:space="preserve"> </w:t>
      </w:r>
      <w:r>
        <w:t xml:space="preserve">Construction firms building in flood-prone areas requiring Environmental Engineer-certified site assessments. Example: 15% of new commercial projects in Bangkok now mandate pre-construction environmental impact studies.</w:t>
      </w:r>
    </w:p>
    <w:p>
      <w:pPr>
        <w:numPr>
          <w:ilvl w:val="0"/>
          <w:numId w:val="1002"/>
        </w:numPr>
        <w:pStyle w:val="Compact"/>
      </w:pPr>
      <w:r>
        <w:rPr>
          <w:bCs/>
          <w:b/>
        </w:rPr>
        <w:t xml:space="preserve">Industrial Manufacturers:</w:t>
      </w:r>
      <w:r>
        <w:t xml:space="preserve"> </w:t>
      </w:r>
      <w:r>
        <w:t xml:space="preserve">Factories near Chao Phraya River needing waste treatment solutions to comply with Pollution Control Department (PCD) standards. Over 3,000 factories operate in Bangkok's industrial zones requiring regular Environmental Engineer audits.</w:t>
      </w:r>
    </w:p>
    <w:p>
      <w:pPr>
        <w:numPr>
          <w:ilvl w:val="0"/>
          <w:numId w:val="1002"/>
        </w:numPr>
        <w:pStyle w:val="Compact"/>
      </w:pPr>
      <w:r>
        <w:rPr>
          <w:bCs/>
          <w:b/>
        </w:rPr>
        <w:t xml:space="preserve">Government Agencies:</w:t>
      </w:r>
      <w:r>
        <w:t xml:space="preserve"> </w:t>
      </w:r>
      <w:r>
        <w:t xml:space="preserve">BMA and provincial environmental offices seeking outsourced expertise for public infrastructure projects like the $1.2B MRT flood mitigation system.</w:t>
      </w:r>
    </w:p>
    <w:bookmarkEnd w:id="23"/>
    <w:bookmarkStart w:id="24" w:name="marketing-objectives-smart-goals"/>
    <w:p>
      <w:pPr>
        <w:pStyle w:val="Heading2"/>
      </w:pPr>
      <w:r>
        <w:t xml:space="preserve">Marketing Objectives (SMART Goals)</w:t>
      </w:r>
    </w:p>
    <w:p>
      <w:pPr>
        <w:numPr>
          <w:ilvl w:val="0"/>
          <w:numId w:val="1003"/>
        </w:numPr>
        <w:pStyle w:val="Compact"/>
      </w:pPr>
      <w:r>
        <w:rPr>
          <w:bCs/>
          <w:b/>
        </w:rPr>
        <w:t xml:space="preserve">Short-term (Year 1):</w:t>
      </w:r>
      <w:r>
        <w:t xml:space="preserve"> </w:t>
      </w:r>
      <w:r>
        <w:t xml:space="preserve">Achieve 30% brand recall among Bangkok developers through targeted outreach; secure 15 contracts with SMEs.</w:t>
      </w:r>
    </w:p>
    <w:p>
      <w:pPr>
        <w:numPr>
          <w:ilvl w:val="0"/>
          <w:numId w:val="1003"/>
        </w:numPr>
        <w:pStyle w:val="Compact"/>
      </w:pPr>
      <w:r>
        <w:rPr>
          <w:bCs/>
          <w:b/>
        </w:rPr>
        <w:t xml:space="preserve">Mid-term (Year 2):</w:t>
      </w:r>
      <w:r>
        <w:t xml:space="preserve"> </w:t>
      </w:r>
      <w:r>
        <w:t xml:space="preserve">Capture 8% market share in Environmental Engineer services for industrial clients in Thailand Bangkok; establish presence at all major BMA environmental forums.</w:t>
      </w:r>
    </w:p>
    <w:p>
      <w:pPr>
        <w:numPr>
          <w:ilvl w:val="0"/>
          <w:numId w:val="1003"/>
        </w:numPr>
        <w:pStyle w:val="Compact"/>
      </w:pPr>
      <w:r>
        <w:rPr>
          <w:bCs/>
          <w:b/>
        </w:rPr>
        <w:t xml:space="preserve">Long-term (Year 3):</w:t>
      </w:r>
      <w:r>
        <w:t xml:space="preserve"> </w:t>
      </w:r>
      <w:r>
        <w:t xml:space="preserve">Become the top-rated Environmental Engineer consultancy in Southeast Asia with a focus on Thailand Bangkok solutions, driving 50+ projects annually.</w:t>
      </w:r>
    </w:p>
    <w:bookmarkEnd w:id="24"/>
    <w:bookmarkStart w:id="29" w:name="strategic-marketing-tactics"/>
    <w:p>
      <w:pPr>
        <w:pStyle w:val="Heading2"/>
      </w:pPr>
      <w:r>
        <w:t xml:space="preserve">Strategic Marketing Tactics</w:t>
      </w:r>
    </w:p>
    <w:bookmarkStart w:id="25" w:name="hyper-localized-service-positioning"/>
    <w:p>
      <w:pPr>
        <w:pStyle w:val="Heading3"/>
      </w:pPr>
      <w:r>
        <w:t xml:space="preserve">1. Hyper-Localized Service Positioning</w:t>
      </w:r>
    </w:p>
    <w:p>
      <w:pPr>
        <w:pStyle w:val="FirstParagraph"/>
      </w:pPr>
      <w:r>
        <w:t xml:space="preserve">We reposition the Environmental Engineer brand as "Bangkok’s Flood-Resilient Partner." All marketing materials feature case studies like: "Environmental Engineer-led drainage system at Siam Square reduced flood damage by 65% during 2023 monsoon." We emphasize our understanding of Bangkok's unique geology—using Thai phrases like "น้ำท่วมไม่กลัว (No Flood Fear)" in campaigns to resonate culturally.</w:t>
      </w:r>
    </w:p>
    <w:bookmarkEnd w:id="25"/>
    <w:bookmarkStart w:id="26" w:name="digital-first-lead-generation"/>
    <w:p>
      <w:pPr>
        <w:pStyle w:val="Heading3"/>
      </w:pPr>
      <w:r>
        <w:t xml:space="preserve">2. Digital-First Lead Generation</w:t>
      </w:r>
    </w:p>
    <w:p>
      <w:pPr>
        <w:numPr>
          <w:ilvl w:val="0"/>
          <w:numId w:val="1004"/>
        </w:numPr>
        <w:pStyle w:val="Compact"/>
      </w:pPr>
      <w:r>
        <w:rPr>
          <w:bCs/>
          <w:b/>
        </w:rPr>
        <w:t xml:space="preserve">Thai-Language SEO:</w:t>
      </w:r>
      <w:r>
        <w:t xml:space="preserve"> </w:t>
      </w:r>
      <w:r>
        <w:t xml:space="preserve">Optimize for keywords like "Environmental Engineer Bangkok," "ฟื้นฟูระบบนิเวศไทย" (ecosystem restoration Thailand) to capture local search volume.</w:t>
      </w:r>
    </w:p>
    <w:p>
      <w:pPr>
        <w:numPr>
          <w:ilvl w:val="0"/>
          <w:numId w:val="1004"/>
        </w:numPr>
        <w:pStyle w:val="Compact"/>
      </w:pPr>
      <w:r>
        <w:rPr>
          <w:bCs/>
          <w:b/>
        </w:rPr>
        <w:t xml:space="preserve">LinkedIn Targeting:</w:t>
      </w:r>
      <w:r>
        <w:t xml:space="preserve"> </w:t>
      </w:r>
      <w:r>
        <w:t xml:space="preserve">Ads focused on BMA officials and industrial procurement managers in Thailand Bangkok, highlighting compliance with Thai Environmental Quality Act.</w:t>
      </w:r>
    </w:p>
    <w:p>
      <w:pPr>
        <w:numPr>
          <w:ilvl w:val="0"/>
          <w:numId w:val="1004"/>
        </w:numPr>
        <w:pStyle w:val="Compact"/>
      </w:pPr>
      <w:r>
        <w:rPr>
          <w:bCs/>
          <w:b/>
        </w:rPr>
        <w:t xml:space="preserve">Content Hub:</w:t>
      </w:r>
      <w:r>
        <w:t xml:space="preserve"> </w:t>
      </w:r>
      <w:r>
        <w:t xml:space="preserve">Free "Bangkok Flood Risk Guide" (PDF) in Thai/English requiring email signup to build leads.</w:t>
      </w:r>
    </w:p>
    <w:bookmarkEnd w:id="26"/>
    <w:bookmarkStart w:id="27" w:name="strategic-partnerships"/>
    <w:p>
      <w:pPr>
        <w:pStyle w:val="Heading3"/>
      </w:pPr>
      <w:r>
        <w:t xml:space="preserve">3. Strategic Partnerships</w:t>
      </w:r>
    </w:p>
    <w:p>
      <w:pPr>
        <w:pStyle w:val="FirstParagraph"/>
      </w:pPr>
      <w:r>
        <w:t xml:space="preserve">This Marketing Plan prioritizes alliances with entities trusted by Thailand Bangkok stakeholders:</w:t>
      </w:r>
    </w:p>
    <w:p>
      <w:pPr>
        <w:numPr>
          <w:ilvl w:val="0"/>
          <w:numId w:val="1005"/>
        </w:numPr>
        <w:pStyle w:val="Compact"/>
      </w:pPr>
      <w:r>
        <w:t xml:space="preserve">Co-hosting workshops with Chulalongkorn University’s Environmental Engineering Department</w:t>
      </w:r>
    </w:p>
    <w:p>
      <w:pPr>
        <w:numPr>
          <w:ilvl w:val="0"/>
          <w:numId w:val="1005"/>
        </w:numPr>
        <w:pStyle w:val="Compact"/>
      </w:pPr>
      <w:r>
        <w:t xml:space="preserve">Integrating services with BMA-approved waste management vendors for bundled solutions</w:t>
      </w:r>
    </w:p>
    <w:p>
      <w:pPr>
        <w:numPr>
          <w:ilvl w:val="0"/>
          <w:numId w:val="1005"/>
        </w:numPr>
        <w:pStyle w:val="Compact"/>
      </w:pPr>
      <w:r>
        <w:t xml:space="preserve">Joining the Thailand Green Building Council as a certified Environmental Engineer partner</w:t>
      </w:r>
    </w:p>
    <w:bookmarkEnd w:id="27"/>
    <w:bookmarkStart w:id="28" w:name="community-engagement-in-thailand-bangkok"/>
    <w:p>
      <w:pPr>
        <w:pStyle w:val="Heading3"/>
      </w:pPr>
      <w:r>
        <w:t xml:space="preserve">4. Community Engagement in Thailand Bangkok</w:t>
      </w:r>
    </w:p>
    <w:p>
      <w:pPr>
        <w:pStyle w:val="FirstParagraph"/>
      </w:pPr>
      <w:r>
        <w:t xml:space="preserve">We deploy "Environmental Engineer Volunteer Days" at community centers like Bang Na’s Chao Phraya River cleanup initiatives, demonstrating social impact while building grassroots credibility. Each event features Thai-language infographics on local environmental challenges—directly connecting our services to visible community benefits.</w:t>
      </w:r>
    </w:p>
    <w:bookmarkEnd w:id="28"/>
    <w:bookmarkEnd w:id="29"/>
    <w:bookmarkStart w:id="30" w:name="budget-allocation-year-1"/>
    <w:p>
      <w:pPr>
        <w:pStyle w:val="Heading2"/>
      </w:pPr>
      <w:r>
        <w:t xml:space="preserve">Budget Allocation (Year 1)</w:t>
      </w:r>
    </w:p>
    <w:p>
      <w:pPr>
        <w:pStyle w:val="FirstParagraph"/>
      </w:pPr>
      <w:r>
        <w:t xml:space="preserve">Initiative</w:t>
      </w:r>
    </w:p>
    <w:p>
      <w:pPr>
        <w:pStyle w:val="BodyText"/>
      </w:pPr>
      <w:r>
        <w:t xml:space="preserve">Allocation</w:t>
      </w:r>
    </w:p>
    <w:p>
      <w:pPr>
        <w:pStyle w:val="BodyText"/>
      </w:pPr>
      <w:r>
        <w:t xml:space="preserve">Rationale</w:t>
      </w:r>
    </w:p>
    <w:p>
      <w:pPr>
        <w:pStyle w:val="BodyText"/>
      </w:pPr>
      <w:r>
        <w:t xml:space="preserve">Local Digital Campaigns (Thai SEO, LinkedIn Ads)</w:t>
      </w:r>
    </w:p>
    <w:p>
      <w:pPr>
        <w:pStyle w:val="BodyText"/>
      </w:pPr>
      <w:r>
        <w:t xml:space="preserve">$24,000</w:t>
      </w:r>
    </w:p>
    <w:p>
      <w:pPr>
        <w:pStyle w:val="BodyText"/>
      </w:pPr>
      <w:r>
        <w:t xml:space="preserve">Captures 75% of target audience searching for Environmental Engineer services in Bangkok</w:t>
      </w:r>
    </w:p>
    <w:p>
      <w:pPr>
        <w:pStyle w:val="BodyText"/>
      </w:pPr>
      <w:r>
        <w:t xml:space="preserve">BMA Partnership Events</w:t>
      </w:r>
    </w:p>
    <w:p>
      <w:pPr>
        <w:pStyle w:val="BodyText"/>
      </w:pPr>
      <w:r>
        <w:t xml:space="preserve">$18,500</w:t>
      </w:r>
    </w:p>
    <w:p>
      <w:pPr>
        <w:pStyle w:val="BodyText"/>
      </w:pPr>
      <w:r>
        <w:t xml:space="preserve">Builds trust with key government decision-makers in Thailand Bangkok</w:t>
      </w:r>
    </w:p>
    <w:p>
      <w:pPr>
        <w:pStyle w:val="BodyText"/>
      </w:pPr>
      <w:r>
        <w:t xml:space="preserve">Content Localization (Thai-language guides)</w:t>
      </w:r>
    </w:p>
    <w:p>
      <w:pPr>
        <w:pStyle w:val="BodyText"/>
      </w:pPr>
      <w:r>
        <w:t xml:space="preserve">$9,200</w:t>
      </w:r>
    </w:p>
    <w:p>
      <w:pPr>
        <w:pStyle w:val="BodyText"/>
      </w:pPr>
      <w:r>
        <w:rPr>
          <w:bCs/>
          <w:b/>
        </w:rPr>
        <w:t xml:space="preserve">Necessary for cultural resonance; Thai content drives 4x higher engagement</w:t>
      </w:r>
    </w:p>
    <w:p>
      <w:pPr>
        <w:pStyle w:val="BodyText"/>
      </w:pPr>
      <w:r>
        <w:t xml:space="preserve">Community Volunteer Program</w:t>
      </w:r>
    </w:p>
    <w:p>
      <w:pPr>
        <w:pStyle w:val="BodyText"/>
      </w:pPr>
      <w:r>
        <w:t xml:space="preserve">$6,300</w:t>
      </w:r>
    </w:p>
    <w:p>
      <w:pPr>
        <w:pStyle w:val="BodyText"/>
      </w:pPr>
      <w:r>
        <w:t xml:space="preserve">Creates organic word-of-mouth in Bangkok neighborhoods</w:t>
      </w:r>
    </w:p>
    <w:bookmarkEnd w:id="30"/>
    <w:bookmarkStart w:id="31" w:name="evaluation-metrics"/>
    <w:p>
      <w:pPr>
        <w:pStyle w:val="Heading2"/>
      </w:pPr>
      <w:r>
        <w:t xml:space="preserve">Evaluation Metrics</w:t>
      </w:r>
    </w:p>
    <w:p>
      <w:pPr>
        <w:pStyle w:val="FirstParagraph"/>
      </w:pPr>
      <w:r>
        <w:t xml:space="preserve">We measure success through Thailand-specific KPIs:</w:t>
      </w:r>
    </w:p>
    <w:p>
      <w:pPr>
        <w:numPr>
          <w:ilvl w:val="0"/>
          <w:numId w:val="1006"/>
        </w:numPr>
        <w:pStyle w:val="Compact"/>
      </w:pPr>
      <w:r>
        <w:rPr>
          <w:bCs/>
          <w:b/>
        </w:rPr>
        <w:t xml:space="preserve">Brand Awareness:</w:t>
      </w:r>
      <w:r>
        <w:t xml:space="preserve"> </w:t>
      </w:r>
      <w:r>
        <w:t xml:space="preserve">35% increase in "Environmental Engineer Bangkok" searches (Google Trends)</w:t>
      </w:r>
    </w:p>
    <w:p>
      <w:pPr>
        <w:numPr>
          <w:ilvl w:val="0"/>
          <w:numId w:val="1006"/>
        </w:numPr>
        <w:pStyle w:val="Compact"/>
      </w:pPr>
      <w:r>
        <w:rPr>
          <w:bCs/>
          <w:b/>
        </w:rPr>
        <w:t xml:space="preserve">Lead Quality:</w:t>
      </w:r>
      <w:r>
        <w:t xml:space="preserve"> </w:t>
      </w:r>
      <w:r>
        <w:t xml:space="preserve">Minimum 40% conversion rate from qualified inquiries (BMA/industry contacts)</w:t>
      </w:r>
    </w:p>
    <w:p>
      <w:pPr>
        <w:numPr>
          <w:ilvl w:val="0"/>
          <w:numId w:val="1006"/>
        </w:numPr>
        <w:pStyle w:val="Compact"/>
      </w:pPr>
      <w:r>
        <w:rPr>
          <w:bCs/>
          <w:b/>
        </w:rPr>
        <w:t xml:space="preserve">Social Proof:</w:t>
      </w:r>
      <w:r>
        <w:t xml:space="preserve"> </w:t>
      </w:r>
      <w:r>
        <w:t xml:space="preserve">20+ case studies published on Thai environmental platforms by Year 1</w:t>
      </w:r>
    </w:p>
    <w:p>
      <w:pPr>
        <w:numPr>
          <w:ilvl w:val="0"/>
          <w:numId w:val="1006"/>
        </w:numPr>
        <w:pStyle w:val="Compact"/>
      </w:pPr>
      <w:r>
        <w:rPr>
          <w:bCs/>
          <w:b/>
        </w:rPr>
        <w:t xml:space="preserve">Revenue Impact:</w:t>
      </w:r>
      <w:r>
        <w:t xml:space="preserve"> </w:t>
      </w:r>
      <w:r>
        <w:t xml:space="preserve">$450,000 in contracts secured within first year from Thailand Bangkok clients</w:t>
      </w:r>
    </w:p>
    <w:bookmarkEnd w:id="31"/>
    <w:bookmarkStart w:id="32" w:name="Xbcdb48a384cd9cf86819b560632108f04f682db"/>
    <w:p>
      <w:pPr>
        <w:pStyle w:val="Heading2"/>
      </w:pPr>
      <w:r>
        <w:t xml:space="preserve">Conclusion: Why This Marketing Plan Wins in Thailand Bangkok</w:t>
      </w:r>
    </w:p>
    <w:p>
      <w:pPr>
        <w:pStyle w:val="FirstParagraph"/>
      </w:pPr>
      <w:r>
        <w:t xml:space="preserve">This Marketing Plan transcends generic service promotion by embedding the Environmental Engineer brand within Bangkok's environmental narrative. Unlike competitors focusing on technical specifications alone, we leverage Thailand's cultural context—using localized language, community involvement, and regulatory expertise—to position ourselves as indispensable partners in solving Bangkok’s unique ecological crises. The plan delivers measurable results through data-driven tactics tailored to Thailand Bangkok’s market realities. As urbanization intensifies across the ASEAN region, this focused approach ensures our Environmental Engineer services become synonymous with resilient, compliant development in one of the world’s most dynamic megacities.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Thailand Bangkok</dc:title>
  <dc:creator/>
  <dc:language>en</dc:language>
  <cp:keywords/>
  <dcterms:created xsi:type="dcterms:W3CDTF">2026-07-21T04:52:30Z</dcterms:created>
  <dcterms:modified xsi:type="dcterms:W3CDTF">2026-07-21T04:52:30Z</dcterms:modified>
</cp:coreProperties>
</file>

<file path=docProps/custom.xml><?xml version="1.0" encoding="utf-8"?>
<Properties xmlns="http://schemas.openxmlformats.org/officeDocument/2006/custom-properties" xmlns:vt="http://schemas.openxmlformats.org/officeDocument/2006/docPropsVTypes"/>
</file>