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Canada</w:t>
      </w:r>
      <w:r>
        <w:t xml:space="preserve"> </w:t>
      </w:r>
      <w:r>
        <w:t xml:space="preserve">Montreal</w:t>
      </w:r>
    </w:p>
    <w:bookmarkStart w:id="32" w:name="Xabf693d637b66a676e9bda86e64530509bddcf5"/>
    <w:p>
      <w:pPr>
        <w:pStyle w:val="Heading1"/>
      </w:pPr>
      <w:r>
        <w:t xml:space="preserve">Comprehensive Marketing Plan for an Aspiring Film Director in Canada Montreal</w:t>
      </w:r>
    </w:p>
    <w:bookmarkStart w:id="20" w:name="executive-summary"/>
    <w:p>
      <w:pPr>
        <w:pStyle w:val="Heading2"/>
      </w:pPr>
      <w:r>
        <w:t xml:space="preserve">Executive Summary</w:t>
      </w:r>
    </w:p>
    <w:p>
      <w:pPr>
        <w:pStyle w:val="FirstParagraph"/>
      </w:pPr>
      <w:r>
        <w:t xml:space="preserve">This Marketing Plan outlines a strategic roadmap for establishing and promoting the professional brand of an independent Film Director based in Canada Montreal. Montreal's vibrant film industry, combined with its unique cultural landscape and access to international talent, provides an ideal foundation for this director's career. The plan focuses on leveraging local resources while building national and global recognition. Key objectives include securing major productions within Canada Montreal by Q3 2025, establishing a distinctive directorial brand recognized in the Canadian film community, and generating $150,000 in project revenue within 18 months. This Marketing Plan strategically positions the Film Director as a key creative force within Quebec's cinematic ecosystem.</w:t>
      </w:r>
    </w:p>
    <w:bookmarkEnd w:id="20"/>
    <w:bookmarkStart w:id="21" w:name="market-analysis-canada-montreal-context"/>
    <w:p>
      <w:pPr>
        <w:pStyle w:val="Heading2"/>
      </w:pPr>
      <w:r>
        <w:t xml:space="preserve">Market Analysis: Canada Montreal Context</w:t>
      </w:r>
    </w:p>
    <w:p>
      <w:pPr>
        <w:pStyle w:val="FirstParagraph"/>
      </w:pPr>
      <w:r>
        <w:t xml:space="preserve">Montreal serves as Canada's second-largest film production hub after Vancouver, generating over $1.3 billion annually for the provincial economy. The city offers world-class facilities (including Studio Babelsberg and Cité du Cinéma), a diverse population that enriches storytelling, and strong government incentives through Quebec's Film &amp; Television Production Tax Credit (20-25%). Crucially, Montreal attracts over 150 international productions yearly, creating networking opportunities for local talent. However, the competitive landscape requires differentiation. Unlike Toronto or Vancouver-based directors, our target Film Director will emphasize Montreal's unique Franco-English duality and urban landscapes – from Old Montreal's cobblestone streets to the modernist architecture of Quartier des Spectacles – as signature elements in their visual storytelling. This local advantage is central to our Marketing Plan strategy.</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Production Companies:</w:t>
      </w:r>
      <w:r>
        <w:t xml:space="preserve"> </w:t>
      </w:r>
      <w:r>
        <w:t xml:space="preserve">Local (e.g., Cité Films, Les Productions du Zodiak) and international (Netflix, Amazon Studios) seeking directors with Montreal-specific cultural insights.</w:t>
      </w:r>
    </w:p>
    <w:p>
      <w:pPr>
        <w:numPr>
          <w:ilvl w:val="0"/>
          <w:numId w:val="1001"/>
        </w:numPr>
        <w:pStyle w:val="Compact"/>
      </w:pPr>
      <w:r>
        <w:rPr>
          <w:bCs/>
          <w:b/>
        </w:rPr>
        <w:t xml:space="preserve">Canadian Film Commissions:</w:t>
      </w:r>
      <w:r>
        <w:t xml:space="preserve"> </w:t>
      </w:r>
      <w:r>
        <w:t xml:space="preserve">Québec Cinéma and Telefilm Canada for grant eligibility.</w:t>
      </w:r>
    </w:p>
    <w:p>
      <w:pPr>
        <w:numPr>
          <w:ilvl w:val="0"/>
          <w:numId w:val="1001"/>
        </w:numPr>
        <w:pStyle w:val="Compact"/>
      </w:pPr>
      <w:r>
        <w:rPr>
          <w:bCs/>
          <w:b/>
        </w:rPr>
        <w:t xml:space="preserve">Industry Collaborators:</w:t>
      </w:r>
      <w:r>
        <w:t xml:space="preserve"> </w:t>
      </w:r>
      <w:r>
        <w:t xml:space="preserve">Cinematographers, editors, and actors who value Montreal's artistic community.</w:t>
      </w:r>
    </w:p>
    <w:p>
      <w:pPr>
        <w:numPr>
          <w:ilvl w:val="0"/>
          <w:numId w:val="1001"/>
        </w:numPr>
        <w:pStyle w:val="Compact"/>
      </w:pPr>
      <w:r>
        <w:rPr>
          <w:bCs/>
          <w:b/>
        </w:rPr>
        <w:t xml:space="preserve">Diverse Audiences:</w:t>
      </w:r>
      <w:r>
        <w:t xml:space="preserve"> </w:t>
      </w:r>
      <w:r>
        <w:t xml:space="preserve">Canadian film festival programmers (Fantasia Festival, Cinemania) seeking fresh voices from Canada Montreal.</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Secure 3 major production projects through local Montreal-based companies</w:t>
      </w:r>
    </w:p>
    <w:p>
      <w:pPr>
        <w:numPr>
          <w:ilvl w:val="0"/>
          <w:numId w:val="1002"/>
        </w:numPr>
        <w:pStyle w:val="Compact"/>
      </w:pPr>
      <w:r>
        <w:t xml:space="preserve">Gain recognition at 2 Canadian film festivals (e.g., Fantasia) as a "Montreal Talent to Watch"</w:t>
      </w:r>
    </w:p>
    <w:bookmarkEnd w:id="23"/>
    <w:bookmarkStart w:id="27" w:name="strategies-tactics"/>
    <w:p>
      <w:pPr>
        <w:pStyle w:val="Heading2"/>
      </w:pPr>
      <w:r>
        <w:t xml:space="preserve">Strategies &amp; Tactics</w:t>
      </w:r>
    </w:p>
    <w:bookmarkStart w:id="24" w:name="X452bd952b258c3335a57b37967e230e215a47a5"/>
    <w:p>
      <w:pPr>
        <w:pStyle w:val="Heading3"/>
      </w:pPr>
      <w:r>
        <w:t xml:space="preserve">1. Brand Positioning as a Montreal Storyteller</w:t>
      </w:r>
    </w:p>
    <w:p>
      <w:pPr>
        <w:pStyle w:val="FirstParagraph"/>
      </w:pPr>
      <w:r>
        <w:t xml:space="preserve">Develop a distinct brand narrative highlighting the director's connection to Canada Montreal. This includes:</w:t>
      </w:r>
    </w:p>
    <w:p>
      <w:pPr>
        <w:numPr>
          <w:ilvl w:val="0"/>
          <w:numId w:val="1003"/>
        </w:numPr>
        <w:pStyle w:val="Compact"/>
      </w:pPr>
      <w:r>
        <w:t xml:space="preserve">Creating a signature visual style using Montreal-specific locations (e.g., Jean-Talon Market, Parc des Faubourgs)</w:t>
      </w:r>
    </w:p>
    <w:p>
      <w:pPr>
        <w:numPr>
          <w:ilvl w:val="0"/>
          <w:numId w:val="1003"/>
        </w:numPr>
        <w:pStyle w:val="Compact"/>
      </w:pPr>
      <w:r>
        <w:t xml:space="preserve">Producing 3 short films showcasing local culture – one in English, one in French, and one bilingual</w:t>
      </w:r>
    </w:p>
    <w:p>
      <w:pPr>
        <w:numPr>
          <w:ilvl w:val="0"/>
          <w:numId w:val="1003"/>
        </w:numPr>
        <w:pStyle w:val="Compact"/>
      </w:pPr>
      <w:r>
        <w:t xml:space="preserve">Developing a "Montreal Lens" portfolio website with location maps and cultural context notes for each project</w:t>
      </w:r>
    </w:p>
    <w:bookmarkEnd w:id="24"/>
    <w:bookmarkStart w:id="25" w:name="X4bee48a0e6d375b503232e0120f11cfac3fe972"/>
    <w:p>
      <w:pPr>
        <w:pStyle w:val="Heading3"/>
      </w:pPr>
      <w:r>
        <w:t xml:space="preserve">2. Local Industry Integration (Canada Montreal Focus)</w:t>
      </w:r>
    </w:p>
    <w:p>
      <w:pPr>
        <w:pStyle w:val="FirstParagraph"/>
      </w:pPr>
      <w:r>
        <w:t xml:space="preserve">Leverage Montreal's ecosystem through:</w:t>
      </w:r>
    </w:p>
    <w:p>
      <w:pPr>
        <w:numPr>
          <w:ilvl w:val="0"/>
          <w:numId w:val="1004"/>
        </w:numPr>
        <w:pStyle w:val="Compact"/>
      </w:pPr>
      <w:r>
        <w:rPr>
          <w:bCs/>
          <w:b/>
        </w:rPr>
        <w:t xml:space="preserve">Partnerships:</w:t>
      </w:r>
      <w:r>
        <w:t xml:space="preserve"> </w:t>
      </w:r>
      <w:r>
        <w:t xml:space="preserve">Collaborating with McGill University's Film Department and Concordia's Mel Hoppenheim School for workshops</w:t>
      </w:r>
    </w:p>
    <w:p>
      <w:pPr>
        <w:numPr>
          <w:ilvl w:val="0"/>
          <w:numId w:val="1004"/>
        </w:numPr>
        <w:pStyle w:val="Compact"/>
      </w:pPr>
      <w:r>
        <w:rPr>
          <w:bCs/>
          <w:b/>
        </w:rPr>
        <w:t xml:space="preserve">Events:</w:t>
      </w:r>
      <w:r>
        <w:t xml:space="preserve"> </w:t>
      </w:r>
      <w:r>
        <w:t xml:space="preserve">Hosting quarterly "Montreal Storytelling Nights" at local venues like Cinéma du Parc, featuring director-led discussions on Quebecois narratives</w:t>
      </w:r>
    </w:p>
    <w:p>
      <w:pPr>
        <w:numPr>
          <w:ilvl w:val="0"/>
          <w:numId w:val="1004"/>
        </w:numPr>
        <w:pStyle w:val="Compact"/>
      </w:pPr>
      <w:r>
        <w:rPr>
          <w:bCs/>
          <w:b/>
        </w:rPr>
        <w:t xml:space="preserve">Advocacy:</w:t>
      </w:r>
      <w:r>
        <w:t xml:space="preserve"> </w:t>
      </w:r>
      <w:r>
        <w:t xml:space="preserve">Joining the Montreal Film &amp; Television Board to influence local industry initiatives</w:t>
      </w:r>
    </w:p>
    <w:bookmarkEnd w:id="25"/>
    <w:bookmarkStart w:id="26" w:name="digital-media-strategy"/>
    <w:p>
      <w:pPr>
        <w:pStyle w:val="Heading3"/>
      </w:pPr>
      <w:r>
        <w:t xml:space="preserve">3. Digital &amp; Media Strategy</w:t>
      </w:r>
    </w:p>
    <w:p>
      <w:pPr>
        <w:pStyle w:val="FirstParagraph"/>
      </w:pPr>
      <w:r>
        <w:t xml:space="preserve">A targeted online campaign emphasizing Canada Montreal's role in the director's work:</w:t>
      </w:r>
    </w:p>
    <w:p>
      <w:pPr>
        <w:numPr>
          <w:ilvl w:val="0"/>
          <w:numId w:val="1005"/>
        </w:numPr>
        <w:pStyle w:val="Compact"/>
      </w:pPr>
      <w:r>
        <w:t xml:space="preserve">SEO-optimized content: "Film Director in Montreal" and "Canada Film Production Guide" keywords</w:t>
      </w:r>
    </w:p>
    <w:p>
      <w:pPr>
        <w:numPr>
          <w:ilvl w:val="0"/>
          <w:numId w:val="1005"/>
        </w:numPr>
        <w:pStyle w:val="Compact"/>
      </w:pPr>
      <w:r>
        <w:t xml:space="preserve">Instagram/TikTok series: "24 Hours with a Film Director in Montreal," showcasing local locations and crew interactions</w:t>
      </w:r>
    </w:p>
    <w:p>
      <w:pPr>
        <w:numPr>
          <w:ilvl w:val="0"/>
          <w:numId w:val="1005"/>
        </w:numPr>
        <w:pStyle w:val="Compact"/>
      </w:pPr>
      <w:r>
        <w:t xml:space="preserve">YouTube mini-documentary: "Why Montreal is the Perfect Canvas for Canadian Cinema" featuring interviews with local producers</w:t>
      </w:r>
    </w:p>
    <w:p>
      <w:pPr>
        <w:pStyle w:val="FirstParagraph"/>
      </w:pPr>
      <w:r>
        <w:t xml:space="preserve">4. Festival &amp; Grant Strategy</w:t>
      </w:r>
    </w:p>
    <w:p>
      <w:pPr>
        <w:pStyle w:val="BodyText"/>
      </w:pPr>
      <w:r>
        <w:t xml:space="preserve">Focus on Canadian platforms that value Montreal-centric storytelling:</w:t>
      </w:r>
    </w:p>
    <w:p>
      <w:pPr>
        <w:numPr>
          <w:ilvl w:val="0"/>
          <w:numId w:val="1006"/>
        </w:numPr>
        <w:pStyle w:val="Compact"/>
      </w:pPr>
      <w:r>
        <w:t xml:space="preserve">Submitting short films to Quebec-specific festivals (Cinemania, Montreal World Film Festival)</w:t>
      </w:r>
    </w:p>
    <w:p>
      <w:pPr>
        <w:numPr>
          <w:ilvl w:val="0"/>
          <w:numId w:val="1006"/>
        </w:numPr>
        <w:pStyle w:val="Compact"/>
      </w:pPr>
      <w:r>
        <w:t xml:space="preserve">Pursuing Telefilm Canada's "New Visions" grant for projects set in Montreal</w:t>
      </w:r>
    </w:p>
    <w:p>
      <w:pPr>
        <w:numPr>
          <w:ilvl w:val="0"/>
          <w:numId w:val="1006"/>
        </w:numPr>
        <w:pStyle w:val="Compact"/>
      </w:pPr>
      <w:r>
        <w:t xml:space="preserve">Partnering with the Fantasia International Film Festival for a "Montreal Visionary Director" showcase</w:t>
      </w:r>
    </w:p>
    <w:bookmarkEnd w:id="26"/>
    <w:bookmarkEnd w:id="27"/>
    <w:bookmarkStart w:id="28" w:name="budget-allocation-125000-total"/>
    <w:p>
      <w:pPr>
        <w:pStyle w:val="Heading2"/>
      </w:pPr>
      <w:r>
        <w:t xml:space="preserve">Budget Allocation ($125,000 Total)</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Production (Short Films)</w:t>
      </w:r>
    </w:p>
    <w:p>
      <w:pPr>
        <w:pStyle w:val="BodyText"/>
      </w:pPr>
      <w:r>
        <w:t xml:space="preserve">$50,000</w:t>
      </w:r>
    </w:p>
    <w:p>
      <w:pPr>
        <w:pStyle w:val="BodyText"/>
      </w:pPr>
      <w:r>
        <w:t xml:space="preserve">Creative assets showcasing Canada Montreal locations &amp; culture</w:t>
      </w:r>
    </w:p>
    <w:p>
      <w:pPr>
        <w:pStyle w:val="BodyText"/>
      </w:pPr>
      <w:r>
        <w:t xml:space="preserve">Digital Marketing &amp; Social Media</w:t>
      </w:r>
    </w:p>
    <w:p>
      <w:pPr>
        <w:pStyle w:val="BodyText"/>
      </w:pPr>
      <w:r>
        <w:t xml:space="preserve">$25,000</w:t>
      </w:r>
    </w:p>
    <w:p>
      <w:pPr>
        <w:pStyle w:val="BodyText"/>
      </w:pPr>
      <w:r>
        <w:t xml:space="preserve">Industry Events (Montreal)</w:t>
      </w:r>
    </w:p>
    <w:bookmarkEnd w:id="28"/>
    <w:bookmarkStart w:id="29" w:name="implementation-timeline-18-months"/>
    <w:p>
      <w:pPr>
        <w:pStyle w:val="Heading2"/>
      </w:pPr>
      <w:r>
        <w:t xml:space="preserve">Implementation Timeline (18 Months)</w:t>
      </w:r>
    </w:p>
    <w:p>
      <w:pPr>
        <w:pStyle w:val="FirstParagraph"/>
      </w:pPr>
      <w:r>
        <w:rPr>
          <w:bCs/>
          <w:b/>
        </w:rPr>
        <w:t xml:space="preserve">Months 1-3:</w:t>
      </w:r>
      <w:r>
        <w:t xml:space="preserve"> </w:t>
      </w:r>
      <w:r>
        <w:t xml:space="preserve">Finalize Montreal-specific short films; launch brand website with "Montreal Lens" feature.</w:t>
      </w:r>
      <w:r>
        <w:br/>
      </w:r>
      <w:r>
        <w:rPr>
          <w:bCs/>
          <w:b/>
        </w:rPr>
        <w:t xml:space="preserve">Months 4-6:</w:t>
      </w:r>
      <w:r>
        <w:t xml:space="preserve"> </w:t>
      </w:r>
      <w:r>
        <w:t xml:space="preserve">Host first Storytelling Night in Montreal; submit to Cinemania Festival.</w:t>
      </w:r>
      <w:r>
        <w:br/>
      </w:r>
      <w:r>
        <w:rPr>
          <w:bCs/>
          <w:b/>
        </w:rPr>
        <w:t xml:space="preserve">Months 7-12:</w:t>
      </w:r>
      <w:r>
        <w:t xml:space="preserve"> </w:t>
      </w:r>
      <w:r>
        <w:t xml:space="preserve">Secure first major production via Montreal Film Board partnership; pursue Telefilm Canada grant.</w:t>
      </w:r>
      <w:r>
        <w:br/>
      </w:r>
      <w:r>
        <w:rPr>
          <w:bCs/>
          <w:b/>
        </w:rPr>
        <w:t xml:space="preserve">Months 13-18:</w:t>
      </w:r>
      <w:r>
        <w:t xml:space="preserve"> </w:t>
      </w:r>
      <w:r>
        <w:t xml:space="preserve">Expand festival presence (Fantasia showcase); target international co-productions through Montreal's film commission.</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Brand Recognition:</w:t>
      </w:r>
      <w:r>
        <w:t xml:space="preserve"> </w:t>
      </w:r>
      <w:r>
        <w:t xml:space="preserve">70% of Montreal production companies can identify the Film Director as a local talent (measured via industry surveys)</w:t>
      </w:r>
    </w:p>
    <w:p>
      <w:pPr>
        <w:numPr>
          <w:ilvl w:val="0"/>
          <w:numId w:val="1007"/>
        </w:numPr>
        <w:pStyle w:val="Compact"/>
      </w:pPr>
      <w:r>
        <w:rPr>
          <w:bCs/>
          <w:b/>
        </w:rPr>
        <w:t xml:space="preserve">Project Acquisition:</w:t>
      </w:r>
      <w:r>
        <w:t xml:space="preserve"> </w:t>
      </w:r>
      <w:r>
        <w:t xml:space="preserve">3+ signed productions by Month 18 (tracked through contracts)</w:t>
      </w:r>
    </w:p>
    <w:p>
      <w:pPr>
        <w:numPr>
          <w:ilvl w:val="0"/>
          <w:numId w:val="1007"/>
        </w:numPr>
        <w:pStyle w:val="Compact"/>
      </w:pPr>
      <w:r>
        <w:rPr>
          <w:bCs/>
          <w:b/>
        </w:rPr>
        <w:t xml:space="preserve">Digital Engagement:</w:t>
      </w:r>
      <w:r>
        <w:t xml:space="preserve"> </w:t>
      </w:r>
      <w:r>
        <w:t xml:space="preserve">50% increase in website traffic from Canada Montreal-based industry professionals</w:t>
      </w:r>
    </w:p>
    <w:p>
      <w:pPr>
        <w:numPr>
          <w:ilvl w:val="0"/>
          <w:numId w:val="1007"/>
        </w:numPr>
        <w:pStyle w:val="Compact"/>
      </w:pPr>
      <w:r>
        <w:rPr>
          <w:bCs/>
          <w:b/>
        </w:rPr>
        <w:t xml:space="preserve">Festival Impact:</w:t>
      </w:r>
      <w:r>
        <w:t xml:space="preserve"> </w:t>
      </w:r>
      <w:r>
        <w:t xml:space="preserve">At least one film selected for official competition at a Canadian festival</w:t>
      </w:r>
    </w:p>
    <w:bookmarkEnd w:id="30"/>
    <w:bookmarkStart w:id="31" w:name="conclusion-the-montreal-advantage"/>
    <w:p>
      <w:pPr>
        <w:pStyle w:val="Heading2"/>
      </w:pPr>
      <w:r>
        <w:t xml:space="preserve">Conclusion: The Montreal Advantage</w:t>
      </w:r>
    </w:p>
    <w:p>
      <w:pPr>
        <w:pStyle w:val="FirstParagraph"/>
      </w:pPr>
      <w:r>
        <w:t xml:space="preserve">This Marketing Plan transforms the Film Director's local Montreal presence into a strategic asset. By embedding Canada Montreal's cultural identity into every project, the director will stand apart in North American markets while building sustainable career growth within Quebec's thriving film industry. Unlike directors operating from Toronto or Vancouver, this plan leverages Montreal as both creative catalyst and brand differentiator – making "Film Director" synonymous with authentic Canadian cinematic storytelling rooted in Canada Montreal. The success of this Marketing Plan will position the director as a sought-after creative force not just for local productions, but for international projects seeking genuine Canadian authenticity.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Canada Montreal</dc:title>
  <dc:creator/>
  <dc:language>en</dc:language>
  <cp:keywords/>
  <dcterms:created xsi:type="dcterms:W3CDTF">2026-07-24T16:26:20Z</dcterms:created>
  <dcterms:modified xsi:type="dcterms:W3CDTF">2026-07-24T16:26:20Z</dcterms:modified>
</cp:coreProperties>
</file>

<file path=docProps/custom.xml><?xml version="1.0" encoding="utf-8"?>
<Properties xmlns="http://schemas.openxmlformats.org/officeDocument/2006/custom-properties" xmlns:vt="http://schemas.openxmlformats.org/officeDocument/2006/docPropsVTypes"/>
</file>