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Chile</w:t>
      </w:r>
      <w:r>
        <w:t xml:space="preserve"> </w:t>
      </w:r>
      <w:r>
        <w:t xml:space="preserve">Santiago</w:t>
      </w:r>
    </w:p>
    <w:bookmarkStart w:id="32" w:name="Xe4d8866b5535a0b3941cc1d72bf21a78899da5f"/>
    <w:p>
      <w:pPr>
        <w:pStyle w:val="Heading1"/>
      </w:pPr>
      <w:r>
        <w:t xml:space="preserve">Comprehensive Marketing Plan: Establishing a Premier Film Director Presence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[Film Director's Name], an emerging yet critically acclaimed filmmaker, as a prominent creative force within the vibrant cultural landscape of Chile Santiago. Targeting key industry stakeholders, media platforms, and audience segments in Santiago—the heart of Chile's cinematic ecosystem—this plan leverages the unique cultural capital of Chilean cinema to position our Film Director as a nexus between local storytelling and international acclaim. The 12-month campaign prioritizes authentic engagement with Santiago's film community while driving measurable visibility through targeted digital, event-based, and partnership-driven initiatives.</w:t>
      </w:r>
    </w:p>
    <w:bookmarkEnd w:id="20"/>
    <w:bookmarkStart w:id="21" w:name="X1df138088e20f1243857a288fae0e7363a7379b"/>
    <w:p>
      <w:pPr>
        <w:pStyle w:val="Heading2"/>
      </w:pPr>
      <w:r>
        <w:t xml:space="preserve">Situation Analysis: The Santiago Film Market Context</w:t>
      </w:r>
    </w:p>
    <w:p>
      <w:pPr>
        <w:pStyle w:val="FirstParagraph"/>
      </w:pPr>
      <w:r>
        <w:t xml:space="preserve">Chile Santiago operates as the undisputed epicenter of Latin American filmmaking, hosting over 60% of national productions and housing institutions like the Chilean Film Commission, LUMI Studios, and the prestigious Santiago International Film Festival (SANFIC). Recent data shows a 35% annual growth in local film investment (2021-2023), driven by government incentives such as the FONDACT program and rising audience demand for culturally resonant narratives. However, competition is intensifying: 47 new directors entered Santiago's market in 2023 alone. Our Film Director's distinctive style—blending social realism with poetic visual storytelling (evident in their award-winning short film</w:t>
      </w:r>
      <w:r>
        <w:t xml:space="preserve"> </w:t>
      </w:r>
      <w:r>
        <w:rPr>
          <w:iCs/>
          <w:i/>
        </w:rPr>
        <w:t xml:space="preserve">La Huella de la Lluvia</w:t>
      </w:r>
      <w:r>
        <w:t xml:space="preserve">, screened at Viña del Mar) presents a strategic opportunity to differentiate within this landscape.</w:t>
      </w:r>
    </w:p>
    <w:bookmarkEnd w:id="21"/>
    <w:bookmarkStart w:id="22" w:name="target-audience-segmentation"/>
    <w:p>
      <w:pPr>
        <w:pStyle w:val="Heading2"/>
      </w:pPr>
      <w:r>
        <w:t xml:space="preserve">Target Audience Segmentation</w:t>
      </w:r>
    </w:p>
    <w:p>
      <w:pPr>
        <w:pStyle w:val="FirstParagraph"/>
      </w:pPr>
      <w:r>
        <w:t xml:space="preserve">This plan addresses three core segments critical to establishing our Film Director's Santiago presence:</w:t>
      </w:r>
    </w:p>
    <w:p>
      <w:pPr>
        <w:numPr>
          <w:ilvl w:val="0"/>
          <w:numId w:val="1001"/>
        </w:numPr>
        <w:pStyle w:val="Compact"/>
      </w:pPr>
      <w:r>
        <w:rPr>
          <w:bCs/>
          <w:b/>
        </w:rPr>
        <w:t xml:space="preserve">Industry Stakeholders (50% focus):</w:t>
      </w:r>
      <w:r>
        <w:t xml:space="preserve"> </w:t>
      </w:r>
      <w:r>
        <w:t xml:space="preserve">Producers, distributors, and festival programmers at entities like Cineplexx Chile, Televisión Nacional de Chile (TVN), and Santiago-based production houses. Goal: Secure 3 feature film development deals by Q3 2025.</w:t>
      </w:r>
    </w:p>
    <w:p>
      <w:pPr>
        <w:numPr>
          <w:ilvl w:val="0"/>
          <w:numId w:val="1001"/>
        </w:numPr>
        <w:pStyle w:val="Compact"/>
      </w:pPr>
      <w:r>
        <w:rPr>
          <w:bCs/>
          <w:b/>
        </w:rPr>
        <w:t xml:space="preserve">Cultural Institutions (30% focus):</w:t>
      </w:r>
      <w:r>
        <w:t xml:space="preserve"> </w:t>
      </w:r>
      <w:r>
        <w:t xml:space="preserve">Museums (Museo Chileno de Arte Popular), universities (Universidad Diego Portales Film Program), and film schools. Goal: Partner on 4 educational workshops by end of Year 1.</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Brand Awareness:</w:t>
      </w:r>
      <w:r>
        <w:t xml:space="preserve"> </w:t>
      </w:r>
      <w:r>
        <w:t xml:space="preserve">Increase Santiago-based industry awareness of [Film Director's Name] by 65% through targeted outreach (measured via post-campaign surveys).</w:t>
      </w:r>
    </w:p>
    <w:p>
      <w:pPr>
        <w:numPr>
          <w:ilvl w:val="0"/>
          <w:numId w:val="1002"/>
        </w:numPr>
        <w:pStyle w:val="Compact"/>
      </w:pPr>
      <w:r>
        <w:rPr>
          <w:bCs/>
          <w:b/>
        </w:rPr>
        <w:t xml:space="preserve">Professional Opportunities:</w:t>
      </w:r>
      <w:r>
        <w:t xml:space="preserve"> </w:t>
      </w:r>
      <w:r>
        <w:t xml:space="preserve">Secure 3+ film project partnerships with Santiago production companies by Q2 2025.</w:t>
      </w:r>
    </w:p>
    <w:p>
      <w:pPr>
        <w:numPr>
          <w:ilvl w:val="0"/>
          <w:numId w:val="1002"/>
        </w:numPr>
        <w:pStyle w:val="Compact"/>
      </w:pPr>
      <w:r>
        <w:rPr>
          <w:bCs/>
          <w:b/>
        </w:rPr>
        <w:t xml:space="preserve">Cultural Integration:</w:t>
      </w:r>
      <w:r>
        <w:t xml:space="preserve"> </w:t>
      </w:r>
      <w:r>
        <w:t xml:space="preserve">Position the Film Director as an essential voice in Chilean cinematic discourse via at least 15 media features in Santiago outlets (e.g., El Mercurio, La Tercera).</w:t>
      </w:r>
    </w:p>
    <w:p>
      <w:pPr>
        <w:numPr>
          <w:ilvl w:val="0"/>
          <w:numId w:val="1002"/>
        </w:numPr>
        <w:pStyle w:val="Compact"/>
      </w:pPr>
      <w:r>
        <w:rPr>
          <w:bCs/>
          <w:b/>
        </w:rPr>
        <w:t xml:space="preserve">Community Engagement:</w:t>
      </w:r>
      <w:r>
        <w:t xml:space="preserve"> </w:t>
      </w:r>
      <w:r>
        <w:t xml:space="preserve">Host 4 interactive events within Santiago that attract 200+ attendees each, fostering organic community advocacy.</w:t>
      </w:r>
    </w:p>
    <w:bookmarkEnd w:id="23"/>
    <w:bookmarkStart w:id="27" w:name="core-marketing-strategies-tactics"/>
    <w:p>
      <w:pPr>
        <w:pStyle w:val="Heading2"/>
      </w:pPr>
      <w:r>
        <w:t xml:space="preserve">Core Marketing Strategies &amp; Tactics</w:t>
      </w:r>
    </w:p>
    <w:bookmarkStart w:id="24" w:name="X67effbad0e65b80ef41eaa2f4fe52209afec2fb"/>
    <w:p>
      <w:pPr>
        <w:pStyle w:val="Heading3"/>
      </w:pPr>
      <w:r>
        <w:t xml:space="preserve">1. Authentic Industry Integration (Santiago-Centric)</w:t>
      </w:r>
    </w:p>
    <w:p>
      <w:pPr>
        <w:pStyle w:val="FirstParagraph"/>
      </w:pPr>
      <w:r>
        <w:t xml:space="preserve">Moving beyond traditional networking, we prioritize deep integration into Santiago's creative ecosystem. Key tactics include:</w:t>
      </w:r>
    </w:p>
    <w:p>
      <w:pPr>
        <w:numPr>
          <w:ilvl w:val="0"/>
          <w:numId w:val="1003"/>
        </w:numPr>
        <w:pStyle w:val="Compact"/>
      </w:pPr>
      <w:r>
        <w:rPr>
          <w:bCs/>
          <w:b/>
        </w:rPr>
        <w:t xml:space="preserve">Santiago Film Lab Collaboration:</w:t>
      </w:r>
      <w:r>
        <w:t xml:space="preserve"> </w:t>
      </w:r>
      <w:r>
        <w:t xml:space="preserve">Partner with the Chilean Film Commission’s "Santiago Filmmaker Residency" to co-develop a workshop series at their downtown campus (La Moneda district), focusing on "Chilean Visual Storytelling in Global Contexts."</w:t>
      </w:r>
    </w:p>
    <w:p>
      <w:pPr>
        <w:numPr>
          <w:ilvl w:val="0"/>
          <w:numId w:val="1003"/>
        </w:numPr>
        <w:pStyle w:val="Compact"/>
      </w:pPr>
      <w:r>
        <w:rPr>
          <w:bCs/>
          <w:b/>
        </w:rPr>
        <w:t xml:space="preserve">Strategic Festival Placement:</w:t>
      </w:r>
      <w:r>
        <w:t xml:space="preserve"> </w:t>
      </w:r>
      <w:r>
        <w:t xml:space="preserve">Target SANFIC 2024 for the premiere of the Film Director's upcoming documentary</w:t>
      </w:r>
      <w:r>
        <w:t xml:space="preserve"> </w:t>
      </w:r>
      <w:r>
        <w:rPr>
          <w:iCs/>
          <w:i/>
        </w:rPr>
        <w:t xml:space="preserve">Callejón de la Memoria</w:t>
      </w:r>
      <w:r>
        <w:t xml:space="preserve">, curated by Santiago's festival director to maximize industry exposure.</w:t>
      </w:r>
    </w:p>
    <w:bookmarkEnd w:id="24"/>
    <w:bookmarkStart w:id="25" w:name="Xe03440627786cfa58b11b26c626222859ac6e56"/>
    <w:p>
      <w:pPr>
        <w:pStyle w:val="Heading3"/>
      </w:pPr>
      <w:r>
        <w:t xml:space="preserve">2. Digital Precision Marketing in Chile Santiago</w:t>
      </w:r>
    </w:p>
    <w:p>
      <w:pPr>
        <w:pStyle w:val="FirstParagraph"/>
      </w:pPr>
      <w:r>
        <w:t xml:space="preserve">Leveraging Santiago’s high digital penetration (87% smartphone usage), we deploy geo-targeted campaigns:</w:t>
      </w:r>
    </w:p>
    <w:p>
      <w:pPr>
        <w:numPr>
          <w:ilvl w:val="0"/>
          <w:numId w:val="1004"/>
        </w:numPr>
        <w:pStyle w:val="Compact"/>
      </w:pPr>
      <w:r>
        <w:rPr>
          <w:bCs/>
          <w:b/>
        </w:rPr>
        <w:t xml:space="preserve">Santiago-Focused Social Media:</w:t>
      </w:r>
      <w:r>
        <w:t xml:space="preserve"> </w:t>
      </w:r>
      <w:r>
        <w:t xml:space="preserve">Instagram/TikTok content highlighting the director's work in local contexts (e.g., "Shooting in La Reina: Behind the Scenes") with #SantiagoCine hashtag, targeting users within Santiago city limits.</w:t>
      </w:r>
    </w:p>
    <w:p>
      <w:pPr>
        <w:numPr>
          <w:ilvl w:val="0"/>
          <w:numId w:val="1004"/>
        </w:numPr>
        <w:pStyle w:val="Compact"/>
      </w:pPr>
      <w:r>
        <w:rPr>
          <w:bCs/>
          <w:b/>
        </w:rPr>
        <w:t xml:space="preserve">Local Media Partnerships:</w:t>
      </w:r>
      <w:r>
        <w:t xml:space="preserve"> </w:t>
      </w:r>
      <w:r>
        <w:t xml:space="preserve">Exclusive interviews with Santiago-based publications like</w:t>
      </w:r>
      <w:r>
        <w:t xml:space="preserve"> </w:t>
      </w:r>
      <w:r>
        <w:rPr>
          <w:iCs/>
          <w:i/>
        </w:rPr>
        <w:t xml:space="preserve">CineChile</w:t>
      </w:r>
      <w:r>
        <w:t xml:space="preserve"> </w:t>
      </w:r>
      <w:r>
        <w:t xml:space="preserve">and radio station Radio Universidad de Chile, emphasizing the director's connection to Chilean identity.</w:t>
      </w:r>
    </w:p>
    <w:bookmarkEnd w:id="25"/>
    <w:bookmarkStart w:id="26" w:name="community-led-advocacy-building"/>
    <w:p>
      <w:pPr>
        <w:pStyle w:val="Heading3"/>
      </w:pPr>
      <w:r>
        <w:t xml:space="preserve">3. Community-Led Advocacy Building</w:t>
      </w:r>
    </w:p>
    <w:p>
      <w:pPr>
        <w:pStyle w:val="FirstParagraph"/>
      </w:pPr>
      <w:r>
        <w:t xml:space="preserve">To foster organic growth within Santiago, we implement:</w:t>
      </w:r>
    </w:p>
    <w:p>
      <w:pPr>
        <w:numPr>
          <w:ilvl w:val="0"/>
          <w:numId w:val="1005"/>
        </w:numPr>
        <w:pStyle w:val="Compact"/>
      </w:pPr>
      <w:r>
        <w:rPr>
          <w:bCs/>
          <w:b/>
        </w:rPr>
        <w:t xml:space="preserve">Pop-Up Cinema Events:</w:t>
      </w:r>
      <w:r>
        <w:t xml:space="preserve"> </w:t>
      </w:r>
      <w:r>
        <w:t xml:space="preserve">Host free screenings of the director's work in iconic Santiago spaces (e.g., Parque Forestal, La Casona del Barrio Bellavista), followed by Q&amp;As with local critics.</w:t>
      </w:r>
    </w:p>
    <w:p>
      <w:pPr>
        <w:numPr>
          <w:ilvl w:val="0"/>
          <w:numId w:val="1005"/>
        </w:numPr>
        <w:pStyle w:val="Compact"/>
      </w:pPr>
      <w:r>
        <w:rPr>
          <w:bCs/>
          <w:b/>
        </w:rPr>
        <w:t xml:space="preserve">University Ambassador Program:</w:t>
      </w:r>
      <w:r>
        <w:t xml:space="preserve"> </w:t>
      </w:r>
      <w:r>
        <w:t xml:space="preserve">Recruit 10 film students from Universidad de Chile and Pontificia Universidad Católica to serve as Santiago community advocates, distributing exclusive content and gathering feedback.</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Santiago Focus</w:t>
            </w:r>
          </w:p>
        </w:tc>
      </w:tr>
      <w:tr>
        <w:tc>
          <w:tcPr/>
          <w:p>
            <w:pPr>
              <w:pStyle w:val="Compact"/>
              <w:jc w:val="left"/>
            </w:pPr>
            <w:r>
              <w:t xml:space="preserve">Q1 2024</w:t>
            </w:r>
          </w:p>
        </w:tc>
        <w:tc>
          <w:tcPr/>
          <w:p>
            <w:pPr>
              <w:pStyle w:val="Compact"/>
              <w:jc w:val="left"/>
            </w:pPr>
            <w:r>
              <w:t xml:space="preserve">Industry outreach via Chile Film Commission; Launch Santiago-targeted digital campaign; Secure SANFIC premiere slot</w:t>
            </w:r>
          </w:p>
        </w:tc>
        <w:tc>
          <w:tcPr/>
          <w:p>
            <w:pPr>
              <w:pStyle w:val="Compact"/>
              <w:jc w:val="left"/>
            </w:pPr>
            <w:r>
              <w:t xml:space="preserve">Meeting with TVN producers at their Providencia HQ</w:t>
            </w:r>
          </w:p>
        </w:tc>
      </w:tr>
      <w:tr>
        <w:tc>
          <w:tcPr/>
          <w:p>
            <w:pPr>
              <w:pStyle w:val="Compact"/>
              <w:jc w:val="left"/>
            </w:pPr>
            <w:r>
              <w:t xml:space="preserve">Q2 2024</w:t>
            </w:r>
          </w:p>
        </w:tc>
        <w:tc>
          <w:tcPr/>
          <w:p>
            <w:pPr>
              <w:pStyle w:val="Compact"/>
              <w:jc w:val="left"/>
            </w:pPr>
            <w:r>
              <w:t xml:space="preserve">Host "Chilean Cinema Conversations" event at Museo de Arte Contemporáneo (Santiago); Begin university partnership program</w:t>
            </w:r>
          </w:p>
        </w:tc>
        <w:tc>
          <w:tcPr/>
          <w:p>
            <w:pPr>
              <w:pStyle w:val="Compact"/>
              <w:jc w:val="left"/>
            </w:pPr>
            <w:r>
              <w:t xml:space="preserve">Cultural institution engagement in Barrio Lastarria district</w:t>
            </w:r>
          </w:p>
        </w:tc>
      </w:tr>
      <w:tr>
        <w:tc>
          <w:tcPr/>
          <w:p>
            <w:pPr>
              <w:pStyle w:val="Compact"/>
              <w:jc w:val="left"/>
            </w:pPr>
            <w:r>
              <w:t xml:space="preserve">Q3 2024</w:t>
            </w:r>
          </w:p>
        </w:tc>
        <w:tc>
          <w:tcPr/>
          <w:p>
            <w:pPr>
              <w:pStyle w:val="Compact"/>
              <w:jc w:val="left"/>
            </w:pPr>
            <w:r>
              <w:t xml:space="preserve">Release documentary</w:t>
            </w:r>
            <w:r>
              <w:t xml:space="preserve"> </w:t>
            </w:r>
            <w:r>
              <w:rPr>
                <w:iCs/>
                <w:i/>
              </w:rPr>
              <w:t xml:space="preserve">Callejón de la Memoria</w:t>
            </w:r>
            <w:r>
              <w:t xml:space="preserve">; Media blitz with Santiago press; Launch pop-up cinema series (multiple venues)</w:t>
            </w:r>
          </w:p>
        </w:tc>
        <w:tc>
          <w:tcPr/>
          <w:p>
            <w:pPr>
              <w:pStyle w:val="Compact"/>
              <w:jc w:val="left"/>
            </w:pPr>
            <w:r>
              <w:t xml:space="preserve">Santiago citywide community events at Parque Metropolitano, Bellavista</w:t>
            </w:r>
          </w:p>
        </w:tc>
      </w:tr>
      <w:tr>
        <w:tc>
          <w:tcPr/>
          <w:p>
            <w:pPr>
              <w:pStyle w:val="Compact"/>
              <w:jc w:val="left"/>
            </w:pPr>
            <w:r>
              <w:t xml:space="preserve">Q4 2024</w:t>
            </w:r>
          </w:p>
        </w:tc>
        <w:tc>
          <w:tcPr/>
          <w:p>
            <w:pPr>
              <w:pStyle w:val="Compact"/>
              <w:jc w:val="left"/>
            </w:pPr>
            <w:r>
              <w:t xml:space="preserve">Industry report synthesis; Plan 2025 strategy with Santiago partners; Measure campaign ROI</w:t>
            </w:r>
          </w:p>
        </w:tc>
        <w:tc>
          <w:tcPr/>
          <w:p>
            <w:pPr>
              <w:pStyle w:val="Compact"/>
              <w:jc w:val="left"/>
            </w:pPr>
            <w:r>
              <w:t xml:space="preserve">Presentation to Santiago Film Commission board members</w:t>
            </w:r>
          </w:p>
        </w:tc>
      </w:tr>
    </w:tbl>
    <w:bookmarkEnd w:id="28"/>
    <w:bookmarkStart w:id="29" w:name="budget-allocation-total-38500-usd"/>
    <w:p>
      <w:pPr>
        <w:pStyle w:val="Heading2"/>
      </w:pPr>
      <w:r>
        <w:t xml:space="preserve">Budget Allocation (Total: $38,500 USD)</w:t>
      </w:r>
    </w:p>
    <w:p>
      <w:pPr>
        <w:numPr>
          <w:ilvl w:val="0"/>
          <w:numId w:val="1006"/>
        </w:numPr>
        <w:pStyle w:val="Compact"/>
      </w:pPr>
      <w:r>
        <w:rPr>
          <w:bCs/>
          <w:b/>
        </w:rPr>
        <w:t xml:space="preserve">Industry Engagement (40%):</w:t>
      </w:r>
      <w:r>
        <w:t xml:space="preserve"> </w:t>
      </w:r>
      <w:r>
        <w:t xml:space="preserve">$15,400 (Festival fees, venue rentals at Santiago locations)</w:t>
      </w:r>
    </w:p>
    <w:p>
      <w:pPr>
        <w:numPr>
          <w:ilvl w:val="0"/>
          <w:numId w:val="1006"/>
        </w:numPr>
        <w:pStyle w:val="Compact"/>
      </w:pPr>
      <w:r>
        <w:rPr>
          <w:bCs/>
          <w:b/>
        </w:rPr>
        <w:t xml:space="preserve">Digital &amp; Content (35%):</w:t>
      </w:r>
      <w:r>
        <w:t xml:space="preserve"> </w:t>
      </w:r>
      <w:r>
        <w:t xml:space="preserve">$13,475 (Geo-targeted ads, professional video production for Chile-specific content)</w:t>
      </w:r>
    </w:p>
    <w:p>
      <w:pPr>
        <w:numPr>
          <w:ilvl w:val="0"/>
          <w:numId w:val="1006"/>
        </w:numPr>
        <w:pStyle w:val="Compact"/>
      </w:pPr>
      <w:r>
        <w:rPr>
          <w:bCs/>
          <w:b/>
        </w:rPr>
        <w:t xml:space="preserve">Community Events (20%):</w:t>
      </w:r>
      <w:r>
        <w:t xml:space="preserve"> </w:t>
      </w:r>
      <w:r>
        <w:t xml:space="preserve">$7,700 (Pop-up screenings, university program materials)</w:t>
      </w:r>
    </w:p>
    <w:p>
      <w:pPr>
        <w:numPr>
          <w:ilvl w:val="0"/>
          <w:numId w:val="1006"/>
        </w:numPr>
        <w:pStyle w:val="Compact"/>
      </w:pPr>
      <w:r>
        <w:rPr>
          <w:bCs/>
          <w:b/>
        </w:rPr>
        <w:t xml:space="preserve">Measurement &amp; Adjustments (5%):</w:t>
      </w:r>
      <w:r>
        <w:t xml:space="preserve"> </w:t>
      </w:r>
      <w:r>
        <w:t xml:space="preserve">$1,925 (Analytics tools for Santiago audience tracking)</w:t>
      </w:r>
    </w:p>
    <w:bookmarkEnd w:id="29"/>
    <w:bookmarkStart w:id="30" w:name="success-measurement-adaptation"/>
    <w:p>
      <w:pPr>
        <w:pStyle w:val="Heading2"/>
      </w:pPr>
      <w:r>
        <w:t xml:space="preserve">Success Measurement &amp; Adaptation</w:t>
      </w:r>
    </w:p>
    <w:p>
      <w:pPr>
        <w:pStyle w:val="FirstParagraph"/>
      </w:pPr>
      <w:r>
        <w:t xml:space="preserve">We track progress through three pillars aligned with Chile Santiago's context:</w:t>
      </w:r>
    </w:p>
    <w:p>
      <w:pPr>
        <w:numPr>
          <w:ilvl w:val="0"/>
          <w:numId w:val="1007"/>
        </w:numPr>
        <w:pStyle w:val="Compact"/>
      </w:pPr>
      <w:r>
        <w:rPr>
          <w:bCs/>
          <w:b/>
        </w:rPr>
        <w:t xml:space="preserve">Industry Metrics:</w:t>
      </w:r>
      <w:r>
        <w:t xml:space="preserve"> </w:t>
      </w:r>
      <w:r>
        <w:t xml:space="preserve">Number of project inquiries from Santiago companies (tracked via CRM), attendance at events by producers.</w:t>
      </w:r>
    </w:p>
    <w:p>
      <w:pPr>
        <w:numPr>
          <w:ilvl w:val="0"/>
          <w:numId w:val="1007"/>
        </w:numPr>
        <w:pStyle w:val="Compact"/>
      </w:pPr>
      <w:r>
        <w:rPr>
          <w:bCs/>
          <w:b/>
        </w:rPr>
        <w:t xml:space="preserve">Cultural Impact:</w:t>
      </w:r>
      <w:r>
        <w:t xml:space="preserve"> </w:t>
      </w:r>
      <w:r>
        <w:t xml:space="preserve">Media mentions in Santiago publications, social engagement rates using #SantiagoCine hashtag.</w:t>
      </w:r>
    </w:p>
    <w:p>
      <w:pPr>
        <w:numPr>
          <w:ilvl w:val="0"/>
          <w:numId w:val="1007"/>
        </w:numPr>
        <w:pStyle w:val="Compact"/>
      </w:pPr>
      <w:r>
        <w:rPr>
          <w:bCs/>
          <w:b/>
        </w:rPr>
        <w:t xml:space="preserve">Community Sentiment:</w:t>
      </w:r>
      <w:r>
        <w:t xml:space="preserve"> </w:t>
      </w:r>
      <w:r>
        <w:t xml:space="preserve">Post-event surveys measuring "Likelihood to recommend [Film Director] to peers" (target: 75%+ in Santiago).</w:t>
      </w:r>
    </w:p>
    <w:p>
      <w:pPr>
        <w:pStyle w:val="FirstParagraph"/>
      </w:pPr>
      <w:r>
        <w:t xml:space="preserve">A monthly adaptation cycle will refine tactics based on real-time data from Santiago-specific KPIs, ensuring the Marketing Plan remains agile within Chile's dynamic film market.</w:t>
      </w:r>
    </w:p>
    <w:bookmarkEnd w:id="30"/>
    <w:bookmarkStart w:id="31" w:name="conclusion"/>
    <w:p>
      <w:pPr>
        <w:pStyle w:val="Heading2"/>
      </w:pPr>
      <w:r>
        <w:t xml:space="preserve">Conclusion</w:t>
      </w:r>
    </w:p>
    <w:p>
      <w:pPr>
        <w:pStyle w:val="FirstParagraph"/>
      </w:pPr>
      <w:r>
        <w:t xml:space="preserve">This Marketing Plan transforms [Film Director's Name] from a promising talent into an indispensable pillar of Chile Santiago's cinematic identity. By embedding the Film Director authentically within Santiago’s cultural institutions, industry hubs, and community spaces—rather than treating it as a generic market—we create sustainable momentum that resonates with Chileans' deep connection to storytelling. The result will be not just increased opportunities for our Film Director, but a stronger, more inclusive creative ecosystem in the heart of Chile. As Santiago continues its rise as Latin America's film capital, this Marketing Plan ensures [Film Director's Name] isn't just participating in that journey—they're helping chart its course.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Chile Santiago</dc:title>
  <dc:creator/>
  <dc:language>en</dc:language>
  <cp:keywords/>
  <dcterms:created xsi:type="dcterms:W3CDTF">2026-07-24T07:16:20Z</dcterms:created>
  <dcterms:modified xsi:type="dcterms:W3CDTF">2026-07-24T07:16:20Z</dcterms:modified>
</cp:coreProperties>
</file>

<file path=docProps/custom.xml><?xml version="1.0" encoding="utf-8"?>
<Properties xmlns="http://schemas.openxmlformats.org/officeDocument/2006/custom-properties" xmlns:vt="http://schemas.openxmlformats.org/officeDocument/2006/docPropsVTypes"/>
</file>