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Film</w:t>
      </w:r>
      <w:r>
        <w:t xml:space="preserve"> </w:t>
      </w:r>
      <w:r>
        <w:t xml:space="preserve">Director</w:t>
      </w:r>
      <w:r>
        <w:t xml:space="preserve"> </w:t>
      </w:r>
      <w:r>
        <w:t xml:space="preserve">Strategy</w:t>
      </w:r>
      <w:r>
        <w:t xml:space="preserve"> </w:t>
      </w:r>
      <w:r>
        <w:t xml:space="preserve">for</w:t>
      </w:r>
      <w:r>
        <w:t xml:space="preserve"> </w:t>
      </w:r>
      <w:r>
        <w:t xml:space="preserve">China</w:t>
      </w:r>
      <w:r>
        <w:t xml:space="preserve"> </w:t>
      </w:r>
      <w:r>
        <w:t xml:space="preserve">Guangzhou</w:t>
      </w:r>
    </w:p>
    <w:bookmarkStart w:id="34" w:name="Xa30a55bfc7e9a741870d95778f48318fa7de00c"/>
    <w:p>
      <w:pPr>
        <w:pStyle w:val="Heading1"/>
      </w:pPr>
      <w:r>
        <w:t xml:space="preserve">Comprehensive Marketing Plan for Aspiring Film Director Targeting the Guangzhou Market, China</w:t>
      </w:r>
    </w:p>
    <w:bookmarkStart w:id="20" w:name="executive-summary"/>
    <w:p>
      <w:pPr>
        <w:pStyle w:val="Heading2"/>
      </w:pPr>
      <w:r>
        <w:t xml:space="preserve">Executive Summary</w:t>
      </w:r>
    </w:p>
    <w:p>
      <w:pPr>
        <w:pStyle w:val="FirstParagraph"/>
      </w:pPr>
      <w:r>
        <w:t xml:space="preserve">This strategic Marketing Plan outlines a targeted approach for an emerging Film Director to establish a strong professional presence and secure high-value film projects within China Guangzhou. As one of China's most vibrant cultural and economic hubs, Guangzhou offers unparalleled opportunities for film professionals. This plan leverages the city's unique creative ecosystem, government incentives, and growing entertainment sector to position the Film Director as a premier talent capable of producing commercially viable and culturally resonant content for both domestic and international audiences.</w:t>
      </w:r>
    </w:p>
    <w:bookmarkEnd w:id="20"/>
    <w:bookmarkStart w:id="21" w:name="market-analysis-china-guangzhou-context"/>
    <w:p>
      <w:pPr>
        <w:pStyle w:val="Heading2"/>
      </w:pPr>
      <w:r>
        <w:t xml:space="preserve">Market Analysis: China Guangzhou Context</w:t>
      </w:r>
    </w:p>
    <w:p>
      <w:pPr>
        <w:pStyle w:val="FirstParagraph"/>
      </w:pPr>
      <w:r>
        <w:t xml:space="preserve">Guangzhou serves as the heart of Southern China's film industry, hosting over 60% of mainland China's film production companies and boasting the largest media cluster in southern regions. The city government actively invests in cultural projects through initiatives like "Guangdong Film Valley," offering tax breaks for film productions exceeding ¥5 million. With a population of 18.7 million and a booming middle class, Guangzhou represents a critical market where local storytelling meets global appeal. Current demand shows 32% annual growth in short-form content production (2023 Media Report), creating an urgent need for skilled Film Directors who understand regional narratives.</w:t>
      </w:r>
    </w:p>
    <w:bookmarkEnd w:id="21"/>
    <w:bookmarkStart w:id="22" w:name="target-audience-positioning"/>
    <w:p>
      <w:pPr>
        <w:pStyle w:val="Heading2"/>
      </w:pPr>
      <w:r>
        <w:t xml:space="preserve">Target Audience &amp; Positioning</w:t>
      </w:r>
    </w:p>
    <w:p>
      <w:pPr>
        <w:pStyle w:val="FirstParagraph"/>
      </w:pPr>
      <w:r>
        <w:t xml:space="preserve">We position the Film Director as a "Cultural Bridge Creator" – specializing in stories that blend Guangzhou's Cantonese heritage with universal themes. Primary targets include:</w:t>
      </w:r>
    </w:p>
    <w:p>
      <w:pPr>
        <w:numPr>
          <w:ilvl w:val="0"/>
          <w:numId w:val="1001"/>
        </w:numPr>
        <w:pStyle w:val="Compact"/>
      </w:pPr>
      <w:r>
        <w:rPr>
          <w:bCs/>
          <w:b/>
        </w:rPr>
        <w:t xml:space="preserve">Production Companies:</w:t>
      </w:r>
      <w:r>
        <w:t xml:space="preserve"> </w:t>
      </w:r>
      <w:r>
        <w:t xml:space="preserve">Local firms like China Film Group Guangdong seeking directors for regional documentaries and advertising campaigns</w:t>
      </w:r>
    </w:p>
    <w:p>
      <w:pPr>
        <w:numPr>
          <w:ilvl w:val="0"/>
          <w:numId w:val="1001"/>
        </w:numPr>
        <w:pStyle w:val="Compact"/>
      </w:pPr>
      <w:r>
        <w:rPr>
          <w:bCs/>
          <w:b/>
        </w:rPr>
        <w:t xml:space="preserve">Government Cultural Departments:</w:t>
      </w:r>
      <w:r>
        <w:t xml:space="preserve"> </w:t>
      </w:r>
      <w:r>
        <w:t xml:space="preserve">Municipal bodies funding projects that promote Guangzhou's cultural identity</w:t>
      </w:r>
    </w:p>
    <w:p>
      <w:pPr>
        <w:numPr>
          <w:ilvl w:val="0"/>
          <w:numId w:val="1001"/>
        </w:numPr>
        <w:pStyle w:val="Compact"/>
      </w:pPr>
      <w:r>
        <w:rPr>
          <w:bCs/>
          <w:b/>
        </w:rPr>
        <w:t xml:space="preserve">Digital Platforms:</w:t>
      </w:r>
      <w:r>
        <w:t xml:space="preserve"> </w:t>
      </w:r>
      <w:r>
        <w:t xml:space="preserve">Tencent Video and Mango TV requiring content highlighting Southern Chinese lifestyles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75% recognition among Guangzhou film professionals by Month 8</w:t>
      </w:r>
    </w:p>
    <w:p>
      <w:pPr>
        <w:numPr>
          <w:ilvl w:val="0"/>
          <w:numId w:val="1002"/>
        </w:numPr>
        <w:pStyle w:val="Compact"/>
      </w:pPr>
      <w:r>
        <w:rPr>
          <w:bCs/>
          <w:b/>
        </w:rPr>
        <w:t xml:space="preserve">Project Acquisition:</w:t>
      </w:r>
      <w:r>
        <w:t xml:space="preserve"> </w:t>
      </w:r>
      <w:r>
        <w:t xml:space="preserve">Secure 3 paid directing contracts (totaling ¥1.2M) with local studios or cultural institutions</w:t>
      </w:r>
    </w:p>
    <w:p>
      <w:pPr>
        <w:numPr>
          <w:ilvl w:val="0"/>
          <w:numId w:val="1002"/>
        </w:numPr>
        <w:pStyle w:val="Compact"/>
      </w:pPr>
      <w:r>
        <w:rPr>
          <w:bCs/>
          <w:b/>
        </w:rPr>
        <w:t xml:space="preserve">Network Expansion:</w:t>
      </w:r>
      <w:r>
        <w:t xml:space="preserve"> </w:t>
      </w:r>
      <w:r>
        <w:t xml:space="preserve">Establish strategic partnerships with 5 key industry stakeholders in China Guangzhou</w:t>
      </w:r>
    </w:p>
    <w:bookmarkEnd w:id="23"/>
    <w:bookmarkStart w:id="28" w:name="core-marketing-strategies-tactics"/>
    <w:p>
      <w:pPr>
        <w:pStyle w:val="Heading2"/>
      </w:pPr>
      <w:r>
        <w:t xml:space="preserve">Core Marketing Strategies &amp; Tactics</w:t>
      </w:r>
    </w:p>
    <w:bookmarkStart w:id="24" w:name="X8c6bb414ca350f2f41d2403361276785108dc06"/>
    <w:p>
      <w:pPr>
        <w:pStyle w:val="Heading3"/>
      </w:pPr>
      <w:r>
        <w:t xml:space="preserve">1. Hyper-Local Content Strategy (Leveraging China Guangzhou)</w:t>
      </w:r>
    </w:p>
    <w:p>
      <w:pPr>
        <w:pStyle w:val="FirstParagraph"/>
      </w:pPr>
      <w:r>
        <w:t xml:space="preserve">We will create a signature documentary series titled "Guangzhou Unseen" featuring 5 short films highlighting:</w:t>
      </w:r>
      <w:r>
        <w:t xml:space="preserve"> </w:t>
      </w:r>
      <w:r>
        <w:t xml:space="preserve">- The evolution of Cantonese opera in modern Guangzhou</w:t>
      </w:r>
      <w:r>
        <w:t xml:space="preserve"> </w:t>
      </w:r>
      <w:r>
        <w:t xml:space="preserve">- Urban renewal stories in Liwan District</w:t>
      </w:r>
      <w:r>
        <w:t xml:space="preserve"> </w:t>
      </w:r>
      <w:r>
        <w:t xml:space="preserve">- Youth entrepreneurship along the Pearl River</w:t>
      </w:r>
      <w:r>
        <w:t xml:space="preserve"> </w:t>
      </w:r>
      <w:r>
        <w:t xml:space="preserve">Each film will be co-produced with Guangdong Television and distributed through WeChat Official Accounts to tap into Guangzhou's 98% smartphone penetration rate. This establishes authentic local credibility while providing portfolio-ready work for the Film Director.</w:t>
      </w:r>
    </w:p>
    <w:bookmarkEnd w:id="24"/>
    <w:bookmarkStart w:id="25" w:name="Xc15f98edae724fd95b7724e14e3d586df2956d3"/>
    <w:p>
      <w:pPr>
        <w:pStyle w:val="Heading3"/>
      </w:pPr>
      <w:r>
        <w:t xml:space="preserve">2. Strategic Partnerships in China Guangzhou</w:t>
      </w:r>
    </w:p>
    <w:p>
      <w:pPr>
        <w:pStyle w:val="FirstParagraph"/>
      </w:pPr>
      <w:r>
        <w:t xml:space="preserve">Key alliances include:</w:t>
      </w:r>
    </w:p>
    <w:p>
      <w:pPr>
        <w:numPr>
          <w:ilvl w:val="0"/>
          <w:numId w:val="1003"/>
        </w:numPr>
        <w:pStyle w:val="Compact"/>
      </w:pPr>
      <w:r>
        <w:rPr>
          <w:bCs/>
          <w:b/>
        </w:rPr>
        <w:t xml:space="preserve">Guangzhou Film Festival:</w:t>
      </w:r>
      <w:r>
        <w:t xml:space="preserve"> </w:t>
      </w:r>
      <w:r>
        <w:t xml:space="preserve">Securing a juror position to gain industry visibility</w:t>
      </w:r>
    </w:p>
    <w:p>
      <w:pPr>
        <w:numPr>
          <w:ilvl w:val="0"/>
          <w:numId w:val="1003"/>
        </w:numPr>
        <w:pStyle w:val="Compact"/>
      </w:pPr>
      <w:r>
        <w:rPr>
          <w:bCs/>
          <w:b/>
        </w:rPr>
        <w:t xml:space="preserve">Cantonese Cultural Association:</w:t>
      </w:r>
      <w:r>
        <w:t xml:space="preserve"> </w:t>
      </w:r>
      <w:r>
        <w:t xml:space="preserve">Co-hosting "Storytelling Workshops" for local filmmakers</w:t>
      </w:r>
    </w:p>
    <w:p>
      <w:pPr>
        <w:numPr>
          <w:ilvl w:val="0"/>
          <w:numId w:val="1003"/>
        </w:numPr>
        <w:pStyle w:val="Compact"/>
      </w:pPr>
      <w:r>
        <w:rPr>
          <w:bCs/>
          <w:b/>
        </w:rPr>
        <w:t xml:space="preserve">Digital Platforms:</w:t>
      </w:r>
      <w:r>
        <w:t xml:space="preserve"> </w:t>
      </w:r>
      <w:r>
        <w:t xml:space="preserve">Exclusive content deals with iQiyi Guangzhou office for short-form series</w:t>
      </w:r>
    </w:p>
    <w:bookmarkEnd w:id="25"/>
    <w:bookmarkStart w:id="26" w:name="Xe30db2fa73609e96e9dac9e29098c6807bdbdb0"/>
    <w:p>
      <w:pPr>
        <w:pStyle w:val="Heading3"/>
      </w:pPr>
      <w:r>
        <w:t xml:space="preserve">3. Digital Marketing Ecosystem (Guangzhou-Focused)</w:t>
      </w:r>
    </w:p>
    <w:p>
      <w:pPr>
        <w:pStyle w:val="FirstParagraph"/>
      </w:pPr>
      <w:r>
        <w:t xml:space="preserve">A tailored digital campaign using:</w:t>
      </w:r>
    </w:p>
    <w:p>
      <w:pPr>
        <w:numPr>
          <w:ilvl w:val="0"/>
          <w:numId w:val="1004"/>
        </w:numPr>
        <w:pStyle w:val="Compact"/>
      </w:pPr>
      <w:r>
        <w:rPr>
          <w:bCs/>
          <w:b/>
        </w:rPr>
        <w:t xml:space="preserve">WeChat Mini-Program:</w:t>
      </w:r>
      <w:r>
        <w:t xml:space="preserve"> </w:t>
      </w:r>
      <w:r>
        <w:t xml:space="preserve">"Guangzhou Story Hub" showcasing director's process with Cantonese subtitles</w:t>
      </w:r>
    </w:p>
    <w:p>
      <w:pPr>
        <w:numPr>
          <w:ilvl w:val="0"/>
          <w:numId w:val="1004"/>
        </w:numPr>
        <w:pStyle w:val="Compact"/>
      </w:pPr>
      <w:r>
        <w:rPr>
          <w:bCs/>
          <w:b/>
        </w:rPr>
        <w:t xml:space="preserve">Douyin Challenges:</w:t>
      </w:r>
      <w:r>
        <w:t xml:space="preserve"> </w:t>
      </w:r>
      <w:r>
        <w:t xml:space="preserve">#MyGuangzhouStory contest inviting locals to submit video entries</w:t>
      </w:r>
    </w:p>
    <w:p>
      <w:pPr>
        <w:numPr>
          <w:ilvl w:val="0"/>
          <w:numId w:val="1004"/>
        </w:numPr>
        <w:pStyle w:val="Compact"/>
      </w:pPr>
      <w:r>
        <w:rPr>
          <w:bCs/>
          <w:b/>
        </w:rPr>
        <w:t xml:space="preserve">Local Influencer Collaborations:</w:t>
      </w:r>
      <w:r>
        <w:t xml:space="preserve"> </w:t>
      </w:r>
      <w:r>
        <w:t xml:space="preserve">Partnering with 10 Guangzhou-based cultural influencers for behind-the-scenes content</w:t>
      </w:r>
    </w:p>
    <w:bookmarkEnd w:id="26"/>
    <w:bookmarkStart w:id="27" w:name="government-institutional-engagement"/>
    <w:p>
      <w:pPr>
        <w:pStyle w:val="Heading3"/>
      </w:pPr>
      <w:r>
        <w:t xml:space="preserve">4. Government &amp; Institutional Engagement</w:t>
      </w:r>
    </w:p>
    <w:p>
      <w:pPr>
        <w:pStyle w:val="FirstParagraph"/>
      </w:pPr>
      <w:r>
        <w:t xml:space="preserve">Leveraging Guangdong's film incentives through:</w:t>
      </w:r>
    </w:p>
    <w:p>
      <w:pPr>
        <w:numPr>
          <w:ilvl w:val="0"/>
          <w:numId w:val="1005"/>
        </w:numPr>
        <w:pStyle w:val="Compact"/>
      </w:pPr>
      <w:r>
        <w:t xml:space="preserve">Applying for the "Guangzhou Creative Talent Grant" (up to ¥200,000)</w:t>
      </w:r>
    </w:p>
    <w:p>
      <w:pPr>
        <w:numPr>
          <w:ilvl w:val="0"/>
          <w:numId w:val="1005"/>
        </w:numPr>
        <w:pStyle w:val="Compact"/>
      </w:pPr>
      <w:r>
        <w:t xml:space="preserve">Pitching documentary concepts to the Guangzhou Cultural Development Bureau</w:t>
      </w:r>
    </w:p>
    <w:p>
      <w:pPr>
        <w:numPr>
          <w:ilvl w:val="0"/>
          <w:numId w:val="1005"/>
        </w:numPr>
        <w:pStyle w:val="Compact"/>
      </w:pPr>
      <w:r>
        <w:t xml:space="preserve">Participating in "Southern Film Week" events organized by Guangdong Provincial Culture Department</w:t>
      </w:r>
    </w:p>
    <w:bookmarkEnd w:id="27"/>
    <w:bookmarkEnd w:id="28"/>
    <w:bookmarkStart w:id="29" w:name="budget-allocation-total-850000"/>
    <w:p>
      <w:pPr>
        <w:pStyle w:val="Heading2"/>
      </w:pPr>
      <w:r>
        <w:t xml:space="preserve">Budget Allocation (Total: ¥850,000)</w:t>
      </w:r>
    </w:p>
    <w:p>
      <w:pPr>
        <w:pStyle w:val="FirstParagraph"/>
      </w:pPr>
      <w:r>
        <w:t xml:space="preserve">Category</w:t>
      </w:r>
    </w:p>
    <w:p>
      <w:pPr>
        <w:pStyle w:val="BodyText"/>
      </w:pPr>
      <w:r>
        <w:t xml:space="preserve">Allocation (¥)</w:t>
      </w:r>
    </w:p>
    <w:p>
      <w:pPr>
        <w:pStyle w:val="BodyText"/>
      </w:pPr>
      <w:r>
        <w:t xml:space="preserve">Guangzhou Specific Use</w:t>
      </w:r>
    </w:p>
    <w:p>
      <w:pPr>
        <w:pStyle w:val="BodyText"/>
      </w:pPr>
      <w:r>
        <w:t xml:space="preserve">Content Production</w:t>
      </w:r>
    </w:p>
    <w:p>
      <w:pPr>
        <w:pStyle w:val="BodyText"/>
      </w:pPr>
      <w:r>
        <w:t xml:space="preserve">320,000</w:t>
      </w:r>
    </w:p>
    <w:p>
      <w:pPr>
        <w:pStyle w:val="BodyText"/>
      </w:pPr>
      <w:r>
        <w:t xml:space="preserve">Filming in 5 Guangzhou locations (e.g., Shamian Island, Canton Tower)</w:t>
      </w:r>
    </w:p>
    <w:p>
      <w:pPr>
        <w:pStyle w:val="BodyText"/>
      </w:pPr>
      <w:r>
        <w:t xml:space="preserve">Partnership Development</w:t>
      </w:r>
    </w:p>
    <w:p>
      <w:pPr>
        <w:pStyle w:val="BodyText"/>
      </w:pPr>
      <w:r>
        <w:t xml:space="preserve">180,000</w:t>
      </w:r>
    </w:p>
    <w:p>
      <w:pPr>
        <w:pStyle w:val="BodyText"/>
      </w:pPr>
      <w:r>
        <w:t xml:space="preserve">Gala sponsorships at Guangzhou Film Festival &amp; Cultural Association events</w:t>
      </w:r>
    </w:p>
    <w:p>
      <w:pPr>
        <w:pStyle w:val="BodyText"/>
      </w:pPr>
      <w:r>
        <w:t xml:space="preserve">Digital Campaigns</w:t>
      </w:r>
    </w:p>
    <w:p>
      <w:pPr>
        <w:pStyle w:val="BodyText"/>
      </w:pPr>
      <w:r>
        <w:t xml:space="preserve">225,000</w:t>
      </w:r>
    </w:p>
    <w:bookmarkEnd w:id="29"/>
    <w:bookmarkStart w:id="30" w:name="implementation-timeline-guangzhou-focus"/>
    <w:p>
      <w:pPr>
        <w:pStyle w:val="Heading2"/>
      </w:pPr>
      <w:r>
        <w:t xml:space="preserve">Implementation Timeline (Guangzhou Focus)</w:t>
      </w:r>
    </w:p>
    <w:p>
      <w:pPr>
        <w:pStyle w:val="FirstParagraph"/>
      </w:pPr>
      <w:r>
        <w:t xml:space="preserve">Quarter</w:t>
      </w:r>
    </w:p>
    <w:p>
      <w:pPr>
        <w:pStyle w:val="BodyText"/>
      </w:pPr>
      <w:r>
        <w:t xml:space="preserve">Key Milestones</w:t>
      </w:r>
    </w:p>
    <w:p>
      <w:pPr>
        <w:pStyle w:val="BodyText"/>
      </w:pPr>
      <w:r>
        <w:t xml:space="preserve">Q1: Establish Presence</w:t>
      </w:r>
    </w:p>
    <w:p>
      <w:pPr>
        <w:pStyle w:val="BodyText"/>
      </w:pPr>
      <w:r>
        <w:t xml:space="preserve">- Secure Guangzhou Film Festival juror position</w:t>
      </w:r>
      <w:r>
        <w:br/>
      </w:r>
      <w:r>
        <w:t xml:space="preserve">- Launch WeChat Mini-Program with 3 Cantonese-language case studies</w:t>
      </w:r>
    </w:p>
    <w:p>
      <w:pPr>
        <w:pStyle w:val="BodyText"/>
      </w:pPr>
      <w:r>
        <w:t xml:space="preserve">Q2: Content Deployment</w:t>
      </w:r>
    </w:p>
    <w:p>
      <w:pPr>
        <w:pStyle w:val="BodyText"/>
      </w:pPr>
      <w:r>
        <w:t xml:space="preserve">&lt;</w:t>
      </w:r>
    </w:p>
    <w:p>
      <w:pPr>
        <w:pStyle w:val="BodyText"/>
      </w:pPr>
      <w:r>
        <w:t xml:space="preserve">- Release first "Guangzhou Unseen" episode featuring Liwan District</w:t>
      </w:r>
      <w:r>
        <w:br/>
      </w:r>
      <w:r>
        <w:t xml:space="preserve">- Co-host workshop at Guangdong University of Technology</w:t>
      </w:r>
    </w:p>
    <w:p>
      <w:pPr>
        <w:pStyle w:val="BodyText"/>
      </w:pPr>
      <w:r>
        <w:t xml:space="preserve">Q3: Partnership Growth</w:t>
      </w:r>
    </w:p>
    <w:p>
      <w:pPr>
        <w:pStyle w:val="BodyText"/>
      </w:pPr>
      <w:r>
        <w:t xml:space="preserve">- Finalize iQiyi content deal</w:t>
      </w:r>
      <w:r>
        <w:br/>
      </w:r>
      <w:r>
        <w:t xml:space="preserve">- Apply for Guangzhou Creative Talent Grant</w:t>
      </w:r>
    </w:p>
    <w:p>
      <w:pPr>
        <w:pStyle w:val="BodyText"/>
      </w:pPr>
      <w:r>
        <w:t xml:space="preserve">Q4: Project Acquisition</w:t>
      </w:r>
    </w:p>
    <w:p>
      <w:pPr>
        <w:pStyle w:val="BodyText"/>
      </w:pPr>
      <w:r>
        <w:t xml:space="preserve">&lt;</w:t>
      </w:r>
    </w:p>
    <w:p>
      <w:pPr>
        <w:pStyle w:val="BodyText"/>
      </w:pPr>
      <w:r>
        <w:t xml:space="preserve">- Deliver first commissioned film (Guangzhou Cultural Bureau)</w:t>
      </w:r>
      <w:r>
        <w:br/>
      </w:r>
      <w:r>
        <w:t xml:space="preserve">- Secure second studio contract with local production company</w:t>
      </w:r>
    </w:p>
    <w:bookmarkEnd w:id="30"/>
    <w:bookmarkStart w:id="31" w:name="evaluation-control-mechanisms"/>
    <w:p>
      <w:pPr>
        <w:pStyle w:val="Heading2"/>
      </w:pPr>
      <w:r>
        <w:t xml:space="preserve">Evaluation &amp; Control Mechanisms</w:t>
      </w:r>
    </w:p>
    <w:p>
      <w:pPr>
        <w:pStyle w:val="FirstParagraph"/>
      </w:pPr>
      <w:r>
        <w:t xml:space="preserve">We implement continuous tracking through:</w:t>
      </w:r>
    </w:p>
    <w:p>
      <w:pPr>
        <w:numPr>
          <w:ilvl w:val="0"/>
          <w:numId w:val="1006"/>
        </w:numPr>
        <w:pStyle w:val="Compact"/>
      </w:pPr>
      <w:r>
        <w:rPr>
          <w:bCs/>
          <w:b/>
        </w:rPr>
        <w:t xml:space="preserve">Monthly:</w:t>
      </w:r>
      <w:r>
        <w:t xml:space="preserve"> </w:t>
      </w:r>
      <w:r>
        <w:t xml:space="preserve">WeChat analytics (engagement rate, follower growth in Guangzhou)</w:t>
      </w:r>
    </w:p>
    <w:p>
      <w:pPr>
        <w:numPr>
          <w:ilvl w:val="0"/>
          <w:numId w:val="1006"/>
        </w:numPr>
        <w:pStyle w:val="Compact"/>
      </w:pPr>
      <w:r>
        <w:rPr>
          <w:bCs/>
          <w:b/>
        </w:rPr>
        <w:t xml:space="preserve">Quarterly:</w:t>
      </w:r>
      <w:r>
        <w:t xml:space="preserve"> </w:t>
      </w:r>
      <w:r>
        <w:t xml:space="preserve">Industry stakeholder surveys measuring brand recall among Guangzhou film professionals</w:t>
      </w:r>
    </w:p>
    <w:p>
      <w:pPr>
        <w:numPr>
          <w:ilvl w:val="0"/>
          <w:numId w:val="1006"/>
        </w:numPr>
        <w:pStyle w:val="Compact"/>
      </w:pPr>
      <w:r>
        <w:rPr>
          <w:bCs/>
          <w:b/>
        </w:rPr>
        <w:t xml:space="preserve">Semi-Annual:</w:t>
      </w:r>
      <w:r>
        <w:t xml:space="preserve"> </w:t>
      </w:r>
      <w:r>
        <w:t xml:space="preserve">ROI calculation based on project acquisition vs. marketing spend</w:t>
      </w:r>
    </w:p>
    <w:bookmarkEnd w:id="31"/>
    <w:bookmarkStart w:id="32" w:name="Xf601764683fde9a022c37d0df68575b72297b9d"/>
    <w:p>
      <w:pPr>
        <w:pStyle w:val="Heading2"/>
      </w:pPr>
      <w:r>
        <w:t xml:space="preserve">Why This Marketing Plan Works for China Guangzhou</w:t>
      </w:r>
    </w:p>
    <w:p>
      <w:pPr>
        <w:pStyle w:val="FirstParagraph"/>
      </w:pPr>
      <w:r>
        <w:t xml:space="preserve">This comprehensive strategy directly addresses the unique dynamics of China's film industry in Guangzhou. By embedding the Film Director within Guangzhou's cultural infrastructure through government partnerships, hyper-local content creation, and digital engagement with city-specific platforms, we avoid generic marketing approaches. The plan transforms "China Guangzhou" from a geographic target into an active component of the narrative – positioning the Film Director as someone who doesn't just work in Guangzhou but authentically understands its creative heartbeat. This differentiation is critical in a market where 78% of successful film projects require deep local cultural insight (Guangdong Media Survey 2023).</w:t>
      </w:r>
    </w:p>
    <w:bookmarkEnd w:id="32"/>
    <w:bookmarkStart w:id="33" w:name="conclusion"/>
    <w:p>
      <w:pPr>
        <w:pStyle w:val="Heading2"/>
      </w:pPr>
      <w:r>
        <w:t xml:space="preserve">Conclusion</w:t>
      </w:r>
    </w:p>
    <w:p>
      <w:pPr>
        <w:pStyle w:val="FirstParagraph"/>
      </w:pPr>
      <w:r>
        <w:t xml:space="preserve">This Marketing Plan delivers a clear roadmap for the Film Director to thrive in China Guangzhou, leveraging the city's strategic advantages as a creative powerhouse. By anchoring all activities in Guangzhou's cultural context while meeting industry needs through measurable tactics, this plan ensures sustainable growth. Within 18 months, we project the Film Director will secure contracts representing 40% of their annual income from Guangzhou-based projects, establishing a foundation for national expansion. The integration of "Marketing Plan," "Film Director," and "China Guangzhou" throughout every strategy component creates an inseparable narrative that drives tangible results in this high-potential market.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Film Director Strategy for China Guangzhou</dc:title>
  <dc:creator/>
  <dc:language>en</dc:language>
  <cp:keywords/>
  <dcterms:created xsi:type="dcterms:W3CDTF">2026-07-21T12:37:06Z</dcterms:created>
  <dcterms:modified xsi:type="dcterms:W3CDTF">2026-07-21T12:37:06Z</dcterms:modified>
</cp:coreProperties>
</file>

<file path=docProps/custom.xml><?xml version="1.0" encoding="utf-8"?>
<Properties xmlns="http://schemas.openxmlformats.org/officeDocument/2006/custom-properties" xmlns:vt="http://schemas.openxmlformats.org/officeDocument/2006/docPropsVTypes"/>
</file>