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e52e8a2009f2a9b5d5e1bb70264fbed37616694"/>
    <w:p>
      <w:pPr>
        <w:pStyle w:val="Heading1"/>
      </w:pPr>
      <w:r>
        <w:t xml:space="preserve">Comprehensive Marketing Plan: Establishing a Preeminent Film Director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position an emerging Film Director as a leading creative force within the vibrant Indian film ecosystem, with primary focus on New Delhi. The plan leverages India's rapidly growing $3.5 billion film industry and New Delhi's status as the nation's cultural capital to establish market dominance through culturally resonant storytelling and hyper-localized engagement. Our core objective is to transform the Film Director into a household name across India New Delhi within 18 months, driving both commercial success for upcoming projects and premium brand partnerships.</w:t>
      </w:r>
    </w:p>
    <w:bookmarkEnd w:id="20"/>
    <w:bookmarkStart w:id="21" w:name="market-analysis-india-new-delhi-context"/>
    <w:p>
      <w:pPr>
        <w:pStyle w:val="Heading2"/>
      </w:pPr>
      <w:r>
        <w:t xml:space="preserve">Market Analysis: India New Delhi Context</w:t>
      </w:r>
    </w:p>
    <w:p>
      <w:pPr>
        <w:pStyle w:val="FirstParagraph"/>
      </w:pPr>
      <w:r>
        <w:t xml:space="preserve">New Delhi represents a unique microcosm of Indian cinema's evolution. As the headquarters of Bollywood and home to 9 million film industry professionals, it offers unparalleled access to distributors, producers, and audiences. The city's dual identity – traditional cultural hubs (like Chandni Chowk) alongside digital-first demographics (Delhi-NCR's 35% youth population) – demands a nuanced Marketing Plan. Current market gaps include:</w:t>
      </w:r>
    </w:p>
    <w:p>
      <w:pPr>
        <w:numPr>
          <w:ilvl w:val="0"/>
          <w:numId w:val="1001"/>
        </w:numPr>
        <w:pStyle w:val="Compact"/>
      </w:pPr>
      <w:r>
        <w:t xml:space="preserve">Over-saturation of formulaic content lacking authentic New Delhi narratives</w:t>
      </w:r>
    </w:p>
    <w:p>
      <w:pPr>
        <w:numPr>
          <w:ilvl w:val="0"/>
          <w:numId w:val="1001"/>
        </w:numPr>
        <w:pStyle w:val="Compact"/>
      </w:pPr>
      <w:r>
        <w:t xml:space="preserve">Underutilized potential for regional cinema to cross-pollinate with national markets</w:t>
      </w:r>
    </w:p>
    <w:p>
      <w:pPr>
        <w:numPr>
          <w:ilvl w:val="0"/>
          <w:numId w:val="1001"/>
        </w:numPr>
        <w:pStyle w:val="Compact"/>
      </w:pPr>
      <w:r>
        <w:t xml:space="preserve">Declining trust in traditional advertising among Delhi's 25-40 age group (78% prefer influencer-driven content)</w:t>
      </w:r>
    </w:p>
    <w:p>
      <w:pPr>
        <w:pStyle w:val="FirstParagraph"/>
      </w:pPr>
      <w:r>
        <w:t xml:space="preserve">This Marketing Plan directly addresses these gaps by positioning the Film Director as a cultural translator who bridges rural storytelling with urban sensibilities.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segment audiences across three strategic pillars for India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Primary: Urban Creatives (18-35 years)</w:t>
      </w:r>
      <w:r>
        <w:t xml:space="preserve"> </w:t>
      </w:r>
      <w:r>
        <w:t xml:space="preserve">- Students, content creators, and young professionals in Delhi who consume 4+ hours of digital content daily. They value authentic storytelling that reflects their New Delhi experience.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Secondary: Industry Decision Makers</w:t>
      </w:r>
      <w:r>
        <w:t xml:space="preserve"> </w:t>
      </w:r>
      <w:r>
        <w:t xml:space="preserve">- Producers, distributors, and OTT platform executives based in South Delhi (e.g., Mehrauli, Saket) who prioritize directors with proven local market understanding.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Tertiary: Cultural Institutions</w:t>
      </w:r>
      <w:r>
        <w:t xml:space="preserve"> </w:t>
      </w:r>
      <w:r>
        <w:t xml:space="preserve">- Museums (National Gallery of Modern Art), film festivals (Delhi International Film Festival), and educational bodies seeking directors who elevate regional narratives.</w:t>
      </w:r>
    </w:p>
    <w:bookmarkEnd w:id="22"/>
    <w:bookmarkStart w:id="23" w:name="marketing-objectives-for-india-new-delhi"/>
    <w:p>
      <w:pPr>
        <w:pStyle w:val="Heading2"/>
      </w:pPr>
      <w:r>
        <w:t xml:space="preserve">Marketing Objectives for India New Delhi</w:t>
      </w:r>
    </w:p>
    <w:p>
      <w:pPr>
        <w:pStyle w:val="FirstParagraph"/>
      </w:pPr>
      <w:r>
        <w:t xml:space="preserve">The Marketing Plan establishes SMART goals specific to New Delhi's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Delhi film students within 12 months (measured via Deloitte India surveys)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Penetration:</w:t>
      </w:r>
      <w:r>
        <w:t xml:space="preserve"> </w:t>
      </w:r>
      <w:r>
        <w:t xml:space="preserve">Secure 3 major production partnerships with Delhi-based studios (e.g., Balaji Telefilms, Dharma Productions) by Year-End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Position the Film Director as "Voice of Contemporary New Delhi" through 2 viral social campaigns during Holi/Diwali seasons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p>
      <w:pPr>
        <w:pStyle w:val="FirstParagraph"/>
      </w:pPr>
      <w:r>
        <w:t xml:space="preserve">Our strategy integrates traditional Indian media with digital innovation, specifically designed for India New Delhi's unique landscape:</w:t>
      </w:r>
    </w:p>
    <w:bookmarkStart w:id="24" w:name="hyper-local-storytelling-campaigns"/>
    <w:p>
      <w:pPr>
        <w:pStyle w:val="Heading3"/>
      </w:pPr>
      <w:r>
        <w:t xml:space="preserve">1. Hyper-Local Storytelling Campaigns</w:t>
      </w:r>
    </w:p>
    <w:p>
      <w:pPr>
        <w:pStyle w:val="FirstParagraph"/>
      </w:pPr>
      <w:r>
        <w:t xml:space="preserve">The Film Director will create a "New Delhi Diaries" documentary series profiling real residents (e.g., Dilliwallah street vendors, NCR commuters). This authentic content will be distributed via:</w:t>
      </w:r>
    </w:p>
    <w:p>
      <w:pPr>
        <w:numPr>
          <w:ilvl w:val="0"/>
          <w:numId w:val="1004"/>
        </w:numPr>
        <w:pStyle w:val="Compact"/>
      </w:pPr>
      <w:r>
        <w:t xml:space="preserve">OTT platforms (SonyLIV's "Delhi Stories" section)</w:t>
      </w:r>
    </w:p>
    <w:p>
      <w:pPr>
        <w:numPr>
          <w:ilvl w:val="0"/>
          <w:numId w:val="1004"/>
        </w:numPr>
        <w:pStyle w:val="Compact"/>
      </w:pPr>
      <w:r>
        <w:t xml:space="preserve">Partnering with Delhi Metro for ad-supported in-vehicle screens</w:t>
      </w:r>
    </w:p>
    <w:p>
      <w:pPr>
        <w:numPr>
          <w:ilvl w:val="0"/>
          <w:numId w:val="1004"/>
        </w:numPr>
        <w:pStyle w:val="Compact"/>
      </w:pPr>
      <w:r>
        <w:t xml:space="preserve">Pop-up exhibitions at Connaught Place during Film Festivals</w:t>
      </w:r>
    </w:p>
    <w:bookmarkEnd w:id="24"/>
    <w:bookmarkStart w:id="25" w:name="industry-ecosystem-engagement"/>
    <w:p>
      <w:pPr>
        <w:pStyle w:val="Heading3"/>
      </w:pPr>
      <w:r>
        <w:t xml:space="preserve">2. Industry Ecosystem Engagement</w:t>
      </w:r>
    </w:p>
    <w:p>
      <w:pPr>
        <w:pStyle w:val="FirstParagraph"/>
      </w:pPr>
      <w:r>
        <w:t xml:space="preserve">The Marketing Plan prioritizes New Delhi's professional networks:</w:t>
      </w:r>
    </w:p>
    <w:p>
      <w:pPr>
        <w:numPr>
          <w:ilvl w:val="0"/>
          <w:numId w:val="1005"/>
        </w:numPr>
        <w:pStyle w:val="Compact"/>
      </w:pPr>
      <w:r>
        <w:t xml:space="preserve">Hosting "Director's Circle" masterclasses at FTII (New Delhi campus) for 50+ students quarterly</w:t>
      </w:r>
    </w:p>
    <w:p>
      <w:pPr>
        <w:numPr>
          <w:ilvl w:val="0"/>
          <w:numId w:val="1005"/>
        </w:numPr>
        <w:pStyle w:val="Compact"/>
      </w:pPr>
      <w:r>
        <w:t xml:space="preserve">Sponsoring the National Film Development Corporation (NFDC) events in Lutyens' Delhi</w:t>
      </w:r>
    </w:p>
    <w:p>
      <w:pPr>
        <w:numPr>
          <w:ilvl w:val="0"/>
          <w:numId w:val="1005"/>
        </w:numPr>
        <w:pStyle w:val="Compact"/>
      </w:pPr>
      <w:r>
        <w:t xml:space="preserve">Collaborating with New Delhi-based talent agencies (e.g., Red Chilli Entertainment) for actor casting</w:t>
      </w:r>
    </w:p>
    <w:bookmarkEnd w:id="25"/>
    <w:bookmarkStart w:id="26" w:name="digital-first-audience-building"/>
    <w:p>
      <w:pPr>
        <w:pStyle w:val="Heading3"/>
      </w:pPr>
      <w:r>
        <w:t xml:space="preserve">3. Digital-First Audience Building</w:t>
      </w:r>
    </w:p>
    <w:p>
      <w:pPr>
        <w:pStyle w:val="FirstParagraph"/>
      </w:pPr>
      <w:r>
        <w:t xml:space="preserve">Leveraging India's digital boom:</w:t>
      </w:r>
    </w:p>
    <w:p>
      <w:pPr>
        <w:numPr>
          <w:ilvl w:val="0"/>
          <w:numId w:val="1006"/>
        </w:numPr>
        <w:pStyle w:val="Compact"/>
      </w:pPr>
      <w:r>
        <w:t xml:space="preserve">Instagram Reels series featuring "Delhi Film Secrets" with 20K+ followers in 6 months</w:t>
      </w:r>
    </w:p>
    <w:p>
      <w:pPr>
        <w:numPr>
          <w:ilvl w:val="0"/>
          <w:numId w:val="1006"/>
        </w:numPr>
        <w:pStyle w:val="Compact"/>
      </w:pPr>
      <w:r>
        <w:t xml:space="preserve">WhatsApp-exclusive script snippets for NCR-based film clubs (50+ groups targeted)</w:t>
      </w:r>
    </w:p>
    <w:p>
      <w:pPr>
        <w:numPr>
          <w:ilvl w:val="0"/>
          <w:numId w:val="1006"/>
        </w:numPr>
        <w:pStyle w:val="Compact"/>
      </w:pPr>
      <w:r>
        <w:t xml:space="preserve">Collaboration with Delhi influencers like @DelhiFoodie for cultural authenticity</w:t>
      </w:r>
    </w:p>
    <w:bookmarkEnd w:id="26"/>
    <w:bookmarkEnd w:id="27"/>
    <w:bookmarkStart w:id="28" w:name="budget-allocation-india-new-delhi-focus"/>
    <w:p>
      <w:pPr>
        <w:pStyle w:val="Heading2"/>
      </w:pPr>
      <w:r>
        <w:t xml:space="preserve">Budget Allocation: India New Delhi Focus</w:t>
      </w:r>
    </w:p>
    <w:p>
      <w:pPr>
        <w:pStyle w:val="FirstParagraph"/>
      </w:pPr>
      <w:r>
        <w:t xml:space="preserve">85% of the ₹1.2 crore budget is allocated to New Delhi-specific initiatives: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(₹)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Delhi-Specific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 (New Delhi Diaries)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Promotes authentic local narratives across 3 major OTT platforms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Industry Events (Delhi-based)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32,50,000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15+ producers at Saket hospitality venues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 (Delhi audience)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31,50,000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Tailored social ads for 9.2M Delhi users on Instagram/YouTube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Partnerships (Cultural Institutions)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Exhibitions at National Gallery of Modern Art (NFM) and India International Centre</w:t>
            </w:r>
          </w:p>
        </w:tc>
      </w:tr>
    </w:tbl>
    <w:bookmarkEnd w:id="28"/>
    <w:bookmarkStart w:id="29" w:name="X3809c466a2dab9a18c8c163e74c8fbf411c78ca"/>
    <w:p>
      <w:pPr>
        <w:pStyle w:val="Heading2"/>
      </w:pPr>
      <w:r>
        <w:t xml:space="preserve">Implementation Timeline: Phase-Based Approach</w:t>
      </w:r>
    </w:p>
    <w:p>
      <w:pPr>
        <w:pStyle w:val="FirstParagraph"/>
      </w:pPr>
      <w:r>
        <w:t xml:space="preserve">The Marketing Plan follows a 18-month New Delhi-specific roadmap: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"New Delhi Diaries" production base at Film &amp; Television Institute, New Delhi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first documentary episode during Durga Puja (Delhi's biggest cultural event)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two major production deals with Delhi studios; host inaugural Director's Circle at IIFA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national OTT platforms with "Delhi Stories" season; achieve industry recognition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Delhi-specific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80% audience satisfaction in Deloitte India surveys on "authentic New Delhi portrayal"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Industry Conversion Rate:</w:t>
      </w:r>
      <w:r>
        <w:t xml:space="preserve"> </w:t>
      </w:r>
      <w:r>
        <w:t xml:space="preserve">40% increase in production offers from Delhi studios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15K+ monthly social interactions from New Delhi audience (verified via geo-tagging)</w:t>
      </w:r>
    </w:p>
    <w:bookmarkEnd w:id="30"/>
    <w:bookmarkStart w:id="31" w:name="X66ac324bde09d1fa1dc1920411f323518812d4b"/>
    <w:p>
      <w:pPr>
        <w:pStyle w:val="Heading2"/>
      </w:pPr>
      <w:r>
        <w:t xml:space="preserve">Conclusion: The India New Delhi Imperative</w:t>
      </w:r>
    </w:p>
    <w:p>
      <w:pPr>
        <w:pStyle w:val="FirstParagraph"/>
      </w:pPr>
      <w:r>
        <w:t xml:space="preserve">This Marketing Plan transforms the Film Director into a cultural catalyst for India's film renaissance, anchored in the strategic importance of New Delhi. By embedding storytelling within the city's lived experience – from Chandni Chowk to Cyberabad – we create an unassailable market position. The success of this initiative will redefine how a Film Director connects with audiences in India, proving that authentic regional narratives drive national resonance. In today's competitive landscape, this Marketing Plan isn't just about promotion; it's about becoming the definitive voice of contemporary New Delhi for the entire Indian film industry.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remains agile – regularly incorporating feedback from New Delhi-based focus groups and adjusting tactics to reflect Delhi's evolving cultural pulse. The Film Director must be seen as not just a creator, but the heartbeat of India New Delhi's cinematic future.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Film Director in India New Delhi</dc:title>
  <dc:creator/>
  <dc:language>en</dc:language>
  <cp:keywords/>
  <dcterms:created xsi:type="dcterms:W3CDTF">2026-07-24T14:40:49Z</dcterms:created>
  <dcterms:modified xsi:type="dcterms:W3CDTF">2026-07-24T14:40:49Z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