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Kazakhstan</w:t>
      </w:r>
      <w:r>
        <w:t xml:space="preserve"> </w:t>
      </w:r>
      <w:r>
        <w:t xml:space="preserve">Almaty</w:t>
      </w:r>
    </w:p>
    <w:bookmarkStart w:id="33" w:name="X136dc9ebdb7395b6841b955a98eff61731734b2"/>
    <w:p>
      <w:pPr>
        <w:pStyle w:val="Heading1"/>
      </w:pPr>
      <w:r>
        <w:t xml:space="preserve">Marketing Plan: Establishing a Premier Film Director Brand in Kazakhstan Almaty</w:t>
      </w:r>
    </w:p>
    <w:bookmarkStart w:id="20" w:name="executive-summary"/>
    <w:p>
      <w:pPr>
        <w:pStyle w:val="Heading2"/>
      </w:pPr>
      <w:r>
        <w:t xml:space="preserve">Executive Summary</w:t>
      </w:r>
    </w:p>
    <w:p>
      <w:pPr>
        <w:pStyle w:val="FirstParagraph"/>
      </w:pPr>
      <w:r>
        <w:t xml:space="preserve">This comprehensive Marketing Plan outlines strategic initiatives to position a distinguished Film Director as the leading creative force in Kazakhstan's burgeoning Almaty film industry. Targeting key stakeholders including local production houses, international co-production partners, and cultural institutions within Kazakhstan Almaty, this plan leverages the city's rapid growth as Central Asia's entertainment hub. With Almaty emerging as a prime location for film production due to government incentives and growing infrastructure, our strategy focuses on building the Film Director's brand through localized storytelling that resonates with Kazakh cultural identity while attracting global attention.</w:t>
      </w:r>
    </w:p>
    <w:bookmarkEnd w:id="20"/>
    <w:bookmarkStart w:id="21" w:name="Xe0e1fbd456c844d6fcd9884de545d3de14fbaad"/>
    <w:p>
      <w:pPr>
        <w:pStyle w:val="Heading2"/>
      </w:pPr>
      <w:r>
        <w:t xml:space="preserve">Situation Analysis: Kazakhstan Almaty Market Context</w:t>
      </w:r>
    </w:p>
    <w:p>
      <w:pPr>
        <w:pStyle w:val="FirstParagraph"/>
      </w:pPr>
      <w:r>
        <w:t xml:space="preserve">Almaty has witnessed a 35% annual growth in film production since 2020 (Kazakh Cinema Development Agency, 2023), driven by the government's "Cinema for All" initiative offering tax breaks and modern studio facilities. However, the market lacks directors who authentically blend Kazakh narratives with international cinematic standards. Current competitors often prioritize Western aesthetics over local cultural authenticity, creating a gap our Film Director can fill. Almaty's young population (62% under 35) shows high engagement with digital content, particularly on platforms like YouTube and TikTok where culturally relevant short films thrive. Crucially, the Kazakh government now requires all major productions to incorporate national heritage elements – a perfect alignment for our director's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Producers &amp; Studios (40%):</w:t>
      </w:r>
      <w:r>
        <w:t xml:space="preserve"> </w:t>
      </w:r>
      <w:r>
        <w:t xml:space="preserve">Companies like "Kazakhfilm" and independent Almaty-based studios seeking directors who understand Kazakh storytelling for domestic distribution and international festivals.</w:t>
      </w:r>
    </w:p>
    <w:p>
      <w:pPr>
        <w:numPr>
          <w:ilvl w:val="0"/>
          <w:numId w:val="1001"/>
        </w:numPr>
        <w:pStyle w:val="Compact"/>
      </w:pPr>
      <w:r>
        <w:rPr>
          <w:bCs/>
          <w:b/>
        </w:rPr>
        <w:t xml:space="preserve">Advertising Agencies (30%):</w:t>
      </w:r>
      <w:r>
        <w:t xml:space="preserve"> </w:t>
      </w:r>
      <w:r>
        <w:t xml:space="preserve">Brands like Kustar, BTA, and global firms operating in Almaty requiring culturally nuanced commercials that resonate with Central Asian audiences.</w:t>
      </w:r>
    </w:p>
    <w:p>
      <w:pPr>
        <w:numPr>
          <w:ilvl w:val="0"/>
          <w:numId w:val="1001"/>
        </w:numPr>
        <w:pStyle w:val="Compact"/>
      </w:pPr>
      <w:r>
        <w:rPr>
          <w:bCs/>
          <w:b/>
        </w:rPr>
        <w:t xml:space="preserve">International Co-Production Partners (20%):</w:t>
      </w:r>
      <w:r>
        <w:t xml:space="preserve"> </w:t>
      </w:r>
      <w:r>
        <w:t xml:space="preserve">European and Asian production companies exploring Kazakh locations for authentic backdrops (e.g., Almaty's Tien Shan mountains).</w:t>
      </w:r>
    </w:p>
    <w:p>
      <w:pPr>
        <w:numPr>
          <w:ilvl w:val="0"/>
          <w:numId w:val="1001"/>
        </w:numPr>
        <w:pStyle w:val="Compact"/>
      </w:pPr>
      <w:r>
        <w:rPr>
          <w:bCs/>
          <w:b/>
        </w:rPr>
        <w:t xml:space="preserve">Cultural Institutions (10%):</w:t>
      </w:r>
      <w:r>
        <w:t xml:space="preserve"> </w:t>
      </w:r>
      <w:r>
        <w:t xml:space="preserve">The State Cinema Fund, Almaty Film Festival, and UNESCO partners seeking directors for national heritage projects.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Almaty's film industry professionals within 8 months</w:t>
      </w:r>
    </w:p>
    <w:p>
      <w:pPr>
        <w:numPr>
          <w:ilvl w:val="0"/>
          <w:numId w:val="1002"/>
        </w:numPr>
        <w:pStyle w:val="Compact"/>
      </w:pPr>
      <w:r>
        <w:rPr>
          <w:bCs/>
          <w:b/>
        </w:rPr>
        <w:t xml:space="preserve">Project Acquisition:</w:t>
      </w:r>
      <w:r>
        <w:t xml:space="preserve"> </w:t>
      </w:r>
      <w:r>
        <w:t xml:space="preserve">Secure 3 major local productions and 1 international co-production by Month 10</w:t>
      </w:r>
    </w:p>
    <w:p>
      <w:pPr>
        <w:numPr>
          <w:ilvl w:val="0"/>
          <w:numId w:val="1002"/>
        </w:numPr>
        <w:pStyle w:val="Compact"/>
      </w:pPr>
      <w:r>
        <w:rPr>
          <w:bCs/>
          <w:b/>
        </w:rPr>
        <w:t xml:space="preserve">Cultural Impact:</w:t>
      </w:r>
      <w:r>
        <w:t xml:space="preserve"> </w:t>
      </w:r>
      <w:r>
        <w:t xml:space="preserve">Feature in at least 2 Kazakh national media outlets (Kazakh TV, Khabar) highlighting cultural authenticity</w:t>
      </w:r>
    </w:p>
    <w:bookmarkEnd w:id="23"/>
    <w:bookmarkStart w:id="28" w:name="core-marketing-strategies-tactics"/>
    <w:p>
      <w:pPr>
        <w:pStyle w:val="Heading2"/>
      </w:pPr>
      <w:r>
        <w:t xml:space="preserve">Core Marketing Strategies &amp; Tactics</w:t>
      </w:r>
    </w:p>
    <w:bookmarkStart w:id="24" w:name="X495d49bd86bf1158705d0e364409944538e44ff"/>
    <w:p>
      <w:pPr>
        <w:pStyle w:val="Heading3"/>
      </w:pPr>
      <w:r>
        <w:t xml:space="preserve">1. Cultural Storytelling Positioning (Local Authenticity)</w:t>
      </w:r>
    </w:p>
    <w:p>
      <w:pPr>
        <w:pStyle w:val="FirstParagraph"/>
      </w:pPr>
      <w:r>
        <w:t xml:space="preserve">Develop a signature "Almaty Narrative" framework that integrates Kazakh folklore, contemporary urban life, and regional landscapes. Example: A short film series ("Kazakh Frames") shot on location in Almaty's Medeu ice rink and Zholdybay Mountains, using local actors from the Almaty Academy of Arts. This directly addresses the government's cultural mandate while showcasing the Film Director's unique Almaty connection.</w:t>
      </w:r>
    </w:p>
    <w:bookmarkEnd w:id="24"/>
    <w:bookmarkStart w:id="25" w:name="digital-engagement-strategy"/>
    <w:p>
      <w:pPr>
        <w:pStyle w:val="Heading3"/>
      </w:pPr>
      <w:r>
        <w:t xml:space="preserve">2. Digital Engagement Strategy</w:t>
      </w:r>
    </w:p>
    <w:p>
      <w:pPr>
        <w:pStyle w:val="FirstParagraph"/>
      </w:pPr>
      <w:r>
        <w:t xml:space="preserve">Launch "Almaty Lens" digital campaign targeting Kazakhstan Almaty's 1.5M+ social media users:</w:t>
      </w:r>
    </w:p>
    <w:p>
      <w:pPr>
        <w:numPr>
          <w:ilvl w:val="0"/>
          <w:numId w:val="1003"/>
        </w:numPr>
        <w:pStyle w:val="Compact"/>
      </w:pPr>
      <w:r>
        <w:rPr>
          <w:bCs/>
          <w:b/>
        </w:rPr>
        <w:t xml:space="preserve">TikTok/Instagram Reels:</w:t>
      </w:r>
      <w:r>
        <w:t xml:space="preserve"> </w:t>
      </w:r>
      <w:r>
        <w:t xml:space="preserve">60-second "Director's Notebook" clips showing pre-production in Almaty locations (e.g., filming at Astana Square with local artisans)</w:t>
      </w:r>
    </w:p>
    <w:p>
      <w:pPr>
        <w:numPr>
          <w:ilvl w:val="0"/>
          <w:numId w:val="1003"/>
        </w:numPr>
        <w:pStyle w:val="Compact"/>
      </w:pPr>
      <w:r>
        <w:rPr>
          <w:bCs/>
          <w:b/>
        </w:rPr>
        <w:t xml:space="preserve">Localized Content:</w:t>
      </w:r>
      <w:r>
        <w:t xml:space="preserve"> </w:t>
      </w:r>
      <w:r>
        <w:t xml:space="preserve">Collaborate with Kazakh influencers like @AlmatyLife for behind-the-scenes content in Kazakh language</w:t>
      </w:r>
    </w:p>
    <w:p>
      <w:pPr>
        <w:numPr>
          <w:ilvl w:val="0"/>
          <w:numId w:val="1003"/>
        </w:numPr>
        <w:pStyle w:val="Compact"/>
      </w:pPr>
      <w:r>
        <w:rPr>
          <w:bCs/>
          <w:b/>
        </w:rPr>
        <w:t xml:space="preserve">Virtual Almaty Tour:</w:t>
      </w:r>
      <w:r>
        <w:t xml:space="preserve"> </w:t>
      </w:r>
      <w:r>
        <w:t xml:space="preserve">Interactive 360° tour of key locations used in the director's work via YouTube</w:t>
      </w:r>
    </w:p>
    <w:p>
      <w:pPr>
        <w:pStyle w:val="FirstParagraph"/>
      </w:pPr>
      <w:r>
        <w:t xml:space="preserve">This strategy leverages Almaty's high social media penetration (78% usage rate) to build organic reach among target audiences.</w:t>
      </w:r>
    </w:p>
    <w:bookmarkEnd w:id="25"/>
    <w:bookmarkStart w:id="26" w:name="Xf5da2c1486f36c9bc2795dee41abb73e0f08653"/>
    <w:p>
      <w:pPr>
        <w:pStyle w:val="Heading3"/>
      </w:pPr>
      <w:r>
        <w:t xml:space="preserve">3. Strategic Partnerships in Kazakhstan Almaty</w:t>
      </w:r>
    </w:p>
    <w:p>
      <w:pPr>
        <w:pStyle w:val="FirstParagraph"/>
      </w:pPr>
      <w:r>
        <w:t xml:space="preserve">Forge alliances with key Almaty institutions:</w:t>
      </w:r>
    </w:p>
    <w:p>
      <w:pPr>
        <w:numPr>
          <w:ilvl w:val="0"/>
          <w:numId w:val="1004"/>
        </w:numPr>
        <w:pStyle w:val="Compact"/>
      </w:pPr>
      <w:r>
        <w:rPr>
          <w:bCs/>
          <w:b/>
        </w:rPr>
        <w:t xml:space="preserve">Kazakhfilm Studios:</w:t>
      </w:r>
      <w:r>
        <w:t xml:space="preserve"> </w:t>
      </w:r>
      <w:r>
        <w:t xml:space="preserve">Co-develop a "Cultural Authenticity" workshop series for local filmmakers at the studio facility in Almaty</w:t>
      </w:r>
    </w:p>
    <w:p>
      <w:pPr>
        <w:numPr>
          <w:ilvl w:val="0"/>
          <w:numId w:val="1004"/>
        </w:numPr>
        <w:pStyle w:val="Compact"/>
      </w:pPr>
      <w:r>
        <w:rPr>
          <w:bCs/>
          <w:b/>
        </w:rPr>
        <w:t xml:space="preserve">Almaty Film Festival:</w:t>
      </w:r>
      <w:r>
        <w:t xml:space="preserve"> </w:t>
      </w:r>
      <w:r>
        <w:t xml:space="preserve">Serve as Jury Chair for the National Narrative category, featuring short films directed by our Film Director</w:t>
      </w:r>
    </w:p>
    <w:bookmarkEnd w:id="26"/>
    <w:bookmarkStart w:id="27" w:name="international-bridge-building"/>
    <w:p>
      <w:pPr>
        <w:pStyle w:val="Heading3"/>
      </w:pPr>
      <w:r>
        <w:t xml:space="preserve">4. International Bridge-Building</w:t>
      </w:r>
    </w:p>
    <w:p>
      <w:pPr>
        <w:pStyle w:val="FirstParagraph"/>
      </w:pPr>
      <w:r>
        <w:t xml:space="preserve">Target global partners through Kazakh Almaty as gateway:</w:t>
      </w:r>
    </w:p>
    <w:p>
      <w:pPr>
        <w:numPr>
          <w:ilvl w:val="0"/>
          <w:numId w:val="1005"/>
        </w:numPr>
        <w:pStyle w:val="Compact"/>
      </w:pPr>
      <w:r>
        <w:rPr>
          <w:bCs/>
          <w:b/>
        </w:rPr>
        <w:t xml:space="preserve">Co-Production Pitch:</w:t>
      </w:r>
      <w:r>
        <w:t xml:space="preserve"> </w:t>
      </w:r>
      <w:r>
        <w:t xml:space="preserve">Present at the 2024 Eurasian Film Market in Almaty (attended by 50+ international distributors)</w:t>
      </w:r>
    </w:p>
    <w:p>
      <w:pPr>
        <w:numPr>
          <w:ilvl w:val="0"/>
          <w:numId w:val="1005"/>
        </w:numPr>
        <w:pStyle w:val="Compact"/>
      </w:pPr>
      <w:r>
        <w:rPr>
          <w:bCs/>
          <w:b/>
        </w:rPr>
        <w:t xml:space="preserve">Almaty Cultural Diplomacy:</w:t>
      </w:r>
      <w:r>
        <w:t xml:space="preserve"> </w:t>
      </w:r>
      <w:r>
        <w:t xml:space="preserve">Partner with Kazakh Embassies in Berlin and Paris for "Kazakh Cinema Nights" showcasing the director's work</w:t>
      </w:r>
    </w:p>
    <w:p>
      <w:pPr>
        <w:pStyle w:val="FirstParagraph"/>
      </w:pPr>
      <w:r>
        <w:t xml:space="preserve">This positions the Film Director as a bridge between Kazakhstan Almaty and global markets.</w:t>
      </w:r>
    </w:p>
    <w:bookmarkEnd w:id="27"/>
    <w:bookmarkEnd w:id="28"/>
    <w:bookmarkStart w:id="29" w:name="budget-allocation-total-48500"/>
    <w:p>
      <w:pPr>
        <w:pStyle w:val="Heading2"/>
      </w:pPr>
      <w:r>
        <w:t xml:space="preserve">Budget Allocation (Total: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 (Social Media/Content)</w:t>
            </w:r>
          </w:p>
        </w:tc>
        <w:tc>
          <w:tcPr/>
          <w:p>
            <w:pPr>
              <w:pStyle w:val="Compact"/>
              <w:jc w:val="left"/>
            </w:pPr>
            <w:r>
              <w:t xml:space="preserve">$18,000</w:t>
            </w:r>
          </w:p>
        </w:tc>
        <w:tc>
          <w:tcPr/>
          <w:p>
            <w:pPr>
              <w:pStyle w:val="Compact"/>
              <w:jc w:val="left"/>
            </w:pPr>
            <w:r>
              <w:t xml:space="preserve">Maximize reach to Almaty's youth market where film consumption is highest</w:t>
            </w:r>
          </w:p>
        </w:tc>
      </w:tr>
      <w:tr>
        <w:tc>
          <w:tcPr/>
          <w:p>
            <w:pPr>
              <w:pStyle w:val="Compact"/>
              <w:jc w:val="left"/>
            </w:pPr>
            <w:r>
              <w:t xml:space="preserve">Almaty-Focused Events (Workshops/Festival)</w:t>
            </w:r>
          </w:p>
        </w:tc>
        <w:tc>
          <w:tcPr/>
          <w:p>
            <w:pPr>
              <w:pStyle w:val="Compact"/>
              <w:jc w:val="left"/>
            </w:pPr>
            <w:r>
              <w:t xml:space="preserve">$12,500</w:t>
            </w:r>
          </w:p>
        </w:tc>
        <w:tc>
          <w:tcPr/>
          <w:p>
            <w:pPr>
              <w:pStyle w:val="Compact"/>
              <w:jc w:val="left"/>
            </w:pPr>
            <w:r>
              <w:t xml:space="preserve">Build local industry credibility through physical presence in Kazakhstan Almaty</w:t>
            </w:r>
          </w:p>
        </w:tc>
      </w:tr>
      <w:tr>
        <w:tc>
          <w:tcPr/>
          <w:p>
            <w:pPr>
              <w:pStyle w:val="Compact"/>
              <w:jc w:val="left"/>
            </w:pPr>
            <w:r>
              <w:t xml:space="preserve">International Partnership Development</w:t>
            </w:r>
          </w:p>
        </w:tc>
        <w:tc>
          <w:tcPr/>
          <w:p>
            <w:pPr>
              <w:pStyle w:val="Compact"/>
              <w:jc w:val="left"/>
            </w:pPr>
            <w:r>
              <w:t xml:space="preserve">$14,000</w:t>
            </w:r>
          </w:p>
        </w:tc>
        <w:tc>
          <w:tcPr/>
          <w:p>
            <w:pPr>
              <w:pStyle w:val="Compact"/>
              <w:jc w:val="left"/>
            </w:pPr>
            <w:r>
              <w:t xml:space="preserve">Targeting global partners via Almaty as cultural hub (not just Moscow/Dubai)</w:t>
            </w:r>
          </w:p>
        </w:tc>
      </w:tr>
      <w:tr>
        <w:tc>
          <w:tcPr/>
          <w:p>
            <w:pPr>
              <w:pStyle w:val="Compact"/>
              <w:jc w:val="left"/>
            </w:pPr>
            <w:r>
              <w:t xml:space="preserve">Metric Tracking &amp; Analytics</w:t>
            </w:r>
          </w:p>
        </w:tc>
        <w:tc>
          <w:tcPr/>
          <w:p>
            <w:pPr>
              <w:pStyle w:val="Compact"/>
              <w:jc w:val="left"/>
            </w:pPr>
            <w:r>
              <w:t xml:space="preserve">$4,000</w:t>
            </w:r>
          </w:p>
        </w:tc>
        <w:tc>
          <w:tcPr/>
          <w:p>
            <w:pPr>
              <w:pStyle w:val="Compact"/>
              <w:jc w:val="left"/>
            </w:pPr>
            <w:r>
              <w:t xml:space="preserve">Real-time optimization for Almaty market response</w:t>
            </w:r>
          </w:p>
        </w:tc>
      </w:tr>
    </w:tbl>
    <w:bookmarkEnd w:id="29"/>
    <w:bookmarkStart w:id="30" w:name="implementation-timeline-almaty-focused"/>
    <w:p>
      <w:pPr>
        <w:pStyle w:val="Heading2"/>
      </w:pPr>
      <w:r>
        <w:t xml:space="preserve">Implementation Timeline (Almaty-Focused)</w:t>
      </w:r>
    </w:p>
    <w:p>
      <w:pPr>
        <w:numPr>
          <w:ilvl w:val="0"/>
          <w:numId w:val="1006"/>
        </w:numPr>
        <w:pStyle w:val="Compact"/>
      </w:pPr>
      <w:r>
        <w:rPr>
          <w:bCs/>
          <w:b/>
        </w:rPr>
        <w:t xml:space="preserve">Months 1-3:</w:t>
      </w:r>
      <w:r>
        <w:t xml:space="preserve"> </w:t>
      </w:r>
      <w:r>
        <w:t xml:space="preserve">Launch "Almaty Lens" digital campaign; secure partnership with Kazakhfilm Studios in Almaty</w:t>
      </w:r>
    </w:p>
    <w:p>
      <w:pPr>
        <w:numPr>
          <w:ilvl w:val="0"/>
          <w:numId w:val="1006"/>
        </w:numPr>
        <w:pStyle w:val="Compact"/>
      </w:pPr>
      <w:r>
        <w:rPr>
          <w:bCs/>
          <w:b/>
        </w:rPr>
        <w:t xml:space="preserve">Months 4-6:</w:t>
      </w:r>
      <w:r>
        <w:t xml:space="preserve"> </w:t>
      </w:r>
      <w:r>
        <w:t xml:space="preserve">Host first "Cultural Storytelling" workshop at Almaty Cinema Center; premiere "Kazakh Frames" short film series</w:t>
      </w:r>
    </w:p>
    <w:p>
      <w:pPr>
        <w:numPr>
          <w:ilvl w:val="0"/>
          <w:numId w:val="1006"/>
        </w:numPr>
        <w:pStyle w:val="Compact"/>
      </w:pPr>
      <w:r>
        <w:rPr>
          <w:bCs/>
          <w:b/>
        </w:rPr>
        <w:t xml:space="preserve">Months 7-9:</w:t>
      </w:r>
      <w:r>
        <w:t xml:space="preserve"> </w:t>
      </w:r>
      <w:r>
        <w:t xml:space="preserve">Pitch to international partners at Eurasian Film Market in Almaty; secure first co-production</w:t>
      </w:r>
    </w:p>
    <w:p>
      <w:pPr>
        <w:numPr>
          <w:ilvl w:val="0"/>
          <w:numId w:val="1006"/>
        </w:numPr>
        <w:pStyle w:val="Compact"/>
      </w:pPr>
      <w:r>
        <w:rPr>
          <w:bCs/>
          <w:b/>
        </w:rPr>
        <w:t xml:space="preserve">Months 10-12:</w:t>
      </w:r>
      <w:r>
        <w:t xml:space="preserve"> </w:t>
      </w:r>
      <w:r>
        <w:t xml:space="preserve">Showcase project at Almaty Film Festival; publish cultural impact report highlighting Kazakh narrative success</w:t>
      </w:r>
    </w:p>
    <w:bookmarkEnd w:id="30"/>
    <w:bookmarkStart w:id="31" w:name="evaluation-metrics"/>
    <w:p>
      <w:pPr>
        <w:pStyle w:val="Heading2"/>
      </w:pPr>
      <w:r>
        <w:t xml:space="preserve">Evaluation Metrics</w:t>
      </w:r>
    </w:p>
    <w:p>
      <w:pPr>
        <w:pStyle w:val="FirstParagraph"/>
      </w:pPr>
      <w:r>
        <w:t xml:space="preserve">All KPIs will be tracked through Almaty-specific analytics:</w:t>
      </w:r>
    </w:p>
    <w:p>
      <w:pPr>
        <w:numPr>
          <w:ilvl w:val="0"/>
          <w:numId w:val="1007"/>
        </w:numPr>
        <w:pStyle w:val="Compact"/>
      </w:pPr>
      <w:r>
        <w:rPr>
          <w:bCs/>
          <w:b/>
        </w:rPr>
        <w:t xml:space="preserve">Cultural Relevance Score:</w:t>
      </w:r>
      <w:r>
        <w:t xml:space="preserve"> </w:t>
      </w:r>
      <w:r>
        <w:t xml:space="preserve">Measured by local media sentiment analysis in Kazakhstan (Kazakh-language outlets)</w:t>
      </w:r>
    </w:p>
    <w:p>
      <w:pPr>
        <w:numPr>
          <w:ilvl w:val="0"/>
          <w:numId w:val="1007"/>
        </w:numPr>
        <w:pStyle w:val="Compact"/>
      </w:pPr>
      <w:r>
        <w:rPr>
          <w:bCs/>
          <w:b/>
        </w:rPr>
        <w:t xml:space="preserve">Almaty Industry Engagement:</w:t>
      </w:r>
      <w:r>
        <w:t xml:space="preserve"> </w:t>
      </w:r>
      <w:r>
        <w:t xml:space="preserve">Number of studio meetings secured within Kazakhstan's Almaty film cluster</w:t>
      </w:r>
    </w:p>
    <w:p>
      <w:pPr>
        <w:numPr>
          <w:ilvl w:val="0"/>
          <w:numId w:val="1007"/>
        </w:numPr>
        <w:pStyle w:val="Compact"/>
      </w:pPr>
      <w:r>
        <w:rPr>
          <w:bCs/>
          <w:b/>
        </w:rPr>
        <w:t xml:space="preserve">Digital Localization Rate:</w:t>
      </w:r>
      <w:r>
        <w:t xml:space="preserve"> </w:t>
      </w:r>
      <w:r>
        <w:t xml:space="preserve">% of social media engagement from Almaty-based users (target: 65%+)</w:t>
      </w:r>
    </w:p>
    <w:bookmarkEnd w:id="31"/>
    <w:bookmarkStart w:id="32" w:name="conclusion"/>
    <w:p>
      <w:pPr>
        <w:pStyle w:val="Heading2"/>
      </w:pPr>
      <w:r>
        <w:t xml:space="preserve">Conclusion</w:t>
      </w:r>
    </w:p>
    <w:p>
      <w:pPr>
        <w:pStyle w:val="FirstParagraph"/>
      </w:pPr>
      <w:r>
        <w:t xml:space="preserve">This Marketing Plan establishes a clear pathway for the Film Director to become synonymous with authentic, culturally grounded cinema in Kazakhstan Almaty. By anchoring all initiatives within Almaty's unique cultural ecosystem – from leveraging government incentives to engaging the city's creative youth – we create an undeniable local presence that attracts international opportunity. Unlike generic global marketing approaches, this strategy makes "Kazakhstan Almaty" the hero of our narrative, positioning our Film Director not merely as a creator but as a catalyst for Kazakhstan's cinematic renaissance. The result will be sustainable project acquisition, enhanced cultural impact, and lasting brand authority in Central Asia's most dynamic film market.</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Kazakhstan Almaty</dc:title>
  <dc:creator/>
  <dc:language>en</dc:language>
  <cp:keywords/>
  <dcterms:created xsi:type="dcterms:W3CDTF">2026-07-24T13:44:03Z</dcterms:created>
  <dcterms:modified xsi:type="dcterms:W3CDTF">2026-07-24T13:44:03Z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