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X628d6a90935ce23c7828f1f5031abc1b6d4741d"/>
    <w:p>
      <w:pPr>
        <w:pStyle w:val="Heading1"/>
      </w:pPr>
      <w:r>
        <w:t xml:space="preserve">Comprehensive Marketing Plan for an Emerging Film Director Targeting the Jeddah Market in Saudi Arabia</w:t>
      </w:r>
    </w:p>
    <w:bookmarkStart w:id="20" w:name="executive-summary"/>
    <w:p>
      <w:pPr>
        <w:pStyle w:val="Heading2"/>
      </w:pPr>
      <w:r>
        <w:t xml:space="preserve">Executive Summary</w:t>
      </w:r>
    </w:p>
    <w:p>
      <w:pPr>
        <w:pStyle w:val="FirstParagraph"/>
      </w:pPr>
      <w:r>
        <w:t xml:space="preserve">This strategic Marketing Plan outlines a targeted approach to establish a premier Film Director's brand within the rapidly evolving entertainment landscape of Saudi Arabia, with Jeddah as the primary operational hub. As Saudi Vision 2030 accelerates cultural and creative sector development, this plan capitalizes on unprecedented opportunities in film production, audience engagement, and cross-industry partnerships specific to Jeddah's unique demographic and cultural environment. The strategy positions our Film Director as a visionary storyteller who authentically represents Saudi narratives while meeting international standards.</w:t>
      </w:r>
    </w:p>
    <w:bookmarkEnd w:id="20"/>
    <w:bookmarkStart w:id="21" w:name="market-analysis-the-jeddah-opportunity"/>
    <w:p>
      <w:pPr>
        <w:pStyle w:val="Heading2"/>
      </w:pPr>
      <w:r>
        <w:t xml:space="preserve">Market Analysis: The Jeddah Opportunity</w:t>
      </w:r>
    </w:p>
    <w:p>
      <w:pPr>
        <w:pStyle w:val="FirstParagraph"/>
      </w:pPr>
      <w:r>
        <w:t xml:space="preserve">Jeddah, Saudi Arabia's second-largest city and cultural capital, is undergoing a cinematic renaissance. With over 4.5 million residents and significant youth demographic (60% under 30), the market exhibits growing appetite for locally produced content. Recent government initiatives like the Saudi Film Fund and Jeddah Season events have created a $120M+ annual film ecosystem, yet demand for authentic Saudi stories remains unmet. Our Film Director will bridge this gap by producing culturally resonant narratives that respect local traditions while appealing to global audiences. Competitor analysis reveals a 78% market share dominated by foreign productions, presenting a clear opportunity for locally crafted content that reflects Jeddah's coastal heritage and urban dynamism.</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Urban Saudi youth (18-35) in Jeddah with disposable income, active on social media platforms like Snapchat and Instagram. This segment consumes 47% of all local entertainment content but feels underrepresented in mainstream media.</w:t>
      </w:r>
    </w:p>
    <w:p>
      <w:pPr>
        <w:pStyle w:val="BodyText"/>
      </w:pPr>
      <w:r>
        <w:rPr>
          <w:bCs/>
          <w:b/>
        </w:rPr>
        <w:t xml:space="preserve">Secondary Audience:</w:t>
      </w:r>
      <w:r>
        <w:t xml:space="preserve"> </w:t>
      </w:r>
      <w:r>
        <w:t xml:space="preserve">Expatriate communities (25% of Jeddah's population) seeking authentic Saudi cultural experiences through film. Also targeting tourism boards for cinematic promotion of Jeddah as a destination.</w:t>
      </w:r>
    </w:p>
    <w:p>
      <w:pPr>
        <w:pStyle w:val="BodyText"/>
      </w:pPr>
      <w:r>
        <w:rPr>
          <w:bCs/>
          <w:b/>
        </w:rPr>
        <w:t xml:space="preserve">Tertiary Audience:</w:t>
      </w:r>
      <w:r>
        <w:t xml:space="preserve"> </w:t>
      </w:r>
      <w:r>
        <w:t xml:space="preserve">Saudi Ministry of Culture and entertainment stakeholders evaluating new creative talent aligned with Vision 2030 goals. This audience prioritizes projects demonstrating cultural preservation and economic impact.</w:t>
      </w:r>
    </w:p>
    <w:bookmarkEnd w:id="22"/>
    <w:bookmarkStart w:id="23" w:name="X077d3ed742a9603aa89fd7103b01d5f5fc159aa"/>
    <w:p>
      <w:pPr>
        <w:pStyle w:val="Heading2"/>
      </w:pPr>
      <w:r>
        <w:t xml:space="preserve">Marketing Goals &amp; Objectives (18-Month Timeline)</w:t>
      </w:r>
    </w:p>
    <w:p>
      <w:pPr>
        <w:numPr>
          <w:ilvl w:val="0"/>
          <w:numId w:val="1001"/>
        </w:numPr>
        <w:pStyle w:val="Compact"/>
      </w:pPr>
      <w:r>
        <w:rPr>
          <w:bCs/>
          <w:b/>
        </w:rPr>
        <w:t xml:space="preserve">Brand Positioning:</w:t>
      </w:r>
      <w:r>
        <w:t xml:space="preserve"> </w:t>
      </w:r>
      <w:r>
        <w:t xml:space="preserve">Establish the Film Director as Saudi Arabia's foremost storyteller capturing Jeddah's essence by Month 6</w:t>
      </w:r>
    </w:p>
    <w:p>
      <w:pPr>
        <w:numPr>
          <w:ilvl w:val="0"/>
          <w:numId w:val="1001"/>
        </w:numPr>
        <w:pStyle w:val="Compact"/>
      </w:pPr>
      <w:r>
        <w:rPr>
          <w:bCs/>
          <w:b/>
        </w:rPr>
        <w:t xml:space="preserve">Audience Growth:</w:t>
      </w:r>
      <w:r>
        <w:t xml:space="preserve"> </w:t>
      </w:r>
      <w:r>
        <w:t xml:space="preserve">Achieve 250,000 followers across social platforms in Jeddah within Year 1</w:t>
      </w:r>
    </w:p>
    <w:p>
      <w:pPr>
        <w:numPr>
          <w:ilvl w:val="0"/>
          <w:numId w:val="1001"/>
        </w:numPr>
        <w:pStyle w:val="Compact"/>
      </w:pPr>
      <w:r>
        <w:rPr>
          <w:bCs/>
          <w:b/>
        </w:rPr>
        <w:t xml:space="preserve">Content Impact:</w:t>
      </w:r>
      <w:r>
        <w:t xml:space="preserve"> </w:t>
      </w:r>
      <w:r>
        <w:t xml:space="preserve">Secure 3 major distribution deals with Saudi streaming services (like Shahid and MBC+)</w:t>
      </w:r>
    </w:p>
    <w:p>
      <w:pPr>
        <w:numPr>
          <w:ilvl w:val="0"/>
          <w:numId w:val="1001"/>
        </w:numPr>
        <w:pStyle w:val="Compact"/>
      </w:pPr>
      <w:r>
        <w:rPr>
          <w:bCs/>
          <w:b/>
        </w:rPr>
        <w:t xml:space="preserve">Economic Contribution:</w:t>
      </w:r>
      <w:r>
        <w:t xml:space="preserve"> </w:t>
      </w:r>
      <w:r>
        <w:t xml:space="preserve">Generate $500,000 in local production revenue through Jeddah-based crew hiring by Year 2</w:t>
      </w:r>
    </w:p>
    <w:bookmarkEnd w:id="23"/>
    <w:bookmarkStart w:id="28" w:name="core-marketing-strategies-tactics"/>
    <w:p>
      <w:pPr>
        <w:pStyle w:val="Heading2"/>
      </w:pPr>
      <w:r>
        <w:t xml:space="preserve">Core Marketing Strategies &amp; Tactics</w:t>
      </w:r>
    </w:p>
    <w:bookmarkStart w:id="24" w:name="culturally-immersive-content-development"/>
    <w:p>
      <w:pPr>
        <w:pStyle w:val="Heading3"/>
      </w:pPr>
      <w:r>
        <w:t xml:space="preserve">1. Culturally Immersive Content Development</w:t>
      </w:r>
    </w:p>
    <w:p>
      <w:pPr>
        <w:pStyle w:val="FirstParagraph"/>
      </w:pPr>
      <w:r>
        <w:t xml:space="preserve">The Film Director will create a trilogy focusing on Jeddah's unique identity:</w:t>
      </w:r>
    </w:p>
    <w:p>
      <w:pPr>
        <w:numPr>
          <w:ilvl w:val="0"/>
          <w:numId w:val="1002"/>
        </w:numPr>
        <w:pStyle w:val="Compact"/>
      </w:pPr>
      <w:r>
        <w:rPr>
          <w:iCs/>
          <w:i/>
        </w:rPr>
        <w:t xml:space="preserve">"Red Sea Echoes"</w:t>
      </w:r>
      <w:r>
        <w:t xml:space="preserve">: A family drama set in Jeddah's historic Al-Balad district, showcasing traditional architecture and modern life</w:t>
      </w:r>
    </w:p>
    <w:p>
      <w:pPr>
        <w:numPr>
          <w:ilvl w:val="0"/>
          <w:numId w:val="1002"/>
        </w:numPr>
        <w:pStyle w:val="Compact"/>
      </w:pPr>
      <w:r>
        <w:rPr>
          <w:iCs/>
          <w:i/>
        </w:rPr>
        <w:t xml:space="preserve">"Coastal Dreams"</w:t>
      </w:r>
      <w:r>
        <w:t xml:space="preserve">: A coming-of-age story following young athletes at Jeddah's new sports complex (aligned with Vision 2030 sports initiatives)</w:t>
      </w:r>
    </w:p>
    <w:p>
      <w:pPr>
        <w:numPr>
          <w:ilvl w:val="0"/>
          <w:numId w:val="1002"/>
        </w:numPr>
        <w:pStyle w:val="Compact"/>
      </w:pPr>
      <w:r>
        <w:rPr>
          <w:iCs/>
          <w:i/>
        </w:rPr>
        <w:t xml:space="preserve">"Souk Stories"</w:t>
      </w:r>
      <w:r>
        <w:t xml:space="preserve">: Short documentaries profiling artisans in Jeddah's Souk Al-Tawar market, highlighting cultural preservation</w:t>
      </w:r>
    </w:p>
    <w:p>
      <w:pPr>
        <w:pStyle w:val="FirstParagraph"/>
      </w:pPr>
      <w:r>
        <w:t xml:space="preserve">Each project will include local dialects and authentic Jeddah settings to maximize cultural resonance.</w:t>
      </w:r>
    </w:p>
    <w:bookmarkEnd w:id="24"/>
    <w:bookmarkStart w:id="25" w:name="hyper-local-community-engagement"/>
    <w:p>
      <w:pPr>
        <w:pStyle w:val="Heading3"/>
      </w:pPr>
      <w:r>
        <w:t xml:space="preserve">2. Hyper-Local Community Engagement</w:t>
      </w:r>
    </w:p>
    <w:p>
      <w:pPr>
        <w:pStyle w:val="FirstParagraph"/>
      </w:pPr>
      <w:r>
        <w:t xml:space="preserve">Deploy a "Jeddah Storytelling Circles" initiative:</w:t>
      </w:r>
    </w:p>
    <w:p>
      <w:pPr>
        <w:numPr>
          <w:ilvl w:val="0"/>
          <w:numId w:val="1003"/>
        </w:numPr>
        <w:pStyle w:val="Compact"/>
      </w:pPr>
      <w:r>
        <w:t xml:space="preserve">Monthly community screenings in Jeddah's public spaces (King Abdullah Park, Corniche) with Q&amp;A sessions featuring local influencers</w:t>
      </w:r>
    </w:p>
    <w:p>
      <w:pPr>
        <w:numPr>
          <w:ilvl w:val="0"/>
          <w:numId w:val="1003"/>
        </w:numPr>
        <w:pStyle w:val="Compact"/>
      </w:pPr>
      <w:r>
        <w:t xml:space="preserve">Collaborations with Jeddah's renowned Al-Sharqia Cultural Center for workshops teaching filmmaking to youth</w:t>
      </w:r>
    </w:p>
    <w:p>
      <w:pPr>
        <w:numPr>
          <w:ilvl w:val="0"/>
          <w:numId w:val="1003"/>
        </w:numPr>
        <w:pStyle w:val="Compact"/>
      </w:pPr>
      <w:r>
        <w:t xml:space="preserve">Partnerships with popular Saudi social media creators (e.g., @JeddahLife) for authentic content co-creation</w:t>
      </w:r>
    </w:p>
    <w:bookmarkEnd w:id="25"/>
    <w:bookmarkStart w:id="26" w:name="X0ccc8483346cbb60d8aa43ae2df646cccd9d61d"/>
    <w:p>
      <w:pPr>
        <w:pStyle w:val="Heading3"/>
      </w:pPr>
      <w:r>
        <w:t xml:space="preserve">3. Strategic Digital Ecosystem in Saudi Arabia</w:t>
      </w:r>
    </w:p>
    <w:p>
      <w:pPr>
        <w:pStyle w:val="FirstParagraph"/>
      </w:pPr>
      <w:r>
        <w:t xml:space="preserve">Leverage Saudi-specific platforms:</w:t>
      </w:r>
    </w:p>
    <w:p>
      <w:pPr>
        <w:numPr>
          <w:ilvl w:val="0"/>
          <w:numId w:val="1004"/>
        </w:numPr>
        <w:pStyle w:val="Compact"/>
      </w:pPr>
      <w:r>
        <w:t xml:space="preserve">Exclusive premieres on MBC+ with Arabic subtitles and dubbed versions for broader accessibility</w:t>
      </w:r>
    </w:p>
    <w:p>
      <w:pPr>
        <w:numPr>
          <w:ilvl w:val="0"/>
          <w:numId w:val="1004"/>
        </w:numPr>
        <w:pStyle w:val="Compact"/>
      </w:pPr>
      <w:r>
        <w:t xml:space="preserve">TikTok challenges using Jeddah landmarks (e.g., #JeddahInMyFrame) encouraging user-generated content</w:t>
      </w:r>
    </w:p>
    <w:p>
      <w:pPr>
        <w:numPr>
          <w:ilvl w:val="0"/>
          <w:numId w:val="1004"/>
        </w:numPr>
        <w:pStyle w:val="Compact"/>
      </w:pPr>
      <w:r>
        <w:t xml:space="preserve">SEO-optimized content targeting Saudi search terms like "Saudi films about Jeddah" and "local directors in KSA"</w:t>
      </w:r>
    </w:p>
    <w:bookmarkEnd w:id="26"/>
    <w:bookmarkStart w:id="27" w:name="X7ee6c8e0f591f7131b22e5a543368e726d0aa83"/>
    <w:p>
      <w:pPr>
        <w:pStyle w:val="Heading3"/>
      </w:pPr>
      <w:r>
        <w:t xml:space="preserve">4. Vision 2030 Alignment &amp; Stakeholder Partnerships</w:t>
      </w:r>
    </w:p>
    <w:p>
      <w:pPr>
        <w:pStyle w:val="FirstParagraph"/>
      </w:pPr>
      <w:r>
        <w:t xml:space="preserve">Directly engage key Saudi stakeholders:</w:t>
      </w:r>
    </w:p>
    <w:p>
      <w:pPr>
        <w:numPr>
          <w:ilvl w:val="0"/>
          <w:numId w:val="1005"/>
        </w:numPr>
        <w:pStyle w:val="Compact"/>
      </w:pPr>
      <w:r>
        <w:t xml:space="preserve">Present film concepts to the General Authority for Culture (GAC) for potential funding support</w:t>
      </w:r>
    </w:p>
    <w:p>
      <w:pPr>
        <w:numPr>
          <w:ilvl w:val="0"/>
          <w:numId w:val="1005"/>
        </w:numPr>
        <w:pStyle w:val="Compact"/>
      </w:pPr>
      <w:r>
        <w:t xml:space="preserve">Partner with Jeddah's Economic City to position films as part of its creative district development</w:t>
      </w:r>
    </w:p>
    <w:p>
      <w:pPr>
        <w:numPr>
          <w:ilvl w:val="0"/>
          <w:numId w:val="1005"/>
        </w:numPr>
        <w:pStyle w:val="Compact"/>
      </w:pPr>
      <w:r>
        <w:t xml:space="preserve">Collaborate with Saudi Airlines for "Movie Mile" promotions targeting travelers visiting Jeddah</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Content Production (Jeddah-based)</w:t>
      </w:r>
    </w:p>
    <w:p>
      <w:pPr>
        <w:pStyle w:val="BodyText"/>
      </w:pPr>
      <w:r>
        <w:t xml:space="preserve">45%</w:t>
      </w:r>
    </w:p>
    <w:p>
      <w:pPr>
        <w:pStyle w:val="BodyText"/>
      </w:pPr>
      <w:r>
        <w:t xml:space="preserve">Captures authentic local aesthetics and supports Jeddah economy</w:t>
      </w:r>
    </w:p>
    <w:p>
      <w:pPr>
        <w:pStyle w:val="BodyText"/>
      </w:pPr>
      <w:r>
        <w:t xml:space="preserve">Digital Marketing &amp; Social Media</w:t>
      </w:r>
    </w:p>
    <w:p>
      <w:pPr>
        <w:pStyle w:val="BodyText"/>
      </w:pPr>
      <w:r>
        <w:t xml:space="preserve">25%</w:t>
      </w:r>
    </w:p>
    <w:p>
      <w:pPr>
        <w:pStyle w:val="BodyText"/>
      </w:pPr>
      <w:r>
        <w:t xml:space="preserve">Targets high-engagement Saudi platforms with localized content</w:t>
      </w:r>
    </w:p>
    <w:p>
      <w:pPr>
        <w:pStyle w:val="BodyText"/>
      </w:pPr>
      <w:r>
        <w:t xml:space="preserve">Community Engagement (Jeddah Events)</w:t>
      </w:r>
    </w:p>
    <w:p>
      <w:pPr>
        <w:pStyle w:val="BodyText"/>
      </w:pPr>
      <w:r>
        <w:t xml:space="preserve">15%</w:t>
      </w:r>
    </w:p>
    <w:p>
      <w:pPr>
        <w:pStyle w:val="BodyText"/>
      </w:pPr>
      <w:r>
        <w:t xml:space="preserve">Builds grassroots brand loyalty in core market</w:t>
      </w:r>
    </w:p>
    <w:p>
      <w:pPr>
        <w:pStyle w:val="BodyText"/>
      </w:pPr>
      <w:r>
        <w:t xml:space="preserve">Stakeholder Partnerships &amp; PR</w:t>
      </w:r>
    </w:p>
    <w:p>
      <w:pPr>
        <w:pStyle w:val="BodyText"/>
      </w:pPr>
      <w:r>
        <w:t xml:space="preserve">10%</w:t>
      </w:r>
    </w:p>
    <w:p>
      <w:pPr>
        <w:pStyle w:val="BodyText"/>
      </w:pPr>
      <w:r>
        <w:t xml:space="preserve">Critical for Vision 2030 alignment and credibility</w:t>
      </w:r>
    </w:p>
    <w:p>
      <w:pPr>
        <w:pStyle w:val="BodyText"/>
      </w:pPr>
      <w:r>
        <w:t xml:space="preserve">Contingency Fund</w:t>
      </w:r>
    </w:p>
    <w:p>
      <w:pPr>
        <w:pStyle w:val="BodyText"/>
      </w:pPr>
      <w:r>
        <w:t xml:space="preserve">5%</w:t>
      </w:r>
    </w:p>
    <w:p>
      <w:pPr>
        <w:pStyle w:val="BodyText"/>
      </w:pPr>
      <w:r>
        <w:t xml:space="preserve">Necessary for Saudi market regulatory complexities</w:t>
      </w:r>
    </w:p>
    <w:bookmarkEnd w:id="29"/>
    <w:bookmarkStart w:id="30" w:name="implementation-timeline-key-milestones"/>
    <w:p>
      <w:pPr>
        <w:pStyle w:val="Heading2"/>
      </w:pPr>
      <w:r>
        <w:t xml:space="preserve">Implementation Timeline (Key Milestones)</w:t>
      </w:r>
    </w:p>
    <w:p>
      <w:pPr>
        <w:numPr>
          <w:ilvl w:val="0"/>
          <w:numId w:val="1006"/>
        </w:numPr>
        <w:pStyle w:val="Compact"/>
      </w:pPr>
      <w:r>
        <w:rPr>
          <w:bCs/>
          <w:b/>
        </w:rPr>
        <w:t xml:space="preserve">Months 1-3:</w:t>
      </w:r>
      <w:r>
        <w:t xml:space="preserve"> </w:t>
      </w:r>
      <w:r>
        <w:t xml:space="preserve">Complete cultural research in Jeddah; secure partnerships with GAC and Al-Sharqia Cultural Center</w:t>
      </w:r>
    </w:p>
    <w:p>
      <w:pPr>
        <w:numPr>
          <w:ilvl w:val="0"/>
          <w:numId w:val="1006"/>
        </w:numPr>
        <w:pStyle w:val="Compact"/>
      </w:pPr>
      <w:r>
        <w:rPr>
          <w:bCs/>
          <w:b/>
        </w:rPr>
        <w:t xml:space="preserve">Months 4-6:</w:t>
      </w:r>
      <w:r>
        <w:t xml:space="preserve"> </w:t>
      </w:r>
      <w:r>
        <w:t xml:space="preserve">Launch first film project; initiate "Jeddah Storytelling Circles" community program</w:t>
      </w:r>
    </w:p>
    <w:p>
      <w:pPr>
        <w:numPr>
          <w:ilvl w:val="0"/>
          <w:numId w:val="1006"/>
        </w:numPr>
        <w:pStyle w:val="Compact"/>
      </w:pPr>
      <w:r>
        <w:rPr>
          <w:bCs/>
          <w:b/>
        </w:rPr>
        <w:t xml:space="preserve">Months 7-9:</w:t>
      </w:r>
      <w:r>
        <w:t xml:space="preserve"> </w:t>
      </w:r>
      <w:r>
        <w:t xml:space="preserve">Release premiere with Jeddah Corniche screening; secure MBC+ distribution deal</w:t>
      </w:r>
    </w:p>
    <w:p>
      <w:pPr>
        <w:numPr>
          <w:ilvl w:val="0"/>
          <w:numId w:val="1006"/>
        </w:numPr>
        <w:pStyle w:val="Compact"/>
      </w:pPr>
      <w:r>
        <w:rPr>
          <w:bCs/>
          <w:b/>
        </w:rPr>
        <w:t xml:space="preserve">Months 10-12:</w:t>
      </w:r>
      <w:r>
        <w:t xml:space="preserve"> </w:t>
      </w:r>
      <w:r>
        <w:t xml:space="preserve">Launch second film; achieve 50,000 social media followers in Jeddah</w:t>
      </w:r>
    </w:p>
    <w:bookmarkEnd w:id="30"/>
    <w:bookmarkStart w:id="31" w:name="X8736d2685befb78a34c7a666cd1410f48cefc9e"/>
    <w:p>
      <w:pPr>
        <w:pStyle w:val="Heading2"/>
      </w:pPr>
      <w:r>
        <w:t xml:space="preserve">KPIs for Saudi Arabia Jeddah Market Success</w:t>
      </w:r>
    </w:p>
    <w:p>
      <w:pPr>
        <w:pStyle w:val="FirstParagraph"/>
      </w:pPr>
      <w:r>
        <w:t xml:space="preserve">We measure success through:</w:t>
      </w:r>
    </w:p>
    <w:p>
      <w:pPr>
        <w:numPr>
          <w:ilvl w:val="0"/>
          <w:numId w:val="1007"/>
        </w:numPr>
        <w:pStyle w:val="Compact"/>
      </w:pPr>
      <w:r>
        <w:rPr>
          <w:bCs/>
          <w:b/>
        </w:rPr>
        <w:t xml:space="preserve">Cultural Relevance:</w:t>
      </w:r>
      <w:r>
        <w:t xml:space="preserve"> </w:t>
      </w:r>
      <w:r>
        <w:t xml:space="preserve">85% audience sentiment positive on local authenticity (measured via Jeddah focus groups)</w:t>
      </w:r>
    </w:p>
    <w:p>
      <w:pPr>
        <w:numPr>
          <w:ilvl w:val="0"/>
          <w:numId w:val="1007"/>
        </w:numPr>
        <w:pStyle w:val="Compact"/>
      </w:pPr>
      <w:r>
        <w:rPr>
          <w:bCs/>
          <w:b/>
        </w:rPr>
        <w:t xml:space="preserve">Market Penetration:</w:t>
      </w:r>
      <w:r>
        <w:t xml:space="preserve"> </w:t>
      </w:r>
      <w:r>
        <w:t xml:space="preserve">40% of viewers in Saudi Arabia identifying as "most engaging content they've seen about Jeddah"</w:t>
      </w:r>
    </w:p>
    <w:p>
      <w:pPr>
        <w:numPr>
          <w:ilvl w:val="0"/>
          <w:numId w:val="1007"/>
        </w:numPr>
        <w:pStyle w:val="Compact"/>
      </w:pPr>
      <w:r>
        <w:rPr>
          <w:bCs/>
          <w:b/>
        </w:rPr>
        <w:t xml:space="preserve">Economic Impact:</w:t>
      </w:r>
      <w:r>
        <w:t xml:space="preserve"> </w:t>
      </w:r>
      <w:r>
        <w:t xml:space="preserve">60% of production crew sourced from Jeddah community</w:t>
      </w:r>
    </w:p>
    <w:p>
      <w:pPr>
        <w:numPr>
          <w:ilvl w:val="0"/>
          <w:numId w:val="1007"/>
        </w:numPr>
        <w:pStyle w:val="Compact"/>
      </w:pPr>
      <w:r>
        <w:rPr>
          <w:bCs/>
          <w:b/>
        </w:rPr>
        <w:t xml:space="preserve">Digital Growth:</w:t>
      </w:r>
      <w:r>
        <w:t xml:space="preserve"> </w:t>
      </w:r>
      <w:r>
        <w:t xml:space="preserve">25% MoM social media growth targeting Saudi Arabia with focus on Jeddah</w:t>
      </w:r>
    </w:p>
    <w:bookmarkEnd w:id="31"/>
    <w:bookmarkStart w:id="32" w:name="X7bff1bdbd276a539cbe565905cb86f377592243"/>
    <w:p>
      <w:pPr>
        <w:pStyle w:val="Heading2"/>
      </w:pPr>
      <w:r>
        <w:t xml:space="preserve">Conclusion: The Strategic Imperative in Saudi Arabia Jeddah</w:t>
      </w:r>
    </w:p>
    <w:p>
      <w:pPr>
        <w:pStyle w:val="FirstParagraph"/>
      </w:pPr>
      <w:r>
        <w:t xml:space="preserve">This Marketing Plan positions our Film Director not merely as a content creator, but as a cultural catalyst for the new Saudi narrative. By anchoring every initiative in Jeddah's unique identity—from its historic Red Sea coastline to its modern urban pulse—we create authentic storytelling that resonates deeply with local audiences while attracting international attention. As Saudi Arabia accelerates its creative economy, this targeted approach ensures our Film Director becomes synonymous with the next generation of Saudi cinematic excellence. The strategy transforms cultural understanding into measurable market leadership, making Jeddah the epicenter for authentic Saudi film production and positioning our director at the forefront of Vision 2030's cultural transformation.</w:t>
      </w:r>
    </w:p>
    <w:p>
      <w:pPr>
        <w:pStyle w:val="BodyText"/>
      </w:pPr>
      <w:r>
        <w:rPr>
          <w:bCs/>
          <w:b/>
        </w:rPr>
        <w:t xml:space="preserve">Final Note:</w:t>
      </w:r>
      <w:r>
        <w:t xml:space="preserve"> </w:t>
      </w:r>
      <w:r>
        <w:t xml:space="preserve">This Marketing Plan is designed to evolve with Saudi Arabia's dynamic creative landscape. Continuous feedback loops with Jeddah community stakeholders will ensure ongoing alignment with cultural values while maximizing market impact in this pivotal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Saudi Arabia Jeddah</dc:title>
  <dc:creator/>
  <dc:language>en</dc:language>
  <cp:keywords/>
  <dcterms:created xsi:type="dcterms:W3CDTF">2026-07-24T04:04:21Z</dcterms:created>
  <dcterms:modified xsi:type="dcterms:W3CDTF">2026-07-24T04:04:21Z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