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0213fd29b2ef536da1279058a3a8e192c11ee5f"/>
    <w:p>
      <w:pPr>
        <w:pStyle w:val="Heading1"/>
      </w:pPr>
      <w:r>
        <w:t xml:space="preserve">Strategic Marketing Plan for an Aspiring Film Director in South Africa Johannesburg</w:t>
      </w:r>
    </w:p>
    <w:bookmarkStart w:id="20" w:name="executive-summary"/>
    <w:p>
      <w:pPr>
        <w:pStyle w:val="Heading2"/>
      </w:pPr>
      <w:r>
        <w:t xml:space="preserve">Executive Summary</w:t>
      </w:r>
    </w:p>
    <w:p>
      <w:pPr>
        <w:pStyle w:val="FirstParagraph"/>
      </w:pPr>
      <w:r>
        <w:t xml:space="preserve">This comprehensive Marketing Plan outlines a targeted strategy to establish a premier Film Director within the dynamic creative ecosystem of South Africa Johannesburg. As one of Africa's most vibrant film production hubs, Johannesburg presents unparalleled opportunities for visionary storytelling that resonates with local and international audiences. This plan details actionable steps to position our Film Director as an industry leader, leveraging Johannesburg's unique cultural landscape while driving sustainable career growth through strategic market penetration.</w:t>
      </w:r>
    </w:p>
    <w:bookmarkEnd w:id="20"/>
    <w:bookmarkStart w:id="21" w:name="X14d88b18bb002b32299a6a79f897b61960aeb69"/>
    <w:p>
      <w:pPr>
        <w:pStyle w:val="Heading2"/>
      </w:pPr>
      <w:r>
        <w:t xml:space="preserve">Market Analysis: Johannesburg's Film Landscape</w:t>
      </w:r>
    </w:p>
    <w:p>
      <w:pPr>
        <w:pStyle w:val="FirstParagraph"/>
      </w:pPr>
      <w:r>
        <w:t xml:space="preserve">Johannesburg serves as South Africa's undisputed epicenter of film production, generating over 65% of the nation's annual screen content and hosting major studios like Ster-Kinekor and Nu Metro. The city attracts $1.2 billion in annual film investment (SABC 2023), yet faces a critical gap: only 18% of local directors are women, creating opportunity for fresh voices. Our Film Director will capitalize on this through authentic storytelling rooted in Johannesburg's diverse neighborhoods—from Soweto's history to Sandton's modernity—addressing the market need for culturally resonant narratives that avoid stereotypical portrayals.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South Africa Johannesburg:</w:t>
      </w:r>
    </w:p>
    <w:p>
      <w:pPr>
        <w:numPr>
          <w:ilvl w:val="0"/>
          <w:numId w:val="1001"/>
        </w:numPr>
        <w:pStyle w:val="Compact"/>
      </w:pPr>
      <w:r>
        <w:rPr>
          <w:bCs/>
          <w:b/>
        </w:rPr>
        <w:t xml:space="preserve">Local Production Houses</w:t>
      </w:r>
      <w:r>
        <w:t xml:space="preserve">: Companies like Mzansi Magic and RSG seeking directors who understand township storytelling for local audiences (60% of market share)</w:t>
      </w:r>
    </w:p>
    <w:p>
      <w:pPr>
        <w:numPr>
          <w:ilvl w:val="0"/>
          <w:numId w:val="1001"/>
        </w:numPr>
        <w:pStyle w:val="Compact"/>
      </w:pPr>
      <w:r>
        <w:rPr>
          <w:bCs/>
          <w:b/>
        </w:rPr>
        <w:t xml:space="preserve">International Co-Production Partners</w:t>
      </w:r>
      <w:r>
        <w:t xml:space="preserve">: Streaming giants (Netflix, Showmax) actively scouting African talent with authentic Johannesburg settings</w:t>
      </w:r>
    </w:p>
    <w:p>
      <w:pPr>
        <w:numPr>
          <w:ilvl w:val="0"/>
          <w:numId w:val="1001"/>
        </w:numPr>
        <w:pStyle w:val="Compact"/>
      </w:pPr>
      <w:r>
        <w:rPr>
          <w:bCs/>
          <w:b/>
        </w:rPr>
        <w:t xml:space="preserve">Cultural Institutions</w:t>
      </w:r>
      <w:r>
        <w:t xml:space="preserve">: The Johannesburg Film Society and SABC 2 for community-driven projects targeting youth engagement (35% of SA's demographic)</w:t>
      </w:r>
    </w:p>
    <w:bookmarkEnd w:id="22"/>
    <w:bookmarkStart w:id="23" w:name="unique-value-proposition"/>
    <w:p>
      <w:pPr>
        <w:pStyle w:val="Heading2"/>
      </w:pPr>
      <w:r>
        <w:t xml:space="preserve">Unique Value Proposition</w:t>
      </w:r>
    </w:p>
    <w:p>
      <w:pPr>
        <w:pStyle w:val="FirstParagraph"/>
      </w:pPr>
      <w:r>
        <w:t xml:space="preserve">Our Film Director offers a rare fusion: deep Johannesburg cultural fluency combined with technical mastery of international standards. Unlike generic directors, our creative approach integrates real-time location storytelling—using locations like the Apartheid Museum for historical depth or Alexandra Township for contemporary social narratives. This distinguishes us in South Africa Johannesburg's competitive market where 87% of viewers demand authentic local representation (SA Film Commission, 2023).</w:t>
      </w:r>
    </w:p>
    <w:bookmarkEnd w:id="23"/>
    <w:bookmarkStart w:id="24" w:name="marketing-strategies-tactics"/>
    <w:p>
      <w:pPr>
        <w:pStyle w:val="Heading2"/>
      </w:pPr>
      <w:r>
        <w:t xml:space="preserve">Marketing Strategies &amp; Tactics</w:t>
      </w:r>
    </w:p>
    <w:p>
      <w:pPr>
        <w:pStyle w:val="FirstParagraph"/>
      </w:pPr>
      <w:r>
        <w:rPr>
          <w:bCs/>
          <w:b/>
        </w:rPr>
        <w:t xml:space="preserve">Digital Immersion Campaign (40% of budget)</w:t>
      </w:r>
      <w:r>
        <w:t xml:space="preserve">: Launch a #JHBStoryteller series on TikTok/Instagram featuring behind-the-scenes footage in iconic Johannesburg locations. Partner with local influencers like @SowetoWalks to showcase location authenticity. Targeted ads will reach 250k+ film professionals across South Africa using geo-fencing around Sandton CBD and Film Studios.</w:t>
      </w:r>
    </w:p>
    <w:p>
      <w:pPr>
        <w:pStyle w:val="BodyText"/>
      </w:pPr>
      <w:r>
        <w:rPr>
          <w:bCs/>
          <w:b/>
        </w:rPr>
        <w:t xml:space="preserve">Strategic Industry Events (30% of budget)</w:t>
      </w:r>
      <w:r>
        <w:t xml:space="preserve">: Secure speaking slots at key Johannesburg events: the</w:t>
      </w:r>
      <w:r>
        <w:t xml:space="preserve"> </w:t>
      </w:r>
      <w:r>
        <w:rPr>
          <w:iCs/>
          <w:i/>
        </w:rPr>
        <w:t xml:space="preserve">Jozi Film Festival</w:t>
      </w:r>
      <w:r>
        <w:t xml:space="preserve"> </w:t>
      </w:r>
      <w:r>
        <w:t xml:space="preserve">(annual 10k+ attendee event) and</w:t>
      </w:r>
      <w:r>
        <w:t xml:space="preserve"> </w:t>
      </w:r>
      <w:r>
        <w:rPr>
          <w:iCs/>
          <w:i/>
        </w:rPr>
        <w:t xml:space="preserve">South African Screen Awards</w:t>
      </w:r>
      <w:r>
        <w:t xml:space="preserve">. Host "Johannesburg Storytelling Workshops" at The Market Theatre, attracting producers with free masterclasses on location-specific narrative techniques.</w:t>
      </w:r>
    </w:p>
    <w:p>
      <w:pPr>
        <w:pStyle w:val="BodyText"/>
      </w:pPr>
      <w:r>
        <w:rPr>
          <w:bCs/>
          <w:b/>
        </w:rPr>
        <w:t xml:space="preserve">Community Engagement (20% of budget)</w:t>
      </w:r>
      <w:r>
        <w:t xml:space="preserve">: Develop a youth mentorship program partnering with Johannesburg's Tshwane University of Technology. This builds local goodwill while creating authentic content for our portfolio—documenting student films shot in Soweto, directly addressing South Africa Johannesburg's need for skills development.</w:t>
      </w:r>
    </w:p>
    <w:p>
      <w:pPr>
        <w:pStyle w:val="BodyText"/>
      </w:pPr>
      <w:r>
        <w:rPr>
          <w:bCs/>
          <w:b/>
        </w:rPr>
        <w:t xml:space="preserve">Media Relations (10% of budget)</w:t>
      </w:r>
      <w:r>
        <w:t xml:space="preserve">: Pitch exclusive stories to City Press and The Star about our Film Director's work with Johannesburg grassroots communities. Target articles on how our projects support the city's "Creative Economy Strategy" (Johannesburg 2030).</w:t>
      </w:r>
    </w:p>
    <w:bookmarkEnd w:id="24"/>
    <w:bookmarkStart w:id="25"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Expected Outcome (South Africa Johannesburg Focus)</w:t>
            </w:r>
          </w:p>
        </w:tc>
      </w:tr>
      <w:tr>
        <w:tc>
          <w:tcPr/>
          <w:p>
            <w:pPr>
              <w:pStyle w:val="Compact"/>
              <w:jc w:val="left"/>
            </w:pPr>
            <w:r>
              <w:t xml:space="preserve">Q1 2024</w:t>
            </w:r>
          </w:p>
        </w:tc>
        <w:tc>
          <w:tcPr/>
          <w:p>
            <w:pPr>
              <w:pStyle w:val="Compact"/>
              <w:jc w:val="left"/>
            </w:pPr>
            <w:r>
              <w:t xml:space="preserve">Digital campaign launch; Jozi Film Festival partnership</w:t>
            </w:r>
          </w:p>
        </w:tc>
        <w:tc>
          <w:tcPr/>
          <w:p>
            <w:pPr>
              <w:pStyle w:val="Compact"/>
              <w:jc w:val="left"/>
            </w:pPr>
            <w:r>
              <w:t xml:space="preserve">50+ producer inquiries; 1.5M social impressions in Johannesburg</w:t>
            </w:r>
          </w:p>
        </w:tc>
      </w:tr>
      <w:tr>
        <w:tc>
          <w:tcPr/>
          <w:p>
            <w:pPr>
              <w:pStyle w:val="Compact"/>
              <w:jc w:val="left"/>
            </w:pPr>
            <w:r>
              <w:t xml:space="preserve">Q2 2024</w:t>
            </w:r>
          </w:p>
        </w:tc>
        <w:tc>
          <w:tcPr/>
          <w:p>
            <w:pPr>
              <w:pStyle w:val="Compact"/>
              <w:jc w:val="left"/>
            </w:pPr>
            <w:r>
              <w:t xml:space="preserve">Youth workshop series; Media features in local publications</w:t>
            </w:r>
          </w:p>
        </w:tc>
        <w:tc>
          <w:tcPr/>
          <w:p>
            <w:pPr>
              <w:pStyle w:val="Compact"/>
              <w:jc w:val="left"/>
            </w:pPr>
            <w:r>
              <w:t xml:space="preserve">3 co-production leads from international partners; 80% audience recall of Johannesburg authenticity</w:t>
            </w:r>
          </w:p>
        </w:tc>
      </w:tr>
      <w:tr>
        <w:tc>
          <w:tcPr/>
          <w:p>
            <w:pPr>
              <w:pStyle w:val="Compact"/>
              <w:jc w:val="left"/>
            </w:pPr>
            <w:r>
              <w:t xml:space="preserve">Q3 2024</w:t>
            </w:r>
          </w:p>
        </w:tc>
        <w:tc>
          <w:tcPr/>
          <w:p>
            <w:pPr>
              <w:pStyle w:val="Compact"/>
              <w:jc w:val="left"/>
            </w:pPr>
            <w:r>
              <w:t xml:space="preserve">South African Screen Awards participation; Location partnership with Johannesburg Tourism</w:t>
            </w:r>
          </w:p>
        </w:tc>
        <w:tc>
          <w:tcPr/>
          <w:p>
            <w:pPr>
              <w:pStyle w:val="Compact"/>
              <w:jc w:val="left"/>
            </w:pPr>
            <w:r>
              <w:t xml:space="preserve">Proposal for 2 major projects (e.g., SABC series)</w:t>
            </w:r>
          </w:p>
        </w:tc>
      </w:tr>
    </w:tbl>
    <w:bookmarkEnd w:id="25"/>
    <w:bookmarkStart w:id="26" w:name="key-performance-indicators"/>
    <w:p>
      <w:pPr>
        <w:pStyle w:val="Heading2"/>
      </w:pPr>
      <w:r>
        <w:t xml:space="preserve">Key Performance Indicators</w:t>
      </w:r>
    </w:p>
    <w:p>
      <w:pPr>
        <w:pStyle w:val="FirstParagraph"/>
      </w:pPr>
      <w:r>
        <w:t xml:space="preserve">We measure success through Johannesburg-specific metrics:</w:t>
      </w:r>
    </w:p>
    <w:p>
      <w:pPr>
        <w:numPr>
          <w:ilvl w:val="0"/>
          <w:numId w:val="1002"/>
        </w:numPr>
        <w:pStyle w:val="Compact"/>
      </w:pPr>
      <w:r>
        <w:rPr>
          <w:bCs/>
          <w:b/>
        </w:rPr>
        <w:t xml:space="preserve">Local Market Penetration Rate</w:t>
      </w:r>
      <w:r>
        <w:t xml:space="preserve">: 40% increase in Johannesburg-based production inquiries within 18 months</w:t>
      </w:r>
    </w:p>
    <w:p>
      <w:pPr>
        <w:numPr>
          <w:ilvl w:val="0"/>
          <w:numId w:val="1002"/>
        </w:numPr>
        <w:pStyle w:val="Compact"/>
      </w:pPr>
      <w:r>
        <w:rPr>
          <w:bCs/>
          <w:b/>
        </w:rPr>
        <w:t xml:space="preserve">Cultural Authenticity Score</w:t>
      </w:r>
      <w:r>
        <w:t xml:space="preserve">: Minimum 4.5/5 average rating from Soweto community focus groups on narrative authenticity (measured quarterly)</w:t>
      </w:r>
    </w:p>
    <w:p>
      <w:pPr>
        <w:numPr>
          <w:ilvl w:val="0"/>
          <w:numId w:val="1002"/>
        </w:numPr>
        <w:pStyle w:val="Compact"/>
      </w:pPr>
      <w:r>
        <w:rPr>
          <w:bCs/>
          <w:b/>
        </w:rPr>
        <w:t xml:space="preserve">Industry Recognition</w:t>
      </w:r>
      <w:r>
        <w:t xml:space="preserve">: Placement in at least one top-3 Johannesburg Film Festival entry by Year 2</w:t>
      </w:r>
    </w:p>
    <w:bookmarkEnd w:id="26"/>
    <w:bookmarkStart w:id="27" w:name="X0d27aa1d8b5080da51f9ce7f176c4b7159ce351"/>
    <w:p>
      <w:pPr>
        <w:pStyle w:val="Heading2"/>
      </w:pPr>
      <w:r>
        <w:t xml:space="preserve">Competitive Differentiation in South Africa Johannesburg</w:t>
      </w:r>
    </w:p>
    <w:p>
      <w:pPr>
        <w:pStyle w:val="FirstParagraph"/>
      </w:pPr>
      <w:r>
        <w:t xml:space="preserve">While other Film Directors target generic SA markets, our strategy anchors every campaign in Johannesburg's unique identity. We avoid superficial "African" tropes by collaborating with local historians and using real community stories from places like Fordsburg and Alexandra. This positions us as the definitive choice for any production needing authentic Johannesburg storytelling—addressing a critical gap where 68% of international productions struggle with cultural misrepresentation (SA Film Commission, 2023).</w:t>
      </w:r>
    </w:p>
    <w:bookmarkEnd w:id="27"/>
    <w:bookmarkStart w:id="28" w:name="conclusion"/>
    <w:p>
      <w:pPr>
        <w:pStyle w:val="Heading2"/>
      </w:pPr>
      <w:r>
        <w:t xml:space="preserve">Conclusion</w:t>
      </w:r>
    </w:p>
    <w:p>
      <w:pPr>
        <w:pStyle w:val="FirstParagraph"/>
      </w:pPr>
      <w:r>
        <w:t xml:space="preserve">This Marketing Plan transforms the Film Director from a creative practitioner into a strategic asset for South Africa Johannesburg's film economy. By embedding our brand within the city's cultural DNA—through hyper-localized storytelling, community investment, and strategic industry alliances—we secure sustainable growth in Africa's most dynamic film market. The roadmap ensures that every marketing initiative directly serves Johannesburg as both the setting and catalyst for success, establishing an enduring legacy where our Film Director becomes synonymous with authentic South African cinematic excellence.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South Africa Johannesburg</dc:title>
  <dc:creator/>
  <dc:language>en</dc:language>
  <cp:keywords/>
  <dcterms:created xsi:type="dcterms:W3CDTF">2026-07-24T16:56:34Z</dcterms:created>
  <dcterms:modified xsi:type="dcterms:W3CDTF">2026-07-24T16:56:34Z</dcterms:modified>
</cp:coreProperties>
</file>

<file path=docProps/custom.xml><?xml version="1.0" encoding="utf-8"?>
<Properties xmlns="http://schemas.openxmlformats.org/officeDocument/2006/custom-properties" xmlns:vt="http://schemas.openxmlformats.org/officeDocument/2006/docPropsVTypes"/>
</file>