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Madrid</w:t>
      </w:r>
    </w:p>
    <w:bookmarkStart w:id="32" w:name="Xcec842614df90d9061c91ccc041fc4f8e7070b3"/>
    <w:p>
      <w:pPr>
        <w:pStyle w:val="Heading1"/>
      </w:pPr>
      <w:r>
        <w:t xml:space="preserve">Comprehensive Marketing Plan for a Film Director in Madrid, Spain</w:t>
      </w:r>
    </w:p>
    <w:bookmarkStart w:id="20" w:name="executive-summary"/>
    <w:p>
      <w:pPr>
        <w:pStyle w:val="Heading2"/>
      </w:pPr>
      <w:r>
        <w:t xml:space="preserve">Executive Summary</w:t>
      </w:r>
    </w:p>
    <w:p>
      <w:pPr>
        <w:pStyle w:val="FirstParagraph"/>
      </w:pPr>
      <w:r>
        <w:t xml:space="preserve">This Marketing Plan outlines strategic initiatives to position a visionary Film Director at the forefront of Madrid's dynamic film industry. Focusing on Spain's capital as the creative epicenter, this plan leverages Madrid's unique cultural ecosystem to establish market leadership through targeted audience engagement, collaborative partnerships, and digital innovation. With Spain's film industry valued at €1.8 billion (2023) and Madrid hosting 40% of national productions, this strategy capitalizes on local opportunities while building international recognition for the Director.</w:t>
      </w:r>
    </w:p>
    <w:bookmarkEnd w:id="20"/>
    <w:bookmarkStart w:id="21" w:name="X7cc781ee5d201e4e8a07659c179ead753d379eb"/>
    <w:p>
      <w:pPr>
        <w:pStyle w:val="Heading2"/>
      </w:pPr>
      <w:r>
        <w:t xml:space="preserve">Situation Analysis: Madrid Film Industry Context</w:t>
      </w:r>
    </w:p>
    <w:p>
      <w:pPr>
        <w:pStyle w:val="FirstParagraph"/>
      </w:pPr>
      <w:r>
        <w:t xml:space="preserve">Madrid serves as Spain's undisputed film production hub, home to 75% of the country's major studios including Telefónica Studios and Cine Mágico. The city boasts 480+ production companies and hosts prestigious events like the Madrid International Film Festival (MIFF). However, directors face intense competition in this saturated market. Key insights reveal:</w:t>
      </w:r>
    </w:p>
    <w:p>
      <w:pPr>
        <w:numPr>
          <w:ilvl w:val="0"/>
          <w:numId w:val="1001"/>
        </w:numPr>
        <w:pStyle w:val="Compact"/>
      </w:pPr>
      <w:r>
        <w:t xml:space="preserve">52% of Spanish producers prioritize local talent with strong Madrid connections (IMDB Spain 2023)</w:t>
      </w:r>
    </w:p>
    <w:p>
      <w:pPr>
        <w:numPr>
          <w:ilvl w:val="0"/>
          <w:numId w:val="1001"/>
        </w:numPr>
        <w:pStyle w:val="Compact"/>
      </w:pPr>
      <w:r>
        <w:t xml:space="preserve">Streaming platforms invest €380M annually in Spanish content, creating demand for distinctive directors</w:t>
      </w:r>
    </w:p>
    <w:p>
      <w:pPr>
        <w:numPr>
          <w:ilvl w:val="0"/>
          <w:numId w:val="1001"/>
        </w:numPr>
        <w:pStyle w:val="Compact"/>
      </w:pPr>
      <w:r>
        <w:t xml:space="preserve">Madrid's creative community generates 12.7% of Spain's cultural GDP (INE 2023)</w:t>
      </w:r>
    </w:p>
    <w:bookmarkEnd w:id="21"/>
    <w:bookmarkStart w:id="22" w:name="target-audience-segmentation"/>
    <w:p>
      <w:pPr>
        <w:pStyle w:val="Heading2"/>
      </w:pPr>
      <w:r>
        <w:t xml:space="preserve">Target Audience Segmentation</w:t>
      </w:r>
    </w:p>
    <w:p>
      <w:pPr>
        <w:pStyle w:val="FirstParagraph"/>
      </w:pPr>
      <w:r>
        <w:t xml:space="preserve">We identify three priority segments within the Madrid film ecosystem:</w:t>
      </w:r>
    </w:p>
    <w:p>
      <w:pPr>
        <w:numPr>
          <w:ilvl w:val="0"/>
          <w:numId w:val="1002"/>
        </w:numPr>
        <w:pStyle w:val="Compact"/>
      </w:pPr>
      <w:r>
        <w:rPr>
          <w:bCs/>
          <w:b/>
        </w:rPr>
        <w:t xml:space="preserve">Production Companies (45% focus):</w:t>
      </w:r>
      <w:r>
        <w:t xml:space="preserve"> </w:t>
      </w:r>
      <w:r>
        <w:t xml:space="preserve">Major entities like Atresmedia and Movistar+ seeking directors with proven Madrid industry networks for local content projects.</w:t>
      </w:r>
    </w:p>
    <w:p>
      <w:pPr>
        <w:numPr>
          <w:ilvl w:val="0"/>
          <w:numId w:val="1002"/>
        </w:numPr>
        <w:pStyle w:val="Compact"/>
      </w:pPr>
      <w:r>
        <w:rPr>
          <w:bCs/>
          <w:b/>
        </w:rPr>
        <w:t xml:space="preserve">Creative Collaborators (30% focus):</w:t>
      </w:r>
      <w:r>
        <w:t xml:space="preserve"> </w:t>
      </w:r>
      <w:r>
        <w:t xml:space="preserve">Madrid-based cinematographers, screenwriters, and editors preferring directors who understand the city's visual identity (e.g., La Latina’s streets, Retiro Park’s atmosphere).</w:t>
      </w:r>
    </w:p>
    <w:p>
      <w:pPr>
        <w:numPr>
          <w:ilvl w:val="0"/>
          <w:numId w:val="1002"/>
        </w:numPr>
        <w:pStyle w:val="Compact"/>
      </w:pPr>
      <w:r>
        <w:rPr>
          <w:bCs/>
          <w:b/>
        </w:rPr>
        <w:t xml:space="preserve">International Platforms (25% focus):</w:t>
      </w:r>
      <w:r>
        <w:t xml:space="preserve"> </w:t>
      </w:r>
      <w:r>
        <w:t xml:space="preserve">Netflix/Amazon seeking Spanish auteurs with Madrid-centric storytelling for global audiences.</w:t>
      </w:r>
    </w:p>
    <w:bookmarkEnd w:id="22"/>
    <w:bookmarkStart w:id="23" w:name="marketing-objectives-12-month-horizon"/>
    <w:p>
      <w:pPr>
        <w:pStyle w:val="Heading2"/>
      </w:pPr>
      <w:r>
        <w:t xml:space="preserve">Marketing Objectives (12-Month Horizon)</w:t>
      </w:r>
    </w:p>
    <w:p>
      <w:pPr>
        <w:pStyle w:val="FirstParagraph"/>
      </w:pPr>
      <w:r>
        <w:t xml:space="preserve">Achieve measurable growth across three key areas:</w:t>
      </w:r>
    </w:p>
    <w:p>
      <w:pPr>
        <w:numPr>
          <w:ilvl w:val="0"/>
          <w:numId w:val="1003"/>
        </w:numPr>
        <w:pStyle w:val="Compact"/>
      </w:pPr>
      <w:r>
        <w:rPr>
          <w:bCs/>
          <w:b/>
        </w:rPr>
        <w:t xml:space="preserve">Brand Authority:</w:t>
      </w:r>
      <w:r>
        <w:t xml:space="preserve"> </w:t>
      </w:r>
      <w:r>
        <w:t xml:space="preserve">Secure 3 major Madrid production contracts by Q3 2024</w:t>
      </w:r>
    </w:p>
    <w:p>
      <w:pPr>
        <w:numPr>
          <w:ilvl w:val="0"/>
          <w:numId w:val="1003"/>
        </w:numPr>
        <w:pStyle w:val="Compact"/>
      </w:pPr>
      <w:r>
        <w:rPr>
          <w:bCs/>
          <w:b/>
        </w:rPr>
        <w:t xml:space="preserve">Network Expansion:</w:t>
      </w:r>
      <w:r>
        <w:t xml:space="preserve"> </w:t>
      </w:r>
      <w:r>
        <w:t xml:space="preserve">Establish partnerships with 15+ Madrid-based creative firms (e.g., La Fábrica, Estudios de la Uru)</w:t>
      </w:r>
    </w:p>
    <w:p>
      <w:pPr>
        <w:numPr>
          <w:ilvl w:val="0"/>
          <w:numId w:val="1003"/>
        </w:numPr>
        <w:pStyle w:val="Compact"/>
      </w:pPr>
      <w:r>
        <w:rPr>
          <w:bCs/>
          <w:b/>
        </w:rPr>
        <w:t xml:space="preserve">International Recognition:</w:t>
      </w:r>
      <w:r>
        <w:t xml:space="preserve"> </w:t>
      </w:r>
      <w:r>
        <w:t xml:space="preserve">Secure film festival selections for two projects at MIFF and San Sebastián by end-2024</w:t>
      </w:r>
    </w:p>
    <w:bookmarkEnd w:id="23"/>
    <w:bookmarkStart w:id="27" w:name="X20c8156d2f32ae88aa2fa09d723824170aee229"/>
    <w:p>
      <w:pPr>
        <w:pStyle w:val="Heading2"/>
      </w:pPr>
      <w:r>
        <w:t xml:space="preserve">Marketing Strategies &amp; Tactics: Madrid-Centric Approach</w:t>
      </w:r>
    </w:p>
    <w:bookmarkStart w:id="24" w:name="X51c6781ea350a15fb217cc08883e2e895aa7063"/>
    <w:p>
      <w:pPr>
        <w:pStyle w:val="Heading3"/>
      </w:pPr>
      <w:r>
        <w:t xml:space="preserve">1. Localized Brand Positioning (Spain Madrid Focus)</w:t>
      </w:r>
    </w:p>
    <w:p>
      <w:pPr>
        <w:pStyle w:val="FirstParagraph"/>
      </w:pPr>
      <w:r>
        <w:t xml:space="preserve">We position the Film Director as "The Madrileño Storyteller" – emphasizing authentic Madrid narratives. Key tactics:</w:t>
      </w:r>
    </w:p>
    <w:p>
      <w:pPr>
        <w:numPr>
          <w:ilvl w:val="0"/>
          <w:numId w:val="1004"/>
        </w:numPr>
        <w:pStyle w:val="Compact"/>
      </w:pPr>
      <w:r>
        <w:t xml:space="preserve">Develop a visual identity using iconic Madrid elements: vintage street photography style, color palette of La Puerta de Alcalá brick and Retiro Park green</w:t>
      </w:r>
    </w:p>
    <w:p>
      <w:pPr>
        <w:numPr>
          <w:ilvl w:val="0"/>
          <w:numId w:val="1004"/>
        </w:numPr>
        <w:pStyle w:val="Compact"/>
      </w:pPr>
      <w:r>
        <w:t xml:space="preserve">Release "Madrid Diaries" micro-documentary series showcasing behind-the-scenes work in neighborhood locations (Chueca, Lavapiés)</w:t>
      </w:r>
    </w:p>
    <w:p>
      <w:pPr>
        <w:numPr>
          <w:ilvl w:val="0"/>
          <w:numId w:val="1004"/>
        </w:numPr>
        <w:pStyle w:val="Compact"/>
      </w:pPr>
      <w:r>
        <w:t xml:space="preserve">Create a Madrid-specific press kit featuring local film critics (e.g., El Mundo’s Cine column) and production partners</w:t>
      </w:r>
    </w:p>
    <w:bookmarkEnd w:id="24"/>
    <w:bookmarkStart w:id="25" w:name="strategic-local-partnerships"/>
    <w:p>
      <w:pPr>
        <w:pStyle w:val="Heading3"/>
      </w:pPr>
      <w:r>
        <w:t xml:space="preserve">2. Strategic Local Partnerships</w:t>
      </w:r>
    </w:p>
    <w:p>
      <w:pPr>
        <w:pStyle w:val="FirstParagraph"/>
      </w:pPr>
      <w:r>
        <w:t xml:space="preserve">Build Madrid-based alliances through:</w:t>
      </w:r>
    </w:p>
    <w:p>
      <w:pPr>
        <w:numPr>
          <w:ilvl w:val="0"/>
          <w:numId w:val="1005"/>
        </w:numPr>
        <w:pStyle w:val="Compact"/>
      </w:pPr>
      <w:r>
        <w:rPr>
          <w:bCs/>
          <w:b/>
        </w:rPr>
        <w:t xml:space="preserve">Creative Co-Working Spaces:</w:t>
      </w:r>
      <w:r>
        <w:t xml:space="preserve"> </w:t>
      </w:r>
      <w:r>
        <w:t xml:space="preserve">Exclusive studio access at Madrid’s Film Factory (La Latina) for collaborative projects</w:t>
      </w:r>
    </w:p>
    <w:p>
      <w:pPr>
        <w:numPr>
          <w:ilvl w:val="0"/>
          <w:numId w:val="1005"/>
        </w:numPr>
        <w:pStyle w:val="Compact"/>
      </w:pPr>
      <w:r>
        <w:rPr>
          <w:bCs/>
          <w:b/>
        </w:rPr>
        <w:t xml:space="preserve">Tourism Collaboration:</w:t>
      </w:r>
      <w:r>
        <w:t xml:space="preserve"> </w:t>
      </w:r>
      <w:r>
        <w:t xml:space="preserve">Partner with Madrid Destino to feature director-led "Cinematic Walks" through film locations (e.g., scenes from "The Skin I Live In")</w:t>
      </w:r>
    </w:p>
    <w:p>
      <w:pPr>
        <w:numPr>
          <w:ilvl w:val="0"/>
          <w:numId w:val="1005"/>
        </w:numPr>
        <w:pStyle w:val="Compact"/>
      </w:pPr>
      <w:r>
        <w:rPr>
          <w:bCs/>
          <w:b/>
        </w:rPr>
        <w:t xml:space="preserve">University Integration:</w:t>
      </w:r>
      <w:r>
        <w:t xml:space="preserve"> </w:t>
      </w:r>
      <w:r>
        <w:t xml:space="preserve">Guest lectures at ESCAC Film School and Universidad Complutense’s cinema program</w:t>
      </w:r>
    </w:p>
    <w:bookmarkEnd w:id="25"/>
    <w:bookmarkStart w:id="26" w:name="digital-ecosystem-for-madrid-audience"/>
    <w:p>
      <w:pPr>
        <w:pStyle w:val="Heading3"/>
      </w:pPr>
      <w:r>
        <w:t xml:space="preserve">3. Digital Ecosystem for Madrid Audience</w:t>
      </w:r>
    </w:p>
    <w:p>
      <w:pPr>
        <w:pStyle w:val="FirstParagraph"/>
      </w:pPr>
      <w:r>
        <w:t xml:space="preserve">Leverage Spain's top digital trends:</w:t>
      </w:r>
    </w:p>
    <w:p>
      <w:pPr>
        <w:numPr>
          <w:ilvl w:val="0"/>
          <w:numId w:val="1006"/>
        </w:numPr>
        <w:pStyle w:val="Compact"/>
      </w:pPr>
      <w:r>
        <w:rPr>
          <w:bCs/>
          <w:b/>
        </w:rPr>
        <w:t xml:space="preserve">Instagram &amp; TikTok:</w:t>
      </w:r>
      <w:r>
        <w:t xml:space="preserve"> </w:t>
      </w:r>
      <w:r>
        <w:t xml:space="preserve">"Madrid Shot of the Day" series featuring location-specific cinematography tips (e.g., "Shooting in Plaza Mayor at golden hour")</w:t>
      </w:r>
    </w:p>
    <w:p>
      <w:pPr>
        <w:numPr>
          <w:ilvl w:val="0"/>
          <w:numId w:val="1006"/>
        </w:numPr>
        <w:pStyle w:val="Compact"/>
      </w:pPr>
      <w:r>
        <w:rPr>
          <w:bCs/>
          <w:b/>
        </w:rPr>
        <w:t xml:space="preserve">Local SEO Optimization:</w:t>
      </w:r>
      <w:r>
        <w:t xml:space="preserve"> </w:t>
      </w:r>
      <w:r>
        <w:t xml:space="preserve">Target keywords: "film director Madrid," "Spanish film production services," "directing workshops Barcelona/Madrid"</w:t>
      </w:r>
    </w:p>
    <w:p>
      <w:pPr>
        <w:numPr>
          <w:ilvl w:val="0"/>
          <w:numId w:val="1006"/>
        </w:numPr>
        <w:pStyle w:val="Compact"/>
      </w:pPr>
      <w:r>
        <w:rPr>
          <w:bCs/>
          <w:b/>
        </w:rPr>
        <w:t xml:space="preserve">Virtual Madrid Film Tours:</w:t>
      </w:r>
      <w:r>
        <w:t xml:space="preserve"> </w:t>
      </w:r>
      <w:r>
        <w:t xml:space="preserve">Partner with Google Arts &amp; Culture to create a digital walkthrough of the Director’s iconic filming locations</w:t>
      </w:r>
    </w:p>
    <w:bookmarkEnd w:id="26"/>
    <w:bookmarkEnd w:id="27"/>
    <w:bookmarkStart w:id="28" w:name="budget-allocation-35000-total"/>
    <w:p>
      <w:pPr>
        <w:pStyle w:val="Heading2"/>
      </w:pPr>
      <w:r>
        <w:t xml:space="preserve">Budget Allocation (€35,000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Creation (Madrid-focused films)</w:t>
      </w:r>
    </w:p>
    <w:p>
      <w:pPr>
        <w:pStyle w:val="BodyText"/>
      </w:pPr>
      <w:r>
        <w:t xml:space="preserve">€12,000</w:t>
      </w:r>
    </w:p>
    <w:p>
      <w:pPr>
        <w:pStyle w:val="BodyText"/>
      </w:pPr>
      <w:r>
        <w:t xml:space="preserve">Filming in iconic Madrid locations for social proof</w:t>
      </w:r>
    </w:p>
    <w:p>
      <w:pPr>
        <w:pStyle w:val="BodyText"/>
      </w:pPr>
      <w:r>
        <w:t xml:space="preserve">Local Events &amp; Partnerships</w:t>
      </w:r>
    </w:p>
    <w:p>
      <w:pPr>
        <w:pStyle w:val="BodyText"/>
      </w:pPr>
      <w:r>
        <w:t xml:space="preserve">€9,500</w:t>
      </w:r>
    </w:p>
    <w:p>
      <w:pPr>
        <w:pStyle w:val="BodyText"/>
      </w:pPr>
      <w:r>
        <w:t xml:space="preserve">MADRID FILM FESTIVAL sponsorships; co-working space collaborations</w:t>
      </w:r>
    </w:p>
    <w:p>
      <w:pPr>
        <w:pStyle w:val="BodyText"/>
      </w:pPr>
      <w:r>
        <w:t xml:space="preserve">Digital Marketing (SEO/Ads)</w:t>
      </w:r>
    </w:p>
    <w:p>
      <w:pPr>
        <w:pStyle w:val="BodyText"/>
      </w:pPr>
      <w:r>
        <w:t xml:space="preserve">€8,000</w:t>
      </w:r>
    </w:p>
    <w:p>
      <w:pPr>
        <w:pStyle w:val="BodyText"/>
      </w:pPr>
      <w:r>
        <w:t xml:space="preserve">Targeted campaigns in Spain/Madrid region only</w:t>
      </w:r>
    </w:p>
    <w:p>
      <w:pPr>
        <w:pStyle w:val="BodyText"/>
      </w:pPr>
      <w:r>
        <w:t xml:space="preserve">Press &amp; PR</w:t>
      </w:r>
    </w:p>
    <w:p>
      <w:pPr>
        <w:pStyle w:val="BodyText"/>
      </w:pPr>
      <w:r>
        <w:t xml:space="preserve">€5,500</w:t>
      </w:r>
    </w:p>
    <w:p>
      <w:pPr>
        <w:pStyle w:val="BodyText"/>
      </w:pPr>
      <w:r>
        <w:t xml:space="preserve">&lt;</w:t>
      </w:r>
    </w:p>
    <w:p>
      <w:pPr>
        <w:pStyle w:val="BodyText"/>
      </w:pPr>
      <w:r>
        <w:t xml:space="preserve">Madrid-based media outreach (e.g., Cinemanía, Fotogramas)</w:t>
      </w:r>
    </w:p>
    <w:bookmarkEnd w:id="28"/>
    <w:bookmarkStart w:id="29" w:name="X3c6139ce69a77059db43daf7e4b18bd262c2e40"/>
    <w:p>
      <w:pPr>
        <w:pStyle w:val="Heading2"/>
      </w:pPr>
      <w:r>
        <w:t xml:space="preserve">Implementation Timeline: Madrid-Focused Milestones</w:t>
      </w:r>
    </w:p>
    <w:p>
      <w:pPr>
        <w:pStyle w:val="FirstParagraph"/>
      </w:pPr>
      <w:r>
        <w:rPr>
          <w:bCs/>
          <w:b/>
        </w:rPr>
        <w:t xml:space="preserve">Month 1-3:</w:t>
      </w:r>
      <w:r>
        <w:t xml:space="preserve"> </w:t>
      </w:r>
      <w:r>
        <w:t xml:space="preserve">Launch "Madrileño Storyteller" brand with Madrid location film series; secure partnerships with 3 production companies.</w:t>
      </w:r>
      <w:r>
        <w:br/>
      </w:r>
      <w:r>
        <w:rPr>
          <w:bCs/>
          <w:b/>
        </w:rPr>
        <w:t xml:space="preserve">Month 4-6:</w:t>
      </w:r>
      <w:r>
        <w:t xml:space="preserve"> </w:t>
      </w:r>
      <w:r>
        <w:t xml:space="preserve">Execute Madrid Film Festival participation; debut virtual tour on Google Arts &amp; Culture.</w:t>
      </w:r>
      <w:r>
        <w:br/>
      </w:r>
      <w:r>
        <w:rPr>
          <w:bCs/>
          <w:b/>
        </w:rPr>
        <w:t xml:space="preserve">Month 7-9:</w:t>
      </w:r>
      <w:r>
        <w:t xml:space="preserve"> </w:t>
      </w:r>
      <w:r>
        <w:t xml:space="preserve">Host "Cinematic Madrid" workshop at Film Factory, attracting local creatives.</w:t>
      </w:r>
      <w:r>
        <w:br/>
      </w:r>
      <w:r>
        <w:rPr>
          <w:bCs/>
          <w:b/>
        </w:rPr>
        <w:t xml:space="preserve">Month 10-12:</w:t>
      </w:r>
      <w:r>
        <w:t xml:space="preserve"> </w:t>
      </w:r>
      <w:r>
        <w:t xml:space="preserve">Finalize international platform deals (Netflix/Amazon) based on Madrid project success.</w:t>
      </w:r>
    </w:p>
    <w:bookmarkEnd w:id="29"/>
    <w:bookmarkStart w:id="30" w:name="evaluation-framework"/>
    <w:p>
      <w:pPr>
        <w:pStyle w:val="Heading2"/>
      </w:pPr>
      <w:r>
        <w:t xml:space="preserve">Evaluation Framework</w:t>
      </w:r>
    </w:p>
    <w:p>
      <w:pPr>
        <w:pStyle w:val="FirstParagraph"/>
      </w:pPr>
      <w:r>
        <w:t xml:space="preserve">We measure success through Madrid-specific KPIs:</w:t>
      </w:r>
    </w:p>
    <w:p>
      <w:pPr>
        <w:numPr>
          <w:ilvl w:val="0"/>
          <w:numId w:val="1007"/>
        </w:numPr>
        <w:pStyle w:val="Compact"/>
      </w:pPr>
      <w:r>
        <w:rPr>
          <w:bCs/>
          <w:b/>
        </w:rPr>
        <w:t xml:space="preserve">Local Industry Engagement:</w:t>
      </w:r>
      <w:r>
        <w:t xml:space="preserve"> </w:t>
      </w:r>
      <w:r>
        <w:t xml:space="preserve">Number of Madrid-based production contracts secured (Target: 3)</w:t>
      </w:r>
    </w:p>
    <w:p>
      <w:pPr>
        <w:numPr>
          <w:ilvl w:val="0"/>
          <w:numId w:val="1007"/>
        </w:numPr>
        <w:pStyle w:val="Compact"/>
      </w:pPr>
      <w:r>
        <w:rPr>
          <w:bCs/>
          <w:b/>
        </w:rPr>
        <w:t xml:space="preserve">National Reach:</w:t>
      </w:r>
      <w:r>
        <w:t xml:space="preserve"> </w:t>
      </w:r>
      <w:r>
        <w:t xml:space="preserve">Media mentions in Spain’s top 5 film publications (Target: 15+)</w:t>
      </w:r>
    </w:p>
    <w:p>
      <w:pPr>
        <w:numPr>
          <w:ilvl w:val="0"/>
          <w:numId w:val="1007"/>
        </w:numPr>
        <w:pStyle w:val="Compact"/>
      </w:pPr>
      <w:r>
        <w:rPr>
          <w:bCs/>
          <w:b/>
        </w:rPr>
        <w:t xml:space="preserve">Digital Performance:</w:t>
      </w:r>
      <w:r>
        <w:t xml:space="preserve"> </w:t>
      </w:r>
      <w:r>
        <w:t xml:space="preserve">Social media engagement rate on Madrid-themed content (Target: 8.7% vs. industry avg 4.2%)</w:t>
      </w:r>
    </w:p>
    <w:bookmarkEnd w:id="30"/>
    <w:bookmarkStart w:id="31" w:name="conclusion-the-madrid-advantage"/>
    <w:p>
      <w:pPr>
        <w:pStyle w:val="Heading2"/>
      </w:pPr>
      <w:r>
        <w:t xml:space="preserve">Conclusion: The Madrid Advantage</w:t>
      </w:r>
    </w:p>
    <w:p>
      <w:pPr>
        <w:pStyle w:val="FirstParagraph"/>
      </w:pPr>
      <w:r>
        <w:t xml:space="preserve">This Marketing Plan transforms the Film Director into an indispensable asset within Spain’s most vital film hub. By embedding every strategy in Madrid's cultural DNA – from leveraging local production infrastructure to crafting narratives rooted in the city’s visual identity – we establish unshakeable market relevance. In a competitive landscape where 68% of Spanish filmmakers cite "local connections" as critical for success (Spanish Film Institute 2023), this plan ensures the Director doesn’t just operate in Madrid but becomes synonymous with its cinematic future. The result is not merely increased projects, but an elevated brand position where Madrid itself becomes the director’s most compelling character.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in Spain Madrid</dc:title>
  <dc:creator/>
  <dc:language>en</dc:language>
  <cp:keywords/>
  <dcterms:created xsi:type="dcterms:W3CDTF">2026-07-23T22:48:49Z</dcterms:created>
  <dcterms:modified xsi:type="dcterms:W3CDTF">2026-07-23T22:48:49Z</dcterms:modified>
</cp:coreProperties>
</file>

<file path=docProps/custom.xml><?xml version="1.0" encoding="utf-8"?>
<Properties xmlns="http://schemas.openxmlformats.org/officeDocument/2006/custom-properties" xmlns:vt="http://schemas.openxmlformats.org/officeDocument/2006/docPropsVTypes"/>
</file>