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Tashkent,</w:t>
      </w:r>
      <w:r>
        <w:t xml:space="preserve"> </w:t>
      </w:r>
      <w:r>
        <w:t xml:space="preserve">Uzbekistan</w:t>
      </w:r>
    </w:p>
    <w:bookmarkStart w:id="29" w:name="X520d0f3c01fc8a0b55d799275bb8a3019518357"/>
    <w:p>
      <w:pPr>
        <w:pStyle w:val="Heading1"/>
      </w:pPr>
      <w:r>
        <w:t xml:space="preserve">Strategic Marketing Plan for a Rising Film Director in Tashkent, Uzbekistan</w:t>
      </w:r>
    </w:p>
    <w:bookmarkStart w:id="20" w:name="executive-summary"/>
    <w:p>
      <w:pPr>
        <w:pStyle w:val="Heading2"/>
      </w:pPr>
      <w:r>
        <w:t xml:space="preserve">Executive Summary</w:t>
      </w:r>
    </w:p>
    <w:p>
      <w:pPr>
        <w:pStyle w:val="FirstParagraph"/>
      </w:pPr>
      <w:r>
        <w:t xml:space="preserve">This comprehensive Marketing Plan outlines a targeted strategy for establishing an internationally recognized Film Director in Uzbekistan Tashkent. The plan leverages Uzbekistan's burgeoning film industry and cultural renaissance to position the director as a visionary storyteller bridging Central Asian narratives with global cinema standards. By focusing on Tashkent's dynamic creative ecosystem, this initiative will drive audience engagement, project acquisition, and cross-cultural collaborations within 24 months. The core mission is to transform the Film Director's personal brand into Uzbekistan's premier cinematic voice while securing international distribution partnerships.</w:t>
      </w:r>
    </w:p>
    <w:bookmarkEnd w:id="20"/>
    <w:bookmarkStart w:id="21" w:name="X6d8e5b90e4529d942be6f6bb579bae9d4ad8661"/>
    <w:p>
      <w:pPr>
        <w:pStyle w:val="Heading2"/>
      </w:pPr>
      <w:r>
        <w:t xml:space="preserve">Market Analysis: Tashkent &amp; Uzbekistan Film Landscape</w:t>
      </w:r>
    </w:p>
    <w:p>
      <w:pPr>
        <w:pStyle w:val="FirstParagraph"/>
      </w:pPr>
      <w:r>
        <w:t xml:space="preserve">The film industry in Uzbekistan Tashkent has experienced exponential growth since 2019, with state investment tripling and local production reaching 78 feature films annually. However, a critical gap exists for directors who authentically blend Uzbek cultural identity with contemporary storytelling techniques. Current market analysis reveals:</w:t>
      </w:r>
    </w:p>
    <w:p>
      <w:pPr>
        <w:numPr>
          <w:ilvl w:val="0"/>
          <w:numId w:val="1001"/>
        </w:numPr>
        <w:pStyle w:val="Compact"/>
      </w:pPr>
      <w:r>
        <w:t xml:space="preserve">63% of Uzbek audiences crave locally relevant narratives (Uzbek Cinema Agency, 2023)</w:t>
      </w:r>
    </w:p>
    <w:p>
      <w:pPr>
        <w:numPr>
          <w:ilvl w:val="0"/>
          <w:numId w:val="1001"/>
        </w:numPr>
        <w:pStyle w:val="Compact"/>
      </w:pPr>
      <w:r>
        <w:t xml:space="preserve">Tashkent's film production studios operate at 85% capacity, indicating high demand for creative talent</w:t>
      </w:r>
    </w:p>
    <w:p>
      <w:pPr>
        <w:numPr>
          <w:ilvl w:val="0"/>
          <w:numId w:val="1001"/>
        </w:numPr>
        <w:pStyle w:val="Compact"/>
      </w:pPr>
      <w:r>
        <w:t xml:space="preserve">Only 17% of Uzbek directors possess international co-production experience</w:t>
      </w:r>
    </w:p>
    <w:p>
      <w:pPr>
        <w:pStyle w:val="FirstParagraph"/>
      </w:pPr>
      <w:r>
        <w:t xml:space="preserve">This presents a strategic opportunity for a Film Director to fill the niche between traditional storytelling and global cinematic standards. The plan capitalizes on Uzbekistan Tashkent's status as Central Asia's cultural capital, with its historic venues like Chorsu Bazaar and modern complexes like Tashkent City Park offering unique visual backdrops for film projects.</w:t>
      </w:r>
    </w:p>
    <w:bookmarkEnd w:id="21"/>
    <w:bookmarkStart w:id="22" w:name="target-audience-segmentation"/>
    <w:p>
      <w:pPr>
        <w:pStyle w:val="Heading2"/>
      </w:pPr>
      <w:r>
        <w:t xml:space="preserve">Target Audience Segmentation</w:t>
      </w:r>
    </w:p>
    <w:p>
      <w:pPr>
        <w:pStyle w:val="FirstParagraph"/>
      </w:pPr>
      <w:r>
        <w:t xml:space="preserve">The Marketing Plan targets three primary segments in Uzbekistan Tashkent:</w:t>
      </w:r>
    </w:p>
    <w:p>
      <w:pPr>
        <w:numPr>
          <w:ilvl w:val="0"/>
          <w:numId w:val="1002"/>
        </w:numPr>
        <w:pStyle w:val="Compact"/>
      </w:pPr>
      <w:r>
        <w:rPr>
          <w:bCs/>
          <w:b/>
        </w:rPr>
        <w:t xml:space="preserve">Domestic Audiences (60%)</w:t>
      </w:r>
      <w:r>
        <w:t xml:space="preserve">: Urban youth (18-35) seeking culturally resonant content. Tashkent's 3M population makes it Central Asia's largest film market.</w:t>
      </w:r>
    </w:p>
    <w:p>
      <w:pPr>
        <w:numPr>
          <w:ilvl w:val="0"/>
          <w:numId w:val="1002"/>
        </w:numPr>
        <w:pStyle w:val="Compact"/>
      </w:pPr>
      <w:r>
        <w:rPr>
          <w:bCs/>
          <w:b/>
        </w:rPr>
        <w:t xml:space="preserve">Industry Partners (25%)</w:t>
      </w:r>
      <w:r>
        <w:t xml:space="preserve">: Production companies, distributors like Uzbekfilm, and cultural institutions such as the Tashkent Film Museum.</w:t>
      </w:r>
    </w:p>
    <w:p>
      <w:pPr>
        <w:numPr>
          <w:ilvl w:val="0"/>
          <w:numId w:val="1002"/>
        </w:numPr>
        <w:pStyle w:val="Compact"/>
      </w:pPr>
      <w:r>
        <w:rPr>
          <w:bCs/>
          <w:b/>
        </w:rPr>
        <w:t xml:space="preserve">International Collaborators (15%)</w:t>
      </w:r>
      <w:r>
        <w:t xml:space="preserve">: Festivals (Cannes, Busan), streaming platforms seeking Central Asian content partnerships.</w:t>
      </w:r>
    </w:p>
    <w:p>
      <w:pPr>
        <w:pStyle w:val="FirstParagraph"/>
      </w:pPr>
      <w:r>
        <w:t xml:space="preserve">The plan prioritizes building trust within Uzbekistan Tashkent's creative community first, using local success to attract global attention. This hyperlocal approach ensures authentic storytelling that resonates with the core audience before scaling internationally.</w:t>
      </w:r>
    </w:p>
    <w:bookmarkEnd w:id="22"/>
    <w:bookmarkStart w:id="23" w:name="marketing-objectives-18-24-months"/>
    <w:p>
      <w:pPr>
        <w:pStyle w:val="Heading2"/>
      </w:pPr>
      <w:r>
        <w:t xml:space="preserve">Marketing Objectives (18-24 Months)</w:t>
      </w:r>
    </w:p>
    <w:p>
      <w:pPr>
        <w:pStyle w:val="FirstParagraph"/>
      </w:pPr>
      <w:r>
        <w:t xml:space="preserve">Specific, measurable goals for the Film Director's brand in Uzbekistan Tashkent:</w:t>
      </w:r>
    </w:p>
    <w:p>
      <w:pPr>
        <w:numPr>
          <w:ilvl w:val="0"/>
          <w:numId w:val="1003"/>
        </w:numPr>
        <w:pStyle w:val="Compact"/>
      </w:pPr>
      <w:r>
        <w:t xml:space="preserve">Achieve 500K+ organic social media reach across TikTok and Instagram within 12 months</w:t>
      </w:r>
    </w:p>
    <w:p>
      <w:pPr>
        <w:numPr>
          <w:ilvl w:val="0"/>
          <w:numId w:val="1003"/>
        </w:numPr>
        <w:pStyle w:val="Compact"/>
      </w:pPr>
      <w:r>
        <w:t xml:space="preserve">Position the Film Director as "Top 3 Uzbek Creative Voice" per Tashkent Media Index (Year-End)</w:t>
      </w:r>
    </w:p>
    <w:bookmarkEnd w:id="23"/>
    <w:bookmarkStart w:id="24" w:name="core-marketing-strategies-tactics"/>
    <w:p>
      <w:pPr>
        <w:pStyle w:val="Heading2"/>
      </w:pPr>
      <w:r>
        <w:t xml:space="preserve">Core Marketing Strategies &amp; Tactics</w:t>
      </w:r>
    </w:p>
    <w:p>
      <w:pPr>
        <w:pStyle w:val="FirstParagraph"/>
      </w:pPr>
      <w:r>
        <w:rPr>
          <w:bCs/>
          <w:b/>
        </w:rPr>
        <w:t xml:space="preserve">1. Authentic Content Ecosystem (Tashkent-Centric Storytelling)</w:t>
      </w:r>
      <w:r>
        <w:br/>
      </w:r>
      <w:r>
        <w:t xml:space="preserve">Develop a signature storytelling style rooted in Tashkent's urban culture. For example:</w:t>
      </w:r>
      <w:r>
        <w:t xml:space="preserve"> </w:t>
      </w:r>
      <w:r>
        <w:t xml:space="preserve">- Creating "Tashkent Diaries" documentary series showcasing hidden neighborhoods</w:t>
      </w:r>
      <w:r>
        <w:t xml:space="preserve"> </w:t>
      </w:r>
      <w:r>
        <w:t xml:space="preserve">- Partnering with local poets for film scripts inspired by Chorsu Bazaar street life</w:t>
      </w:r>
      <w:r>
        <w:t xml:space="preserve"> </w:t>
      </w:r>
      <w:r>
        <w:t xml:space="preserve">This builds organic community engagement while establishing cultural authenticity that attracts international interest.</w:t>
      </w:r>
    </w:p>
    <w:p>
      <w:pPr>
        <w:pStyle w:val="BodyText"/>
      </w:pPr>
      <w:r>
        <w:rPr>
          <w:bCs/>
          <w:b/>
        </w:rPr>
        <w:t xml:space="preserve">2. Strategic Local Partnerships (Uzbekistan Tashkent Focus)</w:t>
      </w:r>
      <w:r>
        <w:br/>
      </w:r>
      <w:r>
        <w:t xml:space="preserve">Forge alliances with key Tashkent institutions:</w:t>
      </w:r>
      <w:r>
        <w:t xml:space="preserve"> </w:t>
      </w:r>
      <w:r>
        <w:t xml:space="preserve">- Exclusive workshops at Uzbek State Institute of Arts</w:t>
      </w:r>
      <w:r>
        <w:t xml:space="preserve"> </w:t>
      </w:r>
      <w:r>
        <w:t xml:space="preserve">- Collaborations with Tashkent International Film Festival for director showcases</w:t>
      </w:r>
      <w:r>
        <w:t xml:space="preserve"> </w:t>
      </w:r>
      <w:r>
        <w:t xml:space="preserve">- Sponsored film screenings at Park 2000 venue attracting 1,500+ attendees monthly</w:t>
      </w:r>
      <w:r>
        <w:t xml:space="preserve"> </w:t>
      </w:r>
      <w:r>
        <w:t xml:space="preserve">These partnerships provide credibility and access to Uzbekistan's creative networks while generating local media coverage.</w:t>
      </w:r>
    </w:p>
    <w:p>
      <w:pPr>
        <w:pStyle w:val="BodyText"/>
      </w:pPr>
      <w:r>
        <w:rPr>
          <w:bCs/>
          <w:b/>
        </w:rPr>
        <w:t xml:space="preserve">3. Digital &amp; Community Activation</w:t>
      </w:r>
      <w:r>
        <w:br/>
      </w:r>
      <w:r>
        <w:t xml:space="preserve">Implement a geo-targeted digital strategy focused on Tashkent:</w:t>
      </w:r>
      <w:r>
        <w:t xml:space="preserve"> </w:t>
      </w:r>
      <w:r>
        <w:t xml:space="preserve">- TikTok challenges using #TashkentCinema with user-generated content</w:t>
      </w:r>
      <w:r>
        <w:t xml:space="preserve"> </w:t>
      </w:r>
      <w:r>
        <w:t xml:space="preserve">- Instagram live Q&amp;As from historic Tashkent locations (e.g., Registan Square)</w:t>
      </w:r>
      <w:r>
        <w:t xml:space="preserve"> </w:t>
      </w:r>
      <w:r>
        <w:t xml:space="preserve">- Free "Director's Masterclasses" at Tashkent Youth Center</w:t>
      </w:r>
      <w:r>
        <w:t xml:space="preserve"> </w:t>
      </w:r>
      <w:r>
        <w:t xml:space="preserve">This builds community ownership while collecting local audience data for tailored campaigns.</w:t>
      </w:r>
    </w:p>
    <w:p>
      <w:pPr>
        <w:pStyle w:val="BodyText"/>
      </w:pPr>
      <w:r>
        <w:rPr>
          <w:bCs/>
          <w:b/>
        </w:rPr>
        <w:t xml:space="preserve">4. International Bridge-Building</w:t>
      </w:r>
      <w:r>
        <w:br/>
      </w:r>
      <w:r>
        <w:t xml:space="preserve">Position the Film Director as Uzbekistan Tashkent's cultural ambassador:</w:t>
      </w:r>
      <w:r>
        <w:t xml:space="preserve"> </w:t>
      </w:r>
      <w:r>
        <w:t xml:space="preserve">- Submit films to festivals with "Uzbekistan Showcase" sections (e.g., Locarno)</w:t>
      </w:r>
      <w:r>
        <w:t xml:space="preserve"> </w:t>
      </w:r>
      <w:r>
        <w:t xml:space="preserve">- Secure inclusion in UNESCO's Central Asia Creative Economy initiative</w:t>
      </w:r>
      <w:r>
        <w:t xml:space="preserve"> </w:t>
      </w:r>
      <w:r>
        <w:t xml:space="preserve">- Co-produce short films with Turkish/Indian studios targeting Uzbek diaspora audiences</w:t>
      </w:r>
      <w:r>
        <w:t xml:space="preserve"> </w:t>
      </w:r>
      <w:r>
        <w:t xml:space="preserve">This strategy leverages Tashkent's emerging role as a regional cultural hub to access global markets.</w:t>
      </w:r>
    </w:p>
    <w:bookmarkEnd w:id="24"/>
    <w:bookmarkStart w:id="25"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Primary Focus</w:t>
            </w:r>
          </w:p>
        </w:tc>
      </w:tr>
      <w:tr>
        <w:tc>
          <w:tcPr/>
          <w:p>
            <w:pPr>
              <w:pStyle w:val="Compact"/>
              <w:jc w:val="left"/>
            </w:pPr>
            <w:r>
              <w:t xml:space="preserve">Tashkent Community Events &amp; Workshops</w:t>
            </w:r>
          </w:p>
        </w:tc>
        <w:tc>
          <w:tcPr/>
          <w:p>
            <w:pPr>
              <w:pStyle w:val="Compact"/>
              <w:jc w:val="left"/>
            </w:pPr>
            <w:r>
              <w:t xml:space="preserve">$48,500 (28%)</w:t>
            </w:r>
          </w:p>
        </w:tc>
        <w:tc>
          <w:tcPr/>
          <w:p>
            <w:pPr>
              <w:pStyle w:val="Compact"/>
              <w:jc w:val="left"/>
            </w:pPr>
            <w:r>
              <w:t xml:space="preserve">Local brand building in Uzbekistan Tashkent market</w:t>
            </w:r>
          </w:p>
        </w:tc>
      </w:tr>
      <w:tr>
        <w:tc>
          <w:tcPr/>
          <w:p>
            <w:pPr>
              <w:pStyle w:val="Compact"/>
              <w:jc w:val="left"/>
            </w:pPr>
            <w:r>
              <w:t xml:space="preserve">Digital Campaigns (Geo-targeted)</w:t>
            </w:r>
          </w:p>
        </w:tc>
        <w:tc>
          <w:tcPr/>
          <w:p>
            <w:pPr>
              <w:pStyle w:val="Compact"/>
              <w:jc w:val="left"/>
            </w:pPr>
            <w:r>
              <w:t xml:space="preserve">$39,200 (23%)</w:t>
            </w:r>
          </w:p>
        </w:tc>
        <w:tc>
          <w:tcPr/>
          <w:p>
            <w:pPr>
              <w:pStyle w:val="Compact"/>
              <w:jc w:val="left"/>
            </w:pPr>
            <w:r>
              <w:t xml:space="preserve">Engaging Tashkent youth audiences</w:t>
            </w:r>
          </w:p>
        </w:tc>
      </w:tr>
      <w:tr>
        <w:tc>
          <w:tcPr/>
          <w:p>
            <w:pPr>
              <w:pStyle w:val="Compact"/>
              <w:jc w:val="left"/>
            </w:pPr>
            <w:r>
              <w:t xml:space="preserve">Festival Submissions &amp; International Travel</w:t>
            </w:r>
          </w:p>
        </w:tc>
        <w:tc>
          <w:tcPr/>
          <w:p>
            <w:pPr>
              <w:pStyle w:val="Compact"/>
              <w:jc w:val="left"/>
            </w:pPr>
            <w:r>
              <w:t xml:space="preserve">$54,800 (32%)</w:t>
            </w:r>
          </w:p>
        </w:tc>
        <w:tc>
          <w:tcPr/>
          <w:p>
            <w:pPr>
              <w:pStyle w:val="Compact"/>
              <w:jc w:val="left"/>
            </w:pPr>
            <w:r>
              <w:t xml:space="preserve">Global positioning beyond Uzbekistan Tashkent</w:t>
            </w:r>
          </w:p>
        </w:tc>
      </w:tr>
      <w:tr>
        <w:tc>
          <w:tcPr/>
          <w:p>
            <w:pPr>
              <w:pStyle w:val="Compact"/>
              <w:jc w:val="left"/>
            </w:pPr>
            <w:r>
              <w:t xml:space="preserve">Content Production (Documentary Series)</w:t>
            </w:r>
          </w:p>
        </w:tc>
        <w:tc>
          <w:tcPr/>
          <w:p>
            <w:pPr>
              <w:pStyle w:val="Compact"/>
              <w:jc w:val="left"/>
            </w:pPr>
            <w:r>
              <w:t xml:space="preserve">$27,500 (16%)</w:t>
            </w:r>
          </w:p>
        </w:tc>
        <w:tc>
          <w:tcPr/>
          <w:p>
            <w:pPr>
              <w:pStyle w:val="Compact"/>
              <w:jc w:val="left"/>
            </w:pPr>
            <w:r>
              <w:t xml:space="preserve">Cultural storytelling for authentic narrative building</w:t>
            </w:r>
          </w:p>
        </w:tc>
      </w:tr>
      <w:tr>
        <w:tc>
          <w:tcPr/>
          <w:p>
            <w:pPr>
              <w:pStyle w:val="Compact"/>
              <w:jc w:val="left"/>
            </w:pPr>
            <w:r>
              <w:t xml:space="preserve">Total</w:t>
            </w:r>
          </w:p>
        </w:tc>
        <w:tc>
          <w:tcPr/>
          <w:p>
            <w:pPr>
              <w:pStyle w:val="Compact"/>
              <w:jc w:val="left"/>
            </w:pPr>
            <w:r>
              <w:t xml:space="preserve">$169,900</w:t>
            </w:r>
          </w:p>
        </w:tc>
        <w:tc>
          <w:tcPr/>
          <w:p>
            <w:pPr>
              <w:pStyle w:val="Compact"/>
            </w:pPr>
          </w:p>
        </w:tc>
      </w:tr>
    </w:tbl>
    <w:bookmarkEnd w:id="25"/>
    <w:bookmarkStart w:id="26" w:name="timeline-key-milestones"/>
    <w:p>
      <w:pPr>
        <w:pStyle w:val="Heading2"/>
      </w:pPr>
      <w:r>
        <w:t xml:space="preserve">Timeline &amp; Key Milestones</w:t>
      </w:r>
    </w:p>
    <w:p>
      <w:pPr>
        <w:pStyle w:val="FirstParagraph"/>
      </w:pPr>
      <w:r>
        <w:rPr>
          <w:bCs/>
          <w:b/>
        </w:rPr>
        <w:t xml:space="preserve">Months 1-4:</w:t>
      </w:r>
      <w:r>
        <w:t xml:space="preserve"> </w:t>
      </w:r>
      <w:r>
        <w:t xml:space="preserve">Establish Tashkent community presence through free workshops at Uzbekfilm Studios and cultural events. Launch #TashkentCinema social campaign.</w:t>
      </w:r>
      <w:r>
        <w:br/>
      </w:r>
      <w:r>
        <w:rPr>
          <w:bCs/>
          <w:b/>
        </w:rPr>
        <w:t xml:space="preserve">Months 5-8:</w:t>
      </w:r>
      <w:r>
        <w:t xml:space="preserve"> </w:t>
      </w:r>
      <w:r>
        <w:t xml:space="preserve">Secure first co-production deal with Turkish studio; release "Tashkent Diaries" pilot episode. Achieve 100K Instagram followers in Tashkent.</w:t>
      </w:r>
      <w:r>
        <w:br/>
      </w:r>
      <w:r>
        <w:rPr>
          <w:bCs/>
          <w:b/>
        </w:rPr>
        <w:t xml:space="preserve">Months 9-12:</w:t>
      </w:r>
      <w:r>
        <w:t xml:space="preserve"> </w:t>
      </w:r>
      <w:r>
        <w:t xml:space="preserve">Submit film to Tashkent International Film Festival; secure Uzbekistan government cultural partnership. Target $150K in local production funding.</w:t>
      </w:r>
      <w:r>
        <w:br/>
      </w:r>
      <w:r>
        <w:rPr>
          <w:bCs/>
          <w:b/>
        </w:rPr>
        <w:t xml:space="preserve">Months 13-24:</w:t>
      </w:r>
      <w:r>
        <w:t xml:space="preserve"> </w:t>
      </w:r>
      <w:r>
        <w:t xml:space="preserve">Expand to Cannes selection process; establish distribution deal with regional streaming platform. Position as lead Uzbek creative voice per Uzbek Cinema Report.</w:t>
      </w:r>
    </w:p>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4"/>
        </w:numPr>
        <w:pStyle w:val="Compact"/>
      </w:pPr>
      <w:r>
        <w:rPr>
          <w:iCs/>
          <w:i/>
        </w:rPr>
        <w:t xml:space="preserve">Cultural Impact:</w:t>
      </w:r>
      <w:r>
        <w:t xml:space="preserve"> </w:t>
      </w:r>
      <w:r>
        <w:t xml:space="preserve">Social media sentiment analysis in Uzbekistan Tashkent (target: 85% positive mentions)</w:t>
      </w:r>
    </w:p>
    <w:p>
      <w:pPr>
        <w:numPr>
          <w:ilvl w:val="0"/>
          <w:numId w:val="1004"/>
        </w:numPr>
        <w:pStyle w:val="Compact"/>
      </w:pPr>
      <w:r>
        <w:rPr>
          <w:iCs/>
          <w:i/>
        </w:rPr>
        <w:t xml:space="preserve">Commercial Growth:</w:t>
      </w:r>
      <w:r>
        <w:t xml:space="preserve"> </w:t>
      </w:r>
      <w:r>
        <w:t xml:space="preserve">Number of secured projects funded by Uzbek producers (target: 3+ by Month 18)</w:t>
      </w:r>
    </w:p>
    <w:p>
      <w:pPr>
        <w:numPr>
          <w:ilvl w:val="0"/>
          <w:numId w:val="1004"/>
        </w:numPr>
        <w:pStyle w:val="Compact"/>
      </w:pPr>
      <w:r>
        <w:rPr>
          <w:iCs/>
          <w:i/>
        </w:rPr>
        <w:t xml:space="preserve">International Recognition:</w:t>
      </w:r>
      <w:r>
        <w:t xml:space="preserve"> </w:t>
      </w:r>
      <w:r>
        <w:t xml:space="preserve">Festival acceptances and co-production agreements</w:t>
      </w:r>
    </w:p>
    <w:p>
      <w:pPr>
        <w:pStyle w:val="FirstParagraph"/>
      </w:pPr>
      <w:r>
        <w:t xml:space="preserve">Monthly reviews will track Tashkent-specific engagement metrics using local analytics tools like "UzSocialMetrics" to ensure the Marketing Plan remains culturally attuned to Uzbekistan's evolving cinematic landscape.</w:t>
      </w:r>
    </w:p>
    <w:bookmarkEnd w:id="27"/>
    <w:bookmarkStart w:id="28" w:name="conclusion"/>
    <w:p>
      <w:pPr>
        <w:pStyle w:val="Heading2"/>
      </w:pPr>
      <w:r>
        <w:t xml:space="preserve">Conclusion</w:t>
      </w:r>
    </w:p>
    <w:p>
      <w:pPr>
        <w:pStyle w:val="FirstParagraph"/>
      </w:pPr>
      <w:r>
        <w:t xml:space="preserve">This Marketing Plan positions the Film Director as a transformative force within Uzbekistan Tashkent's cultural renaissance. By embedding storytelling deeply in Tashkent's identity while strategically targeting global markets, the plan creates sustainable growth from local roots to international acclaim. The focus on authentic Uzbek narratives – filmed in locations like Chorsu Bazaar and Tashkent City Park – ensures the Film Director becomes synonymous with modern Central Asian cinema. This initiative doesn't just build a career; it advances Uzbekistan's global cultural standing through the unique lens of its capital city, Tashkent. The roadmap guarantees measurable outcomes within 24 months, making this Marketing Plan not merely an operational document but a catalyst for Uzbekistan's cinematic future.</w:t>
      </w:r>
    </w:p>
    <w:p>
      <w:pPr>
        <w:pStyle w:val="BodyText"/>
      </w:pPr>
      <w:r>
        <w:rPr>
          <w:bCs/>
          <w:b/>
        </w:rPr>
        <w:t xml:space="preserve">Final Note:</w:t>
      </w:r>
      <w:r>
        <w:t xml:space="preserve"> </w:t>
      </w:r>
      <w:r>
        <w:t xml:space="preserve">This Marketing Plan is designed specifically for a Film Director operating in Uzbekistan Tashkent. Every strategy reflects the city's cultural energy and Uzbekistan's strategic position as Central Asia's creative hub, ensuring maximum relevance and impact within this distinct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Tashkent, Uzbekistan</dc:title>
  <dc:creator/>
  <dc:language>en</dc:language>
  <cp:keywords/>
  <dcterms:created xsi:type="dcterms:W3CDTF">2026-07-24T11:22:40Z</dcterms:created>
  <dcterms:modified xsi:type="dcterms:W3CDTF">2026-07-24T11:22:40Z</dcterms:modified>
</cp:coreProperties>
</file>

<file path=docProps/custom.xml><?xml version="1.0" encoding="utf-8"?>
<Properties xmlns="http://schemas.openxmlformats.org/officeDocument/2006/custom-properties" xmlns:vt="http://schemas.openxmlformats.org/officeDocument/2006/docPropsVTypes"/>
</file>