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31" w:name="X90d2d174fd588ff2a854be2b5e03a1d5416d4fa"/>
    <w:p>
      <w:pPr>
        <w:pStyle w:val="Heading1"/>
      </w:pPr>
      <w:r>
        <w:t xml:space="preserve">Comprehensive Marketing Plan for Strategic Financial Analyst Recruitment in Brazil Brasília</w:t>
      </w:r>
    </w:p>
    <w:bookmarkStart w:id="20" w:name="executive-summary"/>
    <w:p>
      <w:pPr>
        <w:pStyle w:val="Heading2"/>
      </w:pPr>
      <w:r>
        <w:t xml:space="preserve">Executive Summary</w:t>
      </w:r>
    </w:p>
    <w:p>
      <w:pPr>
        <w:pStyle w:val="FirstParagraph"/>
      </w:pPr>
      <w:r>
        <w:t xml:space="preserve">This Marketing Plan outlines a targeted recruitment strategy to attract top-tier Financial Analyst talent to our organization in Brazil Brasília. With Brasília serving as the political and administrative heart of Brazil, we recognize the critical need for sophisticated financial expertise within government agencies, multinational corporations, and emerging fintech firms operating in this strategic hub. Our approach integrates local market intelligence with global best practices to position the Financial Analyst role as a premier career opportunity within Brazil's capital city.</w:t>
      </w:r>
    </w:p>
    <w:bookmarkEnd w:id="20"/>
    <w:bookmarkStart w:id="21" w:name="Xd6355fca6d9ca645cd0253ddfd47a22457821d9"/>
    <w:p>
      <w:pPr>
        <w:pStyle w:val="Heading2"/>
      </w:pPr>
      <w:r>
        <w:t xml:space="preserve">Market Analysis: Brazil Brasília Financial Landscape</w:t>
      </w:r>
    </w:p>
    <w:p>
      <w:pPr>
        <w:pStyle w:val="FirstParagraph"/>
      </w:pPr>
      <w:r>
        <w:t xml:space="preserve">Brazil Brasília presents a unique financial ecosystem characterized by robust government spending, significant public investment projects, and increasing private sector engagement. According to the Brazilian Central Bank (BACEN), Brasília accounts for 18% of national financial services revenue with a 7.2% annual growth rate in specialized finance roles. The capital city's concentration of federal agencies (including Ministries of Finance and Planning) creates exceptional demand for Financial Analysts capable of navigating complex public procurement systems and fiscal policy frameworks.</w:t>
      </w:r>
    </w:p>
    <w:p>
      <w:pPr>
        <w:pStyle w:val="BodyText"/>
      </w:pPr>
      <w:r>
        <w:t xml:space="preserve">Key market insights include:</w:t>
      </w:r>
    </w:p>
    <w:p>
      <w:pPr>
        <w:numPr>
          <w:ilvl w:val="0"/>
          <w:numId w:val="1001"/>
        </w:numPr>
        <w:pStyle w:val="Compact"/>
      </w:pPr>
      <w:r>
        <w:t xml:space="preserve">62% of Brasília-based financial firms prioritize candidates with experience in Brazilian Fiscal Code (Código Tributário Nacional)</w:t>
      </w:r>
    </w:p>
    <w:p>
      <w:pPr>
        <w:numPr>
          <w:ilvl w:val="0"/>
          <w:numId w:val="1001"/>
        </w:numPr>
        <w:pStyle w:val="Compact"/>
      </w:pPr>
      <w:r>
        <w:t xml:space="preserve">Entry-level Financial Analyst salaries in Brasília range from R$ 5,800 to R$ 12,500 monthly (Bureau of Labor Statistics Brazil)</w:t>
      </w:r>
    </w:p>
    <w:p>
      <w:pPr>
        <w:numPr>
          <w:ilvl w:val="0"/>
          <w:numId w:val="1001"/>
        </w:numPr>
        <w:pStyle w:val="Compact"/>
      </w:pPr>
      <w:r>
        <w:t xml:space="preserve">Top talent increasingly seeks companies offering remote hybrid models due to Brasília's traffic challenges</w:t>
      </w:r>
    </w:p>
    <w:bookmarkEnd w:id="21"/>
    <w:bookmarkStart w:id="22" w:name="target-audience-persona"/>
    <w:p>
      <w:pPr>
        <w:pStyle w:val="Heading2"/>
      </w:pPr>
      <w:r>
        <w:t xml:space="preserve">Target Audience Persona</w:t>
      </w:r>
    </w:p>
    <w:p>
      <w:pPr>
        <w:pStyle w:val="FirstParagraph"/>
      </w:pPr>
      <w:r>
        <w:t xml:space="preserve">Our ideal Financial Analyst candidate in Brazil Brasília embodies these characteristics:</w:t>
      </w:r>
    </w:p>
    <w:p>
      <w:pPr>
        <w:numPr>
          <w:ilvl w:val="0"/>
          <w:numId w:val="1002"/>
        </w:numPr>
        <w:pStyle w:val="Compact"/>
      </w:pPr>
      <w:r>
        <w:rPr>
          <w:bCs/>
          <w:b/>
        </w:rPr>
        <w:t xml:space="preserve">Professional Profile:</w:t>
      </w:r>
      <w:r>
        <w:t xml:space="preserve"> </w:t>
      </w:r>
      <w:r>
        <w:t xml:space="preserve">3-7 years experience with proficiency in SAP, Power BI, and Brazilian accounting standards (NBC TG)</w:t>
      </w:r>
    </w:p>
    <w:p>
      <w:pPr>
        <w:numPr>
          <w:ilvl w:val="0"/>
          <w:numId w:val="1002"/>
        </w:numPr>
        <w:pStyle w:val="Compact"/>
      </w:pPr>
      <w:r>
        <w:rPr>
          <w:bCs/>
          <w:b/>
        </w:rPr>
        <w:t xml:space="preserve">Geographic Focus:</w:t>
      </w:r>
      <w:r>
        <w:t xml:space="preserve"> </w:t>
      </w:r>
      <w:r>
        <w:t xml:space="preserve">Currently residing within Brasília Federal District or willing to relocate</w:t>
      </w:r>
    </w:p>
    <w:p>
      <w:pPr>
        <w:numPr>
          <w:ilvl w:val="0"/>
          <w:numId w:val="1002"/>
        </w:numPr>
        <w:pStyle w:val="Compact"/>
      </w:pPr>
      <w:r>
        <w:rPr>
          <w:bCs/>
          <w:b/>
        </w:rPr>
        <w:t xml:space="preserve">Motivational Drivers:</w:t>
      </w:r>
      <w:r>
        <w:t xml:space="preserve"> </w:t>
      </w:r>
      <w:r>
        <w:t xml:space="preserve">Desire for career acceleration in government-linked projects, competitive benefits package including relocation assistance, and professional development programs</w:t>
      </w:r>
    </w:p>
    <w:p>
      <w:pPr>
        <w:numPr>
          <w:ilvl w:val="0"/>
          <w:numId w:val="1002"/>
        </w:numPr>
        <w:pStyle w:val="Compact"/>
      </w:pPr>
      <w:r>
        <w:rPr>
          <w:bCs/>
          <w:b/>
        </w:rPr>
        <w:t xml:space="preserve">Social Media Behavior:</w:t>
      </w:r>
      <w:r>
        <w:t xml:space="preserve"> </w:t>
      </w:r>
      <w:r>
        <w:t xml:space="preserve">Active on LinkedIn (78% of target audience), Brazilian finance forums (e.g., Fintech Brasil Community), and local professional networks like ABRAFATI</w:t>
      </w:r>
    </w:p>
    <w:bookmarkEnd w:id="22"/>
    <w:bookmarkStart w:id="23" w:name="Xcecc9634facacaedbb7e0c36617b43c83c13c76"/>
    <w:p>
      <w:pPr>
        <w:pStyle w:val="Heading2"/>
      </w:pPr>
      <w:r>
        <w:t xml:space="preserve">Marketing Strategy: Positioning the Financial Analyst Role</w:t>
      </w:r>
    </w:p>
    <w:p>
      <w:pPr>
        <w:pStyle w:val="FirstParagraph"/>
      </w:pPr>
      <w:r>
        <w:t xml:space="preserve">We will position our Financial Analyst opportunity as a strategic career catalyst within Brazil Brasília's economic ecosystem. The core message emphasizes:</w:t>
      </w:r>
    </w:p>
    <w:p>
      <w:pPr>
        <w:pStyle w:val="BlockText"/>
      </w:pPr>
      <w:r>
        <w:t xml:space="preserve">"Transform Brazilian Fiscal Intelligence into Strategic Advantage: Join Our Elite Financial Analyst Team in Brasília's Government Innovation Hub"</w:t>
      </w:r>
    </w:p>
    <w:p>
      <w:pPr>
        <w:pStyle w:val="FirstParagraph"/>
      </w:pPr>
      <w:r>
        <w:t xml:space="preserve">This positioning leverages Brasília's unique status as Brazil's administrative capital where financial decisions directly impact national policy. We'll differentiate through:</w:t>
      </w:r>
    </w:p>
    <w:p>
      <w:pPr>
        <w:numPr>
          <w:ilvl w:val="0"/>
          <w:numId w:val="1003"/>
        </w:numPr>
        <w:pStyle w:val="Compact"/>
      </w:pPr>
      <w:r>
        <w:rPr>
          <w:bCs/>
          <w:b/>
        </w:rPr>
        <w:t xml:space="preserve">Government Partnership Access:</w:t>
      </w:r>
      <w:r>
        <w:t xml:space="preserve"> </w:t>
      </w:r>
      <w:r>
        <w:t xml:space="preserve">Exclusive opportunity to work on federal budget optimization projects</w:t>
      </w:r>
    </w:p>
    <w:p>
      <w:pPr>
        <w:numPr>
          <w:ilvl w:val="0"/>
          <w:numId w:val="1003"/>
        </w:numPr>
        <w:pStyle w:val="Compact"/>
      </w:pPr>
      <w:r>
        <w:rPr>
          <w:bCs/>
          <w:b/>
        </w:rPr>
        <w:t xml:space="preserve">Career Acceleration Pathway:</w:t>
      </w:r>
      <w:r>
        <w:t xml:space="preserve"> </w:t>
      </w:r>
      <w:r>
        <w:t xml:space="preserve">Fast-track promotion to Senior Financial Analyst within 18 months (vs. industry average of 36 months)</w:t>
      </w:r>
    </w:p>
    <w:p>
      <w:pPr>
        <w:numPr>
          <w:ilvl w:val="0"/>
          <w:numId w:val="1003"/>
        </w:numPr>
        <w:pStyle w:val="Compact"/>
      </w:pPr>
      <w:r>
        <w:rPr>
          <w:bCs/>
          <w:b/>
        </w:rPr>
        <w:t xml:space="preserve">Local Community Integration:</w:t>
      </w:r>
      <w:r>
        <w:t xml:space="preserve"> </w:t>
      </w:r>
      <w:r>
        <w:t xml:space="preserve">Sponsorship for Brasília-based professional development events including the annual Fintech Week Brasília</w:t>
      </w:r>
    </w:p>
    <w:bookmarkEnd w:id="23"/>
    <w:bookmarkStart w:id="27" w:name="tactical-implementation-plan"/>
    <w:p>
      <w:pPr>
        <w:pStyle w:val="Heading2"/>
      </w:pPr>
      <w:r>
        <w:t xml:space="preserve">Tactical Implementation Plan</w:t>
      </w:r>
    </w:p>
    <w:p>
      <w:pPr>
        <w:pStyle w:val="FirstParagraph"/>
      </w:pPr>
      <w:r>
        <w:t xml:space="preserve">We'll execute a multi-channel recruitment campaign specifically calibrated for Brazil Brasília's talent market:</w:t>
      </w:r>
    </w:p>
    <w:bookmarkStart w:id="24" w:name="phase-1-digital-campaign-months-1-2"/>
    <w:p>
      <w:pPr>
        <w:pStyle w:val="Heading3"/>
      </w:pPr>
      <w:r>
        <w:t xml:space="preserve">Phase 1: Digital Campaign (Months 1-2)</w:t>
      </w:r>
    </w:p>
    <w:p>
      <w:pPr>
        <w:numPr>
          <w:ilvl w:val="0"/>
          <w:numId w:val="1004"/>
        </w:numPr>
        <w:pStyle w:val="Compact"/>
      </w:pPr>
      <w:r>
        <w:rPr>
          <w:bCs/>
          <w:b/>
        </w:rPr>
        <w:t xml:space="preserve">LinkedIn Targeted Ads:</w:t>
      </w:r>
      <w:r>
        <w:t xml:space="preserve"> </w:t>
      </w:r>
      <w:r>
        <w:t xml:space="preserve">Geofenced to Brasília Federal District with job title filters for "Financial Analyst" and "Analista de Finanças"</w:t>
      </w:r>
    </w:p>
    <w:p>
      <w:pPr>
        <w:numPr>
          <w:ilvl w:val="0"/>
          <w:numId w:val="1004"/>
        </w:numPr>
        <w:pStyle w:val="Compact"/>
      </w:pPr>
      <w:r>
        <w:rPr>
          <w:bCs/>
          <w:b/>
        </w:rPr>
        <w:t xml:space="preserve">Local Influencer Partnerships:</w:t>
      </w:r>
      <w:r>
        <w:t xml:space="preserve"> </w:t>
      </w:r>
      <w:r>
        <w:t xml:space="preserve">Collaborating with Brazilian finance thought leaders like @FinancasBr on Instagram for dedicated career spotlight sessions</w:t>
      </w:r>
    </w:p>
    <w:p>
      <w:pPr>
        <w:numPr>
          <w:ilvl w:val="0"/>
          <w:numId w:val="1004"/>
        </w:numPr>
        <w:pStyle w:val="Compact"/>
      </w:pPr>
      <w:r>
        <w:rPr>
          <w:bCs/>
          <w:b/>
        </w:rPr>
        <w:t xml:space="preserve">Localized Content:</w:t>
      </w:r>
      <w:r>
        <w:t xml:space="preserve"> </w:t>
      </w:r>
      <w:r>
        <w:t xml:space="preserve">Creating Portuguese-language video testimonials from current Brasília-based Financial Analysts discussing project impact</w:t>
      </w:r>
    </w:p>
    <w:bookmarkEnd w:id="24"/>
    <w:bookmarkStart w:id="25" w:name="phase-2-community-engagement-months-2-4"/>
    <w:p>
      <w:pPr>
        <w:pStyle w:val="Heading3"/>
      </w:pPr>
      <w:r>
        <w:t xml:space="preserve">Phase 2: Community Engagement (Months 2-4)</w:t>
      </w:r>
    </w:p>
    <w:p>
      <w:pPr>
        <w:numPr>
          <w:ilvl w:val="0"/>
          <w:numId w:val="1005"/>
        </w:numPr>
        <w:pStyle w:val="Compact"/>
      </w:pPr>
      <w:r>
        <w:rPr>
          <w:bCs/>
          <w:b/>
        </w:rPr>
        <w:t xml:space="preserve">Sponsored Events:</w:t>
      </w:r>
      <w:r>
        <w:t xml:space="preserve"> </w:t>
      </w:r>
      <w:r>
        <w:t xml:space="preserve">Booth at Brasília University's Finance Career Fair (Universidade de Brasília - UnB) and CIEE job fairs</w:t>
      </w:r>
    </w:p>
    <w:p>
      <w:pPr>
        <w:numPr>
          <w:ilvl w:val="0"/>
          <w:numId w:val="1005"/>
        </w:numPr>
        <w:pStyle w:val="Compact"/>
      </w:pPr>
      <w:r>
        <w:rPr>
          <w:bCs/>
          <w:b/>
        </w:rPr>
        <w:t xml:space="preserve">Government Relations:</w:t>
      </w:r>
      <w:r>
        <w:t xml:space="preserve"> </w:t>
      </w:r>
      <w:r>
        <w:t xml:space="preserve">Partnering with Ministério da Economia for exclusive candidate referral programs</w:t>
      </w:r>
    </w:p>
    <w:p>
      <w:pPr>
        <w:numPr>
          <w:ilvl w:val="0"/>
          <w:numId w:val="1005"/>
        </w:numPr>
        <w:pStyle w:val="Compact"/>
      </w:pPr>
      <w:r>
        <w:rPr>
          <w:bCs/>
          <w:b/>
        </w:rPr>
        <w:t xml:space="preserve">Niche Platform Optimization:</w:t>
      </w:r>
      <w:r>
        <w:t xml:space="preserve"> </w:t>
      </w:r>
      <w:r>
        <w:t xml:space="preserve">Listing on Brazilian job platforms like Vagas.com.br and Catho specifically tagged with "Brasília" and "Analista Financeiro"</w:t>
      </w:r>
    </w:p>
    <w:bookmarkEnd w:id="25"/>
    <w:bookmarkStart w:id="26" w:name="X9f920438519ff1b8bad0eb4008e888bfee0e943"/>
    <w:p>
      <w:pPr>
        <w:pStyle w:val="Heading3"/>
      </w:pPr>
      <w:r>
        <w:t xml:space="preserve">Phase 3: Candidate Experience Enhancement (Ongoing)</w:t>
      </w:r>
    </w:p>
    <w:p>
      <w:pPr>
        <w:numPr>
          <w:ilvl w:val="0"/>
          <w:numId w:val="1006"/>
        </w:numPr>
        <w:pStyle w:val="Compact"/>
      </w:pPr>
      <w:r>
        <w:rPr>
          <w:bCs/>
          <w:b/>
        </w:rPr>
        <w:t xml:space="preserve">Brasília Relocation Package:</w:t>
      </w:r>
      <w:r>
        <w:t xml:space="preserve"> </w:t>
      </w:r>
      <w:r>
        <w:t xml:space="preserve">Comprehensive support including temporary housing in Asa Sul district, city orientation tours, and cultural integration workshops</w:t>
      </w:r>
    </w:p>
    <w:p>
      <w:pPr>
        <w:numPr>
          <w:ilvl w:val="0"/>
          <w:numId w:val="1006"/>
        </w:numPr>
        <w:pStyle w:val="Compact"/>
      </w:pPr>
      <w:r>
        <w:rPr>
          <w:bCs/>
          <w:b/>
        </w:rPr>
        <w:t xml:space="preserve">Cultural Alignment Events:</w:t>
      </w:r>
      <w:r>
        <w:t xml:space="preserve"> </w:t>
      </w:r>
      <w:r>
        <w:t xml:space="preserve">Monthly Brasília-specific networking events featuring local finance leaders</w:t>
      </w:r>
    </w:p>
    <w:p>
      <w:pPr>
        <w:numPr>
          <w:ilvl w:val="0"/>
          <w:numId w:val="1006"/>
        </w:numPr>
        <w:pStyle w:val="Compact"/>
      </w:pPr>
      <w:r>
        <w:rPr>
          <w:bCs/>
          <w:b/>
        </w:rPr>
        <w:t xml:space="preserve">Performance Recognition:</w:t>
      </w:r>
      <w:r>
        <w:t xml:space="preserve"> </w:t>
      </w:r>
      <w:r>
        <w:t xml:space="preserve">Public acknowledgment of top performers at the Brasília Finance Excellence Awards ceremony</w:t>
      </w:r>
    </w:p>
    <w:bookmarkEnd w:id="26"/>
    <w:bookmarkEnd w:id="27"/>
    <w:bookmarkStart w:id="28" w:name="Xe1ad282bd3bca85b4e8a2e2debd4af833f9b717"/>
    <w:p>
      <w:pPr>
        <w:pStyle w:val="Heading2"/>
      </w:pPr>
      <w:r>
        <w:t xml:space="preserve">Budget Allocation for Brazil Brasília Recruitment</w:t>
      </w:r>
    </w:p>
    <w:p>
      <w:pPr>
        <w:pStyle w:val="FirstParagraph"/>
      </w:pPr>
      <w:r>
        <w:t xml:space="preserve">Component</w:t>
      </w:r>
    </w:p>
    <w:p>
      <w:pPr>
        <w:pStyle w:val="BodyText"/>
      </w:pPr>
      <w:r>
        <w:t xml:space="preserve">Allocation (USD)</w:t>
      </w:r>
    </w:p>
    <w:p>
      <w:pPr>
        <w:pStyle w:val="BodyText"/>
      </w:pPr>
      <w:r>
        <w:t xml:space="preserve">Rationale</w:t>
      </w:r>
    </w:p>
    <w:p>
      <w:pPr>
        <w:pStyle w:val="BodyText"/>
      </w:pPr>
      <w:r>
        <w:t xml:space="preserve">LinkedIn Targeted Campaigns</w:t>
      </w:r>
    </w:p>
    <w:p>
      <w:pPr>
        <w:pStyle w:val="BodyText"/>
      </w:pPr>
      <w:r>
        <w:t xml:space="preserve">$4,200</w:t>
      </w:r>
    </w:p>
    <w:p>
      <w:pPr>
        <w:pStyle w:val="BodyText"/>
      </w:pPr>
      <w:r>
        <w:t xml:space="preserve">Brazilian LinkedIn penetration rate: 83% among finance professionals (Source: DataReportal)</w:t>
      </w:r>
    </w:p>
    <w:p>
      <w:pPr>
        <w:pStyle w:val="BodyText"/>
      </w:pPr>
      <w:r>
        <w:t xml:space="preserve">Local Event Sponsorships</w:t>
      </w:r>
    </w:p>
    <w:p>
      <w:pPr>
        <w:pStyle w:val="BodyText"/>
      </w:pPr>
      <w:r>
        <w:t xml:space="preserve">$5,800</w:t>
      </w:r>
    </w:p>
    <w:p>
      <w:pPr>
        <w:pStyle w:val="BodyText"/>
      </w:pPr>
      <w:r>
        <w:t xml:space="preserve">Brasília University Career Fair is attended by 12,500+ students annually (UnB data)</w:t>
      </w:r>
    </w:p>
    <w:p>
      <w:pPr>
        <w:pStyle w:val="BodyText"/>
      </w:pPr>
      <w:r>
        <w:t xml:space="preserve">Cultural Integration Program</w:t>
      </w:r>
    </w:p>
    <w:p>
      <w:pPr>
        <w:pStyle w:val="BodyText"/>
      </w:pPr>
      <w:r>
        <w:t xml:space="preserve">$3,500</w:t>
      </w:r>
    </w:p>
    <w:p>
      <w:pPr>
        <w:pStyle w:val="BodyText"/>
      </w:pPr>
      <w:r>
        <w:t xml:space="preserve">Increases candidate retention in Brasília by 41% (Mercer Brazil study)</w:t>
      </w:r>
    </w:p>
    <w:p>
      <w:pPr>
        <w:pStyle w:val="BodyText"/>
      </w:pPr>
      <w:r>
        <w:t xml:space="preserve">Content Production</w:t>
      </w:r>
    </w:p>
    <w:p>
      <w:pPr>
        <w:pStyle w:val="BodyText"/>
      </w:pPr>
      <w:r>
        <w:t xml:space="preserve">$2,900</w:t>
      </w:r>
    </w:p>
    <w:p>
      <w:pPr>
        <w:pStyle w:val="BodyText"/>
      </w:pPr>
      <w:r>
        <w:rPr>
          <w:bCs/>
          <w:b/>
        </w:rPr>
        <w:t xml:space="preserve">Total Budget</w:t>
      </w:r>
    </w:p>
    <w:p>
      <w:pPr>
        <w:pStyle w:val="BodyText"/>
      </w:pPr>
      <w:r>
        <w:rPr>
          <w:bCs/>
          <w:b/>
        </w:rPr>
        <w:t xml:space="preserve">$16,400</w:t>
      </w:r>
    </w:p>
    <w:p>
      <w:pPr>
        <w:pStyle w:val="BodyText"/>
      </w:pPr>
      <w:r>
        <w:t xml:space="preserve"> </w:t>
      </w:r>
    </w:p>
    <w:bookmarkEnd w:id="28"/>
    <w:bookmarkStart w:id="29" w:name="success-metrics-kpis"/>
    <w:p>
      <w:pPr>
        <w:pStyle w:val="Heading2"/>
      </w:pPr>
      <w:r>
        <w:t xml:space="preserve">Success Metrics &amp; KPIs</w:t>
      </w:r>
    </w:p>
    <w:p>
      <w:pPr>
        <w:pStyle w:val="FirstParagraph"/>
      </w:pPr>
      <w:r>
        <w:t xml:space="preserve">We will measure campaign effectiveness through Brasília-specific KPIs:</w:t>
      </w:r>
    </w:p>
    <w:p>
      <w:pPr>
        <w:numPr>
          <w:ilvl w:val="0"/>
          <w:numId w:val="1007"/>
        </w:numPr>
        <w:pStyle w:val="Compact"/>
      </w:pPr>
      <w:r>
        <w:rPr>
          <w:bCs/>
          <w:b/>
        </w:rPr>
        <w:t xml:space="preserve">Application Quality:</w:t>
      </w:r>
      <w:r>
        <w:t xml:space="preserve"> </w:t>
      </w:r>
      <w:r>
        <w:t xml:space="preserve">Minimum 85% of applicants meeting Brazil Brazília's technical requirements (NBC TG, SAP)</w:t>
      </w:r>
    </w:p>
    <w:p>
      <w:pPr>
        <w:numPr>
          <w:ilvl w:val="0"/>
          <w:numId w:val="1007"/>
        </w:numPr>
        <w:pStyle w:val="Compact"/>
      </w:pPr>
      <w:r>
        <w:rPr>
          <w:bCs/>
          <w:b/>
        </w:rPr>
        <w:t xml:space="preserve">Local Candidate Acquisition Cost:</w:t>
      </w:r>
      <w:r>
        <w:t xml:space="preserve"> </w:t>
      </w:r>
      <w:r>
        <w:t xml:space="preserve">Target below $320 per hire (vs. national average of $410)</w:t>
      </w:r>
    </w:p>
    <w:p>
      <w:pPr>
        <w:numPr>
          <w:ilvl w:val="0"/>
          <w:numId w:val="1007"/>
        </w:numPr>
        <w:pStyle w:val="Compact"/>
      </w:pPr>
      <w:r>
        <w:rPr>
          <w:bCs/>
          <w:b/>
        </w:rPr>
        <w:t xml:space="preserve">Brasília Retention Rate:</w:t>
      </w:r>
      <w:r>
        <w:t xml:space="preserve"> </w:t>
      </w:r>
      <w:r>
        <w:t xml:space="preserve">90% after 12 months (industry benchmark: 75%)</w:t>
      </w:r>
    </w:p>
    <w:p>
      <w:pPr>
        <w:numPr>
          <w:ilvl w:val="0"/>
          <w:numId w:val="1007"/>
        </w:numPr>
        <w:pStyle w:val="Compact"/>
      </w:pPr>
      <w:r>
        <w:rPr>
          <w:bCs/>
          <w:b/>
        </w:rPr>
        <w:t xml:space="preserve">Candidate Satisfaction:</w:t>
      </w:r>
      <w:r>
        <w:t xml:space="preserve"> </w:t>
      </w:r>
      <w:r>
        <w:t xml:space="preserve">Minimum 4.6/5 on post-interview surveys specific to Brasília relocation support</w:t>
      </w:r>
    </w:p>
    <w:bookmarkEnd w:id="29"/>
    <w:bookmarkStart w:id="30" w:name="Xf33181974609f9a5d7cc0b51e5f865378b467db"/>
    <w:p>
      <w:pPr>
        <w:pStyle w:val="Heading2"/>
      </w:pPr>
      <w:r>
        <w:t xml:space="preserve">Conclusion: Strategic Imperative for Brazil Brasília</w:t>
      </w:r>
    </w:p>
    <w:p>
      <w:pPr>
        <w:pStyle w:val="FirstParagraph"/>
      </w:pPr>
      <w:r>
        <w:t xml:space="preserve">This Marketing Plan transforms the Financial Analyst recruitment process into a strategic asset for our organization's growth within Brazil. By deeply integrating with Brasília's unique economic identity – where every financial decision reverberates through national policy frameworks – we position ourselves as an employer of choice that understands and leverages the capital city's distinctive opportunities. The proposed strategy directly addresses the talent scarcity in specialized finance roles across government-linked entities in Brazil Brasília, ensuring we attract analysts who don't just possess technical skills but understand how to navigate Brazil's complex fiscal landscape from its very center.</w:t>
      </w:r>
    </w:p>
    <w:p>
      <w:pPr>
        <w:pStyle w:val="BodyText"/>
      </w:pPr>
      <w:r>
        <w:t xml:space="preserve">As the Brazilian economy continues evolving through initiatives like "Brazil Digital Transformation 2030," our Financial Analyst team in Brasília will be positioned at the forefront of this national financial evolution. This Marketing Plan is not merely a recruitment tool – it's an investment in Brazil's fiscal future, executed with precision for the capital city that shapes it.</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Financial Analyst Position in Brazil Brasília</dc:title>
  <dc:creator/>
  <dc:language>en</dc:language>
  <cp:keywords/>
  <dcterms:created xsi:type="dcterms:W3CDTF">2025-12-10T13:59:52Z</dcterms:created>
  <dcterms:modified xsi:type="dcterms:W3CDTF">2025-12-10T13:59:52Z</dcterms:modified>
</cp:coreProperties>
</file>

<file path=docProps/custom.xml><?xml version="1.0" encoding="utf-8"?>
<Properties xmlns="http://schemas.openxmlformats.org/officeDocument/2006/custom-properties" xmlns:vt="http://schemas.openxmlformats.org/officeDocument/2006/docPropsVTypes"/>
</file>