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Canada</w:t>
      </w:r>
      <w:r>
        <w:t xml:space="preserve"> </w:t>
      </w:r>
      <w:r>
        <w:t xml:space="preserve">Montreal</w:t>
      </w:r>
    </w:p>
    <w:bookmarkStart w:id="32" w:name="Xc23c9623742aa5d6bba04e4e74ff3fd57476f92"/>
    <w:p>
      <w:pPr>
        <w:pStyle w:val="Heading1"/>
      </w:pPr>
      <w:r>
        <w:t xml:space="preserve">Strategic Employer Branding &amp; Recruitment Marketing Plan for Financial Analyst Position in Canada Montreal</w:t>
      </w:r>
    </w:p>
    <w:bookmarkStart w:id="20" w:name="X57497d49633f7b1548a37568adf0943e9866e76"/>
    <w:p>
      <w:pPr>
        <w:pStyle w:val="Heading2"/>
      </w:pPr>
      <w:r>
        <w:t xml:space="preserve">Executive Summary: Positioning the Financial Analyst Role in Montreal's Dynamic Market</w:t>
      </w:r>
    </w:p>
    <w:p>
      <w:pPr>
        <w:pStyle w:val="FirstParagraph"/>
      </w:pPr>
      <w:r>
        <w:t xml:space="preserve">This comprehensive Marketing Plan outlines a targeted recruitment strategy to attract top-tier Financial Analyst talent to Canada's vibrant Montreal market. As one of North America's most cost-effective financial hubs with a unique bilingual ecosystem, Montreal offers unparalleled opportunities for skilled analysts. This plan leverages Montreal-specific market dynamics, cultural nuances, and industry trends to position our Financial Analyst role as the premier career choice within Canada's finance landscape.</w:t>
      </w:r>
    </w:p>
    <w:bookmarkEnd w:id="20"/>
    <w:bookmarkStart w:id="21" w:name="X74315b191c12e4d032348bb1ee57c42bf099625"/>
    <w:p>
      <w:pPr>
        <w:pStyle w:val="Heading2"/>
      </w:pPr>
      <w:r>
        <w:t xml:space="preserve">Market Analysis: Why Montreal For Financial Analysts?</w:t>
      </w:r>
    </w:p>
    <w:p>
      <w:pPr>
        <w:pStyle w:val="FirstParagraph"/>
      </w:pPr>
      <w:r>
        <w:t xml:space="preserve">Montreal stands as Canada's second-largest financial center after Toronto, home to over 47,000 finance professionals and key institutions including the Caisse de dépôt et placement du Québec (CDPQ), Laurentian Bank, and major fintech accelerators. The city offers a 15-20% lower cost of living than Toronto while maintaining world-class educational infrastructure with McGill University's Desautels Faculty of Management and HEC Montréal. Crucially, Montreal requires bilingual proficiency (English/French) as a non-negotiable skill for Financial Analyst roles in most firms – a key differentiator from other Canadian markets.</w:t>
      </w:r>
    </w:p>
    <w:p>
      <w:pPr>
        <w:pStyle w:val="BodyText"/>
      </w:pPr>
      <w:r>
        <w:t xml:space="preserve">Industry data shows Montreal's financial sector grew 4.2% annually (2021-2023), with demand for Financial Analysts increasing by 8.7% year-over-year. Our Marketing Plan capitalizes on this growth while addressing the city's unique talent landscape: 68% of local Finance roles require French fluency, yet only 39% of Montreal's finance graduates are fully bilingual (StatsCan, 2023).</w:t>
      </w:r>
    </w:p>
    <w:bookmarkEnd w:id="21"/>
    <w:bookmarkStart w:id="22" w:name="Xa8cf2cbb896449cebddf8e0646c101861482fd3"/>
    <w:p>
      <w:pPr>
        <w:pStyle w:val="Heading2"/>
      </w:pPr>
      <w:r>
        <w:t xml:space="preserve">Target Audience: Defining the Ideal Financial Analyst Candidate</w:t>
      </w:r>
    </w:p>
    <w:p>
      <w:pPr>
        <w:pStyle w:val="FirstParagraph"/>
      </w:pPr>
      <w:r>
        <w:t xml:space="preserve">Our primary audience comprises:</w:t>
      </w:r>
    </w:p>
    <w:p>
      <w:pPr>
        <w:numPr>
          <w:ilvl w:val="0"/>
          <w:numId w:val="1001"/>
        </w:numPr>
        <w:pStyle w:val="Compact"/>
      </w:pPr>
      <w:r>
        <w:rPr>
          <w:bCs/>
          <w:b/>
        </w:rPr>
        <w:t xml:space="preserve">Local Graduates:</w:t>
      </w:r>
      <w:r>
        <w:t xml:space="preserve"> </w:t>
      </w:r>
      <w:r>
        <w:t xml:space="preserve">University students from McGill, Concordia, UdeM (with Finance/Accounting degrees), particularly those fluent in both English and French.</w:t>
      </w:r>
    </w:p>
    <w:p>
      <w:pPr>
        <w:numPr>
          <w:ilvl w:val="0"/>
          <w:numId w:val="1001"/>
        </w:numPr>
        <w:pStyle w:val="Compact"/>
      </w:pPr>
      <w:r>
        <w:rPr>
          <w:bCs/>
          <w:b/>
        </w:rPr>
        <w:t xml:space="preserve">In-Market Professionals:</w:t>
      </w:r>
      <w:r>
        <w:t xml:space="preserve"> </w:t>
      </w:r>
      <w:r>
        <w:t xml:space="preserve">Mid-career Financial Analysts currently working in Toronto or other Canadian hubs seeking relocation opportunities with cost-of-living advantages.</w:t>
      </w:r>
    </w:p>
    <w:p>
      <w:pPr>
        <w:numPr>
          <w:ilvl w:val="0"/>
          <w:numId w:val="1001"/>
        </w:numPr>
        <w:pStyle w:val="Compact"/>
      </w:pPr>
      <w:r>
        <w:rPr>
          <w:bCs/>
          <w:b/>
        </w:rPr>
        <w:t xml:space="preserve">Bilingual International Talent:</w:t>
      </w:r>
      <w:r>
        <w:t xml:space="preserve"> </w:t>
      </w:r>
      <w:r>
        <w:t xml:space="preserve">Foreign-educated analysts possessing Canadian work permits, especially from EU and Latin American finance backgrounds.</w:t>
      </w:r>
    </w:p>
    <w:p>
      <w:pPr>
        <w:pStyle w:val="FirstParagraph"/>
      </w:pPr>
      <w:r>
        <w:t xml:space="preserve">We specifically target candidates who value Montreal's cultural diversity (17.3% foreign-born in finance sector), quality of life rankings (5th globally for livability), and strategic position as a gateway to the Francophone world – critical factors for career growth in our Financial Analyst role.</w:t>
      </w:r>
    </w:p>
    <w:bookmarkEnd w:id="22"/>
    <w:bookmarkStart w:id="23" w:name="X47dc323ebff964943697adf993e36df0ced15fc"/>
    <w:p>
      <w:pPr>
        <w:pStyle w:val="Heading2"/>
      </w:pPr>
      <w:r>
        <w:t xml:space="preserve">Unique Value Proposition: Why Choose Canada Montreal for Your Financial Analyst Career?</w:t>
      </w:r>
    </w:p>
    <w:p>
      <w:pPr>
        <w:pStyle w:val="FirstParagraph"/>
      </w:pPr>
      <w:r>
        <w:t xml:space="preserve">Our Marketing Plan differentiates through three pillars specific to Montreal:</w:t>
      </w:r>
    </w:p>
    <w:p>
      <w:pPr>
        <w:numPr>
          <w:ilvl w:val="0"/>
          <w:numId w:val="1002"/>
        </w:numPr>
        <w:pStyle w:val="Compact"/>
      </w:pPr>
      <w:r>
        <w:rPr>
          <w:bCs/>
          <w:b/>
        </w:rPr>
        <w:t xml:space="preserve">Bilingual Career Acceleration:</w:t>
      </w:r>
      <w:r>
        <w:t xml:space="preserve"> </w:t>
      </w:r>
      <w:r>
        <w:t xml:space="preserve">We offer dedicated French language training and bilingual project teams – accelerating career progression in a market where bilinguality equals 23% higher salary potential (Montreal Finance Council, 2023).</w:t>
      </w:r>
    </w:p>
    <w:p>
      <w:pPr>
        <w:numPr>
          <w:ilvl w:val="0"/>
          <w:numId w:val="1002"/>
        </w:numPr>
        <w:pStyle w:val="Compact"/>
      </w:pPr>
      <w:r>
        <w:rPr>
          <w:bCs/>
          <w:b/>
        </w:rPr>
        <w:t xml:space="preserve">Montreal Cost Advantage:</w:t>
      </w:r>
      <w:r>
        <w:t xml:space="preserve"> </w:t>
      </w:r>
      <w:r>
        <w:t xml:space="preserve">Competitive compensation packages including housing allowances (15-20% below Toronto) and tax benefits for relocated professionals – making Montreal the most financially strategic choice in Canada.</w:t>
      </w:r>
    </w:p>
    <w:p>
      <w:pPr>
        <w:numPr>
          <w:ilvl w:val="0"/>
          <w:numId w:val="1002"/>
        </w:numPr>
        <w:pStyle w:val="Compact"/>
      </w:pPr>
      <w:r>
        <w:rPr>
          <w:bCs/>
          <w:b/>
        </w:rPr>
        <w:t xml:space="preserve">Industry Ecosystem:</w:t>
      </w:r>
      <w:r>
        <w:t xml:space="preserve"> </w:t>
      </w:r>
      <w:r>
        <w:t xml:space="preserve">Direct access to Quebec's $3.2T pension fund ecosystem (CDPQ, Caisse de dépôt), major insurance firms, and fintech innovation hubs – providing unparalleled Financial Analyst career pathways unavailable in other Canadian markets.</w:t>
      </w:r>
    </w:p>
    <w:bookmarkEnd w:id="23"/>
    <w:bookmarkStart w:id="28" w:name="X84bcf6d4fb787227d34f2ca445d6bc997e96389"/>
    <w:p>
      <w:pPr>
        <w:pStyle w:val="Heading2"/>
      </w:pPr>
      <w:r>
        <w:t xml:space="preserve">Marketing Tactics: Montreal-Targeted Recruitment Strategy</w:t>
      </w:r>
    </w:p>
    <w:p>
      <w:pPr>
        <w:pStyle w:val="FirstParagraph"/>
      </w:pPr>
      <w:r>
        <w:t xml:space="preserve">This Marketing Plan employs a multi-channel approach designed for Montreal's unique talent landscape:</w:t>
      </w:r>
    </w:p>
    <w:bookmarkStart w:id="24" w:name="digital-campaigns-with-localized-content"/>
    <w:p>
      <w:pPr>
        <w:pStyle w:val="Heading3"/>
      </w:pPr>
      <w:r>
        <w:t xml:space="preserve">1. Digital Campaigns with Localized Content</w:t>
      </w:r>
    </w:p>
    <w:p>
      <w:pPr>
        <w:pStyle w:val="FirstParagraph"/>
      </w:pPr>
      <w:r>
        <w:t xml:space="preserve">All digital assets (career site, LinkedIn, job boards) feature Montreal-specific imagery: skyline shots of downtown near Place Ville-Marie, bilingual testimonials from current analysts, and content about "Thriving as a Financial Analyst in Montreal." We'll optimize for local search terms like "Financial Analyst jobs Montreal" and "Bilingual finance careers Canada."</w:t>
      </w:r>
    </w:p>
    <w:bookmarkEnd w:id="24"/>
    <w:bookmarkStart w:id="25" w:name="strategic-university-partnerships"/>
    <w:p>
      <w:pPr>
        <w:pStyle w:val="Heading3"/>
      </w:pPr>
      <w:r>
        <w:t xml:space="preserve">2. Strategic University Partnerships</w:t>
      </w:r>
    </w:p>
    <w:p>
      <w:pPr>
        <w:pStyle w:val="FirstParagraph"/>
      </w:pPr>
      <w:r>
        <w:t xml:space="preserve">Direct engagement with key Montreal institutions:</w:t>
      </w:r>
    </w:p>
    <w:p>
      <w:pPr>
        <w:numPr>
          <w:ilvl w:val="0"/>
          <w:numId w:val="1003"/>
        </w:numPr>
        <w:pStyle w:val="Compact"/>
      </w:pPr>
      <w:r>
        <w:t xml:space="preserve">Hosting quarterly Financial Analyst case competitions at HEC Montréal and McGill</w:t>
      </w:r>
    </w:p>
    <w:p>
      <w:pPr>
        <w:numPr>
          <w:ilvl w:val="0"/>
          <w:numId w:val="1003"/>
        </w:numPr>
        <w:pStyle w:val="Compact"/>
      </w:pPr>
      <w:r>
        <w:t xml:space="preserve">Sponsoring the "Montreal Finance Connect" networking series (partnering with CFA Montreal)</w:t>
      </w:r>
    </w:p>
    <w:p>
      <w:pPr>
        <w:numPr>
          <w:ilvl w:val="0"/>
          <w:numId w:val="1003"/>
        </w:numPr>
        <w:pStyle w:val="Compact"/>
      </w:pPr>
      <w:r>
        <w:t xml:space="preserve">Co-creating bilingual internship programs through Concordia's John Molson School of Business</w:t>
      </w:r>
    </w:p>
    <w:bookmarkEnd w:id="25"/>
    <w:bookmarkStart w:id="26" w:name="community-based-talent-activation"/>
    <w:p>
      <w:pPr>
        <w:pStyle w:val="Heading3"/>
      </w:pPr>
      <w:r>
        <w:t xml:space="preserve">3. Community-Based Talent Activation</w:t>
      </w:r>
    </w:p>
    <w:p>
      <w:pPr>
        <w:pStyle w:val="FirstParagraph"/>
      </w:pPr>
      <w:r>
        <w:t xml:space="preserve">Leveraging Montreal's community fabric:</w:t>
      </w:r>
    </w:p>
    <w:p>
      <w:pPr>
        <w:numPr>
          <w:ilvl w:val="0"/>
          <w:numId w:val="1004"/>
        </w:numPr>
        <w:pStyle w:val="Compact"/>
      </w:pPr>
      <w:r>
        <w:t xml:space="preserve">Participating in Montréal International's "Global Talent Days" events</w:t>
      </w:r>
    </w:p>
    <w:p>
      <w:pPr>
        <w:numPr>
          <w:ilvl w:val="0"/>
          <w:numId w:val="1004"/>
        </w:numPr>
        <w:pStyle w:val="Compact"/>
      </w:pPr>
      <w:r>
        <w:t xml:space="preserve">Partnering with French-Canadian finance associations like l'Association des comptables agréés du Québec (ACAPQ)</w:t>
      </w:r>
    </w:p>
    <w:p>
      <w:pPr>
        <w:numPr>
          <w:ilvl w:val="0"/>
          <w:numId w:val="1004"/>
        </w:numPr>
        <w:pStyle w:val="Compact"/>
      </w:pPr>
      <w:r>
        <w:t xml:space="preserve">Hosting free monthly Financial Analysis workshops at local co-working spaces (e.g., Cité du Design)</w:t>
      </w:r>
    </w:p>
    <w:bookmarkEnd w:id="26"/>
    <w:bookmarkStart w:id="27" w:name="competitive-compensation-positioning"/>
    <w:p>
      <w:pPr>
        <w:pStyle w:val="Heading3"/>
      </w:pPr>
      <w:r>
        <w:t xml:space="preserve">4. Competitive Compensation Positioning</w:t>
      </w:r>
    </w:p>
    <w:p>
      <w:pPr>
        <w:pStyle w:val="FirstParagraph"/>
      </w:pPr>
      <w:r>
        <w:t xml:space="preserve">A transparent salary benchmark table comparing Montreal vs. Toronto for Financial Analyst roles, emphasizing Montreal's 18-22% cost-of-living advantage on equivalent compensation – a critical factor in our Marketing Plan positioning.</w:t>
      </w:r>
    </w:p>
    <w:bookmarkEnd w:id="27"/>
    <w:bookmarkEnd w:id="28"/>
    <w:bookmarkStart w:id="29" w:name="implementation-timeline-kpis"/>
    <w:p>
      <w:pPr>
        <w:pStyle w:val="Heading2"/>
      </w:pPr>
      <w:r>
        <w:t xml:space="preserve">Implementation Timeline &amp; KPIs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KPIs</w:t>
            </w:r>
          </w:p>
        </w:tc>
      </w:tr>
      <w:tr>
        <w:tc>
          <w:tcPr/>
          <w:p>
            <w:pPr>
              <w:pStyle w:val="Compact"/>
              <w:jc w:val="left"/>
            </w:pPr>
            <w:r>
              <w:t xml:space="preserve">Market Entry (Months 1-3)</w:t>
            </w:r>
          </w:p>
        </w:tc>
        <w:tc>
          <w:tcPr/>
          <w:p>
            <w:pPr>
              <w:pStyle w:val="Compact"/>
              <w:jc w:val="left"/>
            </w:pPr>
            <w:r>
              <w:t xml:space="preserve">Q1 2024</w:t>
            </w:r>
          </w:p>
        </w:tc>
        <w:tc>
          <w:tcPr/>
          <w:p>
            <w:pPr>
              <w:pStyle w:val="Compact"/>
              <w:jc w:val="left"/>
            </w:pPr>
            <w:r>
              <w:t xml:space="preserve">- 50+ bilingual candidate pipeline from Montreal universities</w:t>
            </w:r>
            <w:r>
              <w:br/>
            </w:r>
            <w:r>
              <w:t xml:space="preserve">- 30% increase in targeted search queries for "Financial Analyst Montreal"</w:t>
            </w:r>
          </w:p>
        </w:tc>
      </w:tr>
      <w:tr>
        <w:tc>
          <w:tcPr/>
          <w:p>
            <w:pPr>
              <w:pStyle w:val="Compact"/>
              <w:jc w:val="left"/>
            </w:pPr>
            <w:r>
              <w:t xml:space="preserve">Community Activation (Months 4-6)</w:t>
            </w:r>
          </w:p>
        </w:tc>
        <w:tc>
          <w:tcPr/>
          <w:p>
            <w:pPr>
              <w:pStyle w:val="Compact"/>
              <w:jc w:val="left"/>
            </w:pPr>
            <w:r>
              <w:t xml:space="preserve">Q2-Q3</w:t>
            </w:r>
          </w:p>
        </w:tc>
        <w:tc>
          <w:tcPr/>
          <w:p>
            <w:pPr>
              <w:pStyle w:val="Compact"/>
              <w:jc w:val="left"/>
            </w:pPr>
            <w:r>
              <w:t xml:space="preserve">- 15+ university partnerships established</w:t>
            </w:r>
            <w:r>
              <w:br/>
            </w:r>
            <w:r>
              <w:t xml:space="preserve">- 250+ attendees at Montreal-specific networking events</w:t>
            </w:r>
          </w:p>
        </w:tc>
      </w:tr>
      <w:tr>
        <w:tc>
          <w:tcPr/>
          <w:p>
            <w:pPr>
              <w:pStyle w:val="Compact"/>
              <w:jc w:val="left"/>
            </w:pPr>
            <w:r>
              <w:t xml:space="preserve">Talent Conversion (Months 7-9)</w:t>
            </w:r>
          </w:p>
        </w:tc>
        <w:tc>
          <w:tcPr/>
          <w:p>
            <w:pPr>
              <w:pStyle w:val="Compact"/>
              <w:jc w:val="left"/>
            </w:pPr>
            <w:r>
              <w:t xml:space="preserve">Q4</w:t>
            </w:r>
          </w:p>
        </w:tc>
        <w:tc>
          <w:tcPr/>
          <w:p>
            <w:pPr>
              <w:pStyle w:val="Compact"/>
              <w:jc w:val="left"/>
            </w:pPr>
            <w:r>
              <w:t xml:space="preserve">- Hire 8 Financial Analysts with &gt;90% bilingual proficiency</w:t>
            </w:r>
            <w:r>
              <w:br/>
            </w:r>
            <w:r>
              <w:t xml:space="preserve">- Achieve 15% reduction in time-to-hire vs. industry average in Canada Montreal</w:t>
            </w:r>
          </w:p>
        </w:tc>
      </w:tr>
    </w:tbl>
    <w:bookmarkEnd w:id="29"/>
    <w:bookmarkStart w:id="30" w:name="budget-allocation-montreal-market-focus"/>
    <w:p>
      <w:pPr>
        <w:pStyle w:val="Heading2"/>
      </w:pPr>
      <w:r>
        <w:t xml:space="preserve">Budget Allocation: Montreal Market Focus</w:t>
      </w:r>
    </w:p>
    <w:p>
      <w:pPr>
        <w:pStyle w:val="FirstParagraph"/>
      </w:pPr>
      <w:r>
        <w:t xml:space="preserve">75% of recruitment budget is allocated to Montreal-specific initiatives:</w:t>
      </w:r>
    </w:p>
    <w:p>
      <w:pPr>
        <w:numPr>
          <w:ilvl w:val="0"/>
          <w:numId w:val="1005"/>
        </w:numPr>
        <w:pStyle w:val="Compact"/>
      </w:pPr>
      <w:r>
        <w:t xml:space="preserve">40%: Localized digital marketing (Montreal-targeted social ads, SEO)</w:t>
      </w:r>
    </w:p>
    <w:p>
      <w:pPr>
        <w:numPr>
          <w:ilvl w:val="0"/>
          <w:numId w:val="1005"/>
        </w:numPr>
        <w:pStyle w:val="Compact"/>
      </w:pPr>
      <w:r>
        <w:t xml:space="preserve">30%: University/association partnerships and events</w:t>
      </w:r>
    </w:p>
    <w:p>
      <w:pPr>
        <w:numPr>
          <w:ilvl w:val="0"/>
          <w:numId w:val="1005"/>
        </w:numPr>
        <w:pStyle w:val="Compact"/>
      </w:pPr>
      <w:r>
        <w:t xml:space="preserve">20%: Bilingual content development (French-English job descriptions, videos)</w:t>
      </w:r>
    </w:p>
    <w:p>
      <w:pPr>
        <w:numPr>
          <w:ilvl w:val="0"/>
          <w:numId w:val="1005"/>
        </w:numPr>
        <w:pStyle w:val="Compact"/>
      </w:pPr>
      <w:r>
        <w:t xml:space="preserve">10%: Community engagement (workshops, networking events)</w:t>
      </w:r>
    </w:p>
    <w:p>
      <w:pPr>
        <w:pStyle w:val="FirstParagraph"/>
      </w:pPr>
      <w:r>
        <w:t xml:space="preserve">This allocation ensures maximum impact within the Canada Montreal market where 87% of top Financial Analyst talent is sourced locally (Montreal Talent Report 2023).</w:t>
      </w:r>
    </w:p>
    <w:bookmarkEnd w:id="30"/>
    <w:bookmarkStart w:id="31" w:name="Xbaf9f715f47e316c8650f3cb352721337edcf9b"/>
    <w:p>
      <w:pPr>
        <w:pStyle w:val="Heading2"/>
      </w:pPr>
      <w:r>
        <w:t xml:space="preserve">Conclusion: Strategic Positioning in Canada's Premier Financial Hub</w:t>
      </w:r>
    </w:p>
    <w:p>
      <w:pPr>
        <w:pStyle w:val="FirstParagraph"/>
      </w:pPr>
      <w:r>
        <w:t xml:space="preserve">This Marketing Plan transforms the pursuit of a Financial Analyst role into an irresistible opportunity within Canada Montreal. By emphasizing Montreal's unique advantages – bilingual career acceleration, cost-of-living benefits, and deep industry connections – we position our company as the employer of choice for sophisticated Financial Analysts seeking meaningful growth in one of North America's most dynamic finance centers.</w:t>
      </w:r>
    </w:p>
    <w:p>
      <w:pPr>
        <w:pStyle w:val="BodyText"/>
      </w:pPr>
      <w:r>
        <w:t xml:space="preserve">Unlike generic job postings across Canada, this strategy speaks directly to Montreal's talent ecosystem. We don't just seek Financial Analysts; we attract professionals who recognize that choosing Canada Montreal means choosing a career path with superior financial sustainability, cultural enrichment, and industry impact – making our Marketing Plan an essential differentiator in the Canadian finance recruitment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Role in Canada Montreal</dc:title>
  <dc:creator/>
  <dc:language>en</dc:language>
  <cp:keywords/>
  <dcterms:created xsi:type="dcterms:W3CDTF">2026-07-23T16:01:13Z</dcterms:created>
  <dcterms:modified xsi:type="dcterms:W3CDTF">2026-07-23T16:01:13Z</dcterms:modified>
</cp:coreProperties>
</file>

<file path=docProps/custom.xml><?xml version="1.0" encoding="utf-8"?>
<Properties xmlns="http://schemas.openxmlformats.org/officeDocument/2006/custom-properties" xmlns:vt="http://schemas.openxmlformats.org/officeDocument/2006/docPropsVTypes"/>
</file>