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Chile</w:t>
      </w:r>
      <w:r>
        <w:t xml:space="preserve"> </w:t>
      </w:r>
      <w:r>
        <w:t xml:space="preserve">Santiago</w:t>
      </w:r>
    </w:p>
    <w:bookmarkStart w:id="31" w:name="X5811dd7574254269608aadc7f06c6ec5d4c297d"/>
    <w:p>
      <w:pPr>
        <w:pStyle w:val="Heading1"/>
      </w:pPr>
      <w:r>
        <w:t xml:space="preserve">Comprehensive Marketing Plan: Attracting Top Talent for Financial Analyst Roles in Chile Santiago</w:t>
      </w:r>
    </w:p>
    <w:bookmarkStart w:id="20" w:name="executive-summary"/>
    <w:p>
      <w:pPr>
        <w:pStyle w:val="Heading2"/>
      </w:pPr>
      <w:r>
        <w:t xml:space="preserve">Executive Summary</w:t>
      </w:r>
    </w:p>
    <w:p>
      <w:pPr>
        <w:pStyle w:val="FirstParagraph"/>
      </w:pPr>
      <w:r>
        <w:t xml:space="preserve">This Marketing Plan outlines a strategic approach to recruit exceptional Financial Analyst professionals for the dynamic market in Chile Santiago. As one of Latin America's leading financial hubs, Santiago demands highly skilled analysts who understand local economic nuances and global markets. This plan targets attracting 15 qualified candidates within six months through culturally tailored recruitment strategies. The success of our Financial Analyst positions directly impacts business growth in Chile Santiago, making this Marketing Plan essential for securing competitive talent in a tight labor market.</w:t>
      </w:r>
    </w:p>
    <w:bookmarkEnd w:id="20"/>
    <w:bookmarkStart w:id="21" w:name="X69ff32bb689720e3066d772c98de60dec79abf4"/>
    <w:p>
      <w:pPr>
        <w:pStyle w:val="Heading2"/>
      </w:pPr>
      <w:r>
        <w:t xml:space="preserve">Market Analysis: Chile Santiago Financial Landscape</w:t>
      </w:r>
    </w:p>
    <w:p>
      <w:pPr>
        <w:pStyle w:val="FirstParagraph"/>
      </w:pPr>
      <w:r>
        <w:t xml:space="preserve">Chile Santiago presents a unique opportunity with its robust financial sector, accounting for 18% of the country's GDP. The city houses headquarters of major banks (Banco de Chile, Banco Santander), investment firms, and multinational corporations requiring sophisticated financial analysis. However, a recent S&amp;P study reveals a 27% vacancy rate for Financial Analyst roles in Santiago due to specialized skill gaps. Local candidates often lack experience with international accounting standards (IFRS) and advanced data analytics tools prevalent in multinational operations. This gap creates urgency for our Marketing Plan to position the role as both challenging and career-enhancing within Chile Santiago's competitive environment.</w:t>
      </w:r>
    </w:p>
    <w:bookmarkEnd w:id="21"/>
    <w:bookmarkStart w:id="22" w:name="target-audience-profile"/>
    <w:p>
      <w:pPr>
        <w:pStyle w:val="Heading2"/>
      </w:pPr>
      <w:r>
        <w:t xml:space="preserve">Target Audience Profile</w:t>
      </w:r>
    </w:p>
    <w:p>
      <w:pPr>
        <w:pStyle w:val="FirstParagraph"/>
      </w:pPr>
      <w:r>
        <w:t xml:space="preserve">We focus on three primary segments:</w:t>
      </w:r>
    </w:p>
    <w:p>
      <w:pPr>
        <w:numPr>
          <w:ilvl w:val="0"/>
          <w:numId w:val="1001"/>
        </w:numPr>
        <w:pStyle w:val="Compact"/>
      </w:pPr>
      <w:r>
        <w:rPr>
          <w:bCs/>
          <w:b/>
        </w:rPr>
        <w:t xml:space="preserve">Local Graduates</w:t>
      </w:r>
      <w:r>
        <w:t xml:space="preserve">: University students (Pontificia Universidad Católica, Universidad Diego Portales) with finance degrees and internships at Chilean firms.</w:t>
      </w:r>
    </w:p>
    <w:p>
      <w:pPr>
        <w:numPr>
          <w:ilvl w:val="0"/>
          <w:numId w:val="1001"/>
        </w:numPr>
        <w:pStyle w:val="Compact"/>
      </w:pPr>
      <w:r>
        <w:rPr>
          <w:bCs/>
          <w:b/>
        </w:rPr>
        <w:t xml:space="preserve">Mid-Career Professionals</w:t>
      </w:r>
      <w:r>
        <w:t xml:space="preserve">: Analysts with 2-5 years' experience currently employed in Santiago-based financial institutions seeking career advancement.</w:t>
      </w:r>
    </w:p>
    <w:p>
      <w:pPr>
        <w:numPr>
          <w:ilvl w:val="0"/>
          <w:numId w:val="1001"/>
        </w:numPr>
        <w:pStyle w:val="Compact"/>
      </w:pPr>
      <w:r>
        <w:rPr>
          <w:bCs/>
          <w:b/>
        </w:rPr>
        <w:t xml:space="preserve">Expat Talent</w:t>
      </w:r>
      <w:r>
        <w:t xml:space="preserve">: International analysts familiar with LATAM markets who require relocation support to Chile Santiago.</w:t>
      </w:r>
    </w:p>
    <w:p>
      <w:pPr>
        <w:pStyle w:val="FirstParagraph"/>
      </w:pPr>
      <w:r>
        <w:t xml:space="preserve">Cultural alignment is critical. Our Marketing Plan emphasizes understanding Chilean business etiquette (e.g., relationship-building before transactions) and local economic challenges like currency volatility. The Financial Analyst role must be positioned as integral to Santiago's growth, not just a technical position.</w:t>
      </w:r>
    </w:p>
    <w:bookmarkEnd w:id="22"/>
    <w:bookmarkStart w:id="26" w:name="core-marketing-strategies"/>
    <w:p>
      <w:pPr>
        <w:pStyle w:val="Heading2"/>
      </w:pPr>
      <w:r>
        <w:t xml:space="preserve">Core Marketing Strategies</w:t>
      </w:r>
    </w:p>
    <w:bookmarkStart w:id="23" w:name="Xce4f0d7f51db649c033f06af5b310e8a6ea485b"/>
    <w:p>
      <w:pPr>
        <w:pStyle w:val="Heading3"/>
      </w:pPr>
      <w:r>
        <w:t xml:space="preserve">1. Digital Campaigns Tailored for Chile Santiago</w:t>
      </w:r>
    </w:p>
    <w:p>
      <w:pPr>
        <w:pStyle w:val="FirstParagraph"/>
      </w:pPr>
      <w:r>
        <w:t xml:space="preserve">We leverage LinkedIn and local platforms like LinkedIn Chile and Trabajando.cl with geo-targeted ads. Content includes:</w:t>
      </w:r>
    </w:p>
    <w:p>
      <w:pPr>
        <w:numPr>
          <w:ilvl w:val="0"/>
          <w:numId w:val="1002"/>
        </w:numPr>
        <w:pStyle w:val="Compact"/>
      </w:pPr>
      <w:r>
        <w:t xml:space="preserve">Videos featuring current Santiago-based Financial Analysts discussing daily challenges (e.g., "Analyzing Chile's copper market volatility")</w:t>
      </w:r>
    </w:p>
    <w:p>
      <w:pPr>
        <w:numPr>
          <w:ilvl w:val="0"/>
          <w:numId w:val="1002"/>
        </w:numPr>
        <w:pStyle w:val="Compact"/>
      </w:pPr>
      <w:r>
        <w:t xml:space="preserve">Infographics comparing salary benchmarks in Chile Santiago vs. regional peers</w:t>
      </w:r>
    </w:p>
    <w:p>
      <w:pPr>
        <w:numPr>
          <w:ilvl w:val="0"/>
          <w:numId w:val="1002"/>
        </w:numPr>
        <w:pStyle w:val="Compact"/>
      </w:pPr>
      <w:r>
        <w:t xml:space="preserve">Webinars with HR leaders on "Navigating Career Growth for Financial Analysts in Santiago"</w:t>
      </w:r>
    </w:p>
    <w:p>
      <w:pPr>
        <w:pStyle w:val="FirstParagraph"/>
      </w:pPr>
      <w:r>
        <w:t xml:space="preserve">All materials incorporate Spanish/English bilingual content reflecting Chile's professional landscape, reinforcing that the Financial Analyst role is a gateway to leadership within Chile Santiago's business ecosystem.</w:t>
      </w:r>
    </w:p>
    <w:bookmarkEnd w:id="23"/>
    <w:bookmarkStart w:id="24" w:name="X578ad5c1d0e57fb336b1c33e467cf5a501b498d"/>
    <w:p>
      <w:pPr>
        <w:pStyle w:val="Heading3"/>
      </w:pPr>
      <w:r>
        <w:t xml:space="preserve">2. Strategic Partnerships with Academic Institutions</w:t>
      </w:r>
    </w:p>
    <w:p>
      <w:pPr>
        <w:pStyle w:val="FirstParagraph"/>
      </w:pPr>
      <w:r>
        <w:t xml:space="preserve">This Marketing Plan includes partnerships with leading Chilean universities:</w:t>
      </w:r>
    </w:p>
    <w:p>
      <w:pPr>
        <w:numPr>
          <w:ilvl w:val="0"/>
          <w:numId w:val="1003"/>
        </w:numPr>
        <w:pStyle w:val="Compact"/>
      </w:pPr>
      <w:r>
        <w:t xml:space="preserve">Co-hosting "Finance Innovation Forums" at Universidad de Chile featuring our Financial Analyst team</w:t>
      </w:r>
    </w:p>
    <w:p>
      <w:pPr>
        <w:numPr>
          <w:ilvl w:val="0"/>
          <w:numId w:val="1003"/>
        </w:numPr>
        <w:pStyle w:val="Compact"/>
      </w:pPr>
      <w:r>
        <w:t xml:space="preserve">Sponsorship of finance case competitions judged by Santiago-based analysts</w:t>
      </w:r>
    </w:p>
    <w:p>
      <w:pPr>
        <w:numPr>
          <w:ilvl w:val="0"/>
          <w:numId w:val="1003"/>
        </w:numPr>
        <w:pStyle w:val="Compact"/>
      </w:pPr>
      <w:r>
        <w:t xml:space="preserve">Exclusive internship-to-hire pathways for top students in Chile Santiago</w:t>
      </w:r>
    </w:p>
    <w:p>
      <w:pPr>
        <w:pStyle w:val="FirstParagraph"/>
      </w:pPr>
      <w:r>
        <w:t xml:space="preserve">These initiatives position us as a talent developer, not just a recruiter, addressing the critical shortage of entry-level Financial Analysts in Chile Santiago.</w:t>
      </w:r>
    </w:p>
    <w:bookmarkEnd w:id="24"/>
    <w:bookmarkStart w:id="25" w:name="cultural-integration-marketing"/>
    <w:p>
      <w:pPr>
        <w:pStyle w:val="Heading3"/>
      </w:pPr>
      <w:r>
        <w:t xml:space="preserve">3. Cultural Integration Marketing</w:t>
      </w:r>
    </w:p>
    <w:p>
      <w:pPr>
        <w:pStyle w:val="FirstParagraph"/>
      </w:pPr>
      <w:r>
        <w:t xml:space="preserve">We highlight Santiago-specific value propositions:</w:t>
      </w:r>
    </w:p>
    <w:p>
      <w:pPr>
        <w:numPr>
          <w:ilvl w:val="0"/>
          <w:numId w:val="1004"/>
        </w:numPr>
        <w:pStyle w:val="Compact"/>
      </w:pPr>
      <w:r>
        <w:t xml:space="preserve">"Live and Work in Chile's Capital: 40% of Latin America's Fortune 500 firms operate here"</w:t>
      </w:r>
    </w:p>
    <w:p>
      <w:pPr>
        <w:numPr>
          <w:ilvl w:val="0"/>
          <w:numId w:val="1004"/>
        </w:numPr>
        <w:pStyle w:val="Compact"/>
      </w:pPr>
      <w:r>
        <w:t xml:space="preserve">"Gain expertise in South American markets while working alongside global teams"</w:t>
      </w:r>
    </w:p>
    <w:p>
      <w:pPr>
        <w:numPr>
          <w:ilvl w:val="0"/>
          <w:numId w:val="1004"/>
        </w:numPr>
        <w:pStyle w:val="Compact"/>
      </w:pPr>
      <w:r>
        <w:t xml:space="preserve">Relocation packages including cultural immersion programs for expats</w:t>
      </w:r>
    </w:p>
    <w:p>
      <w:pPr>
        <w:pStyle w:val="FirstParagraph"/>
      </w:pPr>
      <w:r>
        <w:t xml:space="preserve">This addresses the unique concern of candidates considering Chile Santiago: "How will I integrate into this market?" The Financial Analyst role is marketed as a strategic career move within Chile's economic context.</w:t>
      </w:r>
    </w:p>
    <w:bookmarkEnd w:id="25"/>
    <w:bookmarkEnd w:id="26"/>
    <w:bookmarkStart w:id="27"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w:t>
      </w:r>
    </w:p>
    <w:p>
      <w:pPr>
        <w:pStyle w:val="BodyText"/>
      </w:pPr>
      <w:r>
        <w:t xml:space="preserve">Foundation</w:t>
      </w:r>
    </w:p>
    <w:p>
      <w:pPr>
        <w:pStyle w:val="BodyText"/>
      </w:pPr>
      <w:r>
        <w:t xml:space="preserve">Month 1-2</w:t>
      </w:r>
    </w:p>
    <w:p>
      <w:pPr>
        <w:pStyle w:val="BodyText"/>
      </w:pPr>
      <w:r>
        <w:t xml:space="preserve">Cultural research, university partnerships established, bilingual campaign assets created for Chile Santiago market.</w:t>
      </w:r>
    </w:p>
    <w:p>
      <w:pPr>
        <w:pStyle w:val="BodyText"/>
      </w:pPr>
      <w:r>
        <w:t xml:space="preserve">Launch</w:t>
      </w:r>
    </w:p>
    <w:p>
      <w:pPr>
        <w:pStyle w:val="BodyText"/>
      </w:pPr>
      <w:r>
        <w:t xml:space="preserve">Month 3</w:t>
      </w:r>
    </w:p>
    <w:p>
      <w:pPr>
        <w:pStyle w:val="BodyText"/>
      </w:pPr>
      <w:r>
        <w:t xml:space="preserve">Digital campaigns activated targeting Santiago locations on LinkedIn/Trabajando.cl</w:t>
      </w:r>
    </w:p>
    <w:p>
      <w:pPr>
        <w:pStyle w:val="BodyText"/>
      </w:pPr>
      <w:r>
        <w:t xml:space="preserve">First university forum hosted in Chile Santiago city center.</w:t>
      </w:r>
    </w:p>
    <w:p>
      <w:pPr>
        <w:pStyle w:val="BodyText"/>
      </w:pPr>
      <w:r>
        <w:t xml:space="preserve">Growth</w:t>
      </w:r>
    </w:p>
    <w:p>
      <w:pPr>
        <w:pStyle w:val="BodyText"/>
      </w:pPr>
      <w:r>
        <w:t xml:space="preserve">Month 4-5</w:t>
      </w:r>
    </w:p>
    <w:p>
      <w:pPr>
        <w:numPr>
          <w:ilvl w:val="0"/>
          <w:numId w:val="1005"/>
        </w:numPr>
        <w:pStyle w:val="Compact"/>
      </w:pPr>
      <w:r>
        <w:t xml:space="preserve">Webinars for mid-career professionals across Chile Santiago regions</w:t>
      </w:r>
    </w:p>
    <w:p>
      <w:pPr>
        <w:numPr>
          <w:ilvl w:val="0"/>
          <w:numId w:val="1005"/>
        </w:numPr>
        <w:pStyle w:val="Compact"/>
      </w:pPr>
      <w:r>
        <w:t xml:space="preserve">Sponsorship of S&amp;P Chile Financial Conference (Santiago)</w:t>
      </w:r>
    </w:p>
    <w:p>
      <w:pPr>
        <w:pStyle w:val="FirstParagraph"/>
      </w:pPr>
      <w:r>
        <w:t xml:space="preserve">Conversion</w:t>
      </w:r>
    </w:p>
    <w:p>
      <w:pPr>
        <w:pStyle w:val="BodyText"/>
      </w:pPr>
      <w:r>
        <w:t xml:space="preserve">Month 6</w:t>
      </w:r>
    </w:p>
    <w:p>
      <w:pPr>
        <w:numPr>
          <w:ilvl w:val="0"/>
          <w:numId w:val="1006"/>
        </w:numPr>
        <w:pStyle w:val="Compact"/>
      </w:pPr>
      <w:r>
        <w:t xml:space="preserve">Target: 15 qualified Financial Analyst candidates hired in Chile Santiago.</w:t>
      </w:r>
    </w:p>
    <w:bookmarkEnd w:id="27"/>
    <w:bookmarkStart w:id="28" w:name="budget-allocation-key-components"/>
    <w:p>
      <w:pPr>
        <w:pStyle w:val="Heading2"/>
      </w:pPr>
      <w:r>
        <w:t xml:space="preserve">Budget Allocation (Key Components)</w:t>
      </w:r>
    </w:p>
    <w:p>
      <w:pPr>
        <w:pStyle w:val="FirstParagraph"/>
      </w:pPr>
      <w:r>
        <w:t xml:space="preserve">The Marketing Plan allocates resources specifically for Chile Santiago operations:</w:t>
      </w:r>
    </w:p>
    <w:p>
      <w:pPr>
        <w:numPr>
          <w:ilvl w:val="0"/>
          <w:numId w:val="1007"/>
        </w:numPr>
        <w:pStyle w:val="Compact"/>
      </w:pPr>
      <w:r>
        <w:t xml:space="preserve">40%: Digital advertising targeting Santiago zip codes and university hubs</w:t>
      </w:r>
    </w:p>
    <w:p>
      <w:pPr>
        <w:numPr>
          <w:ilvl w:val="0"/>
          <w:numId w:val="1007"/>
        </w:numPr>
        <w:pStyle w:val="Compact"/>
      </w:pPr>
      <w:r>
        <w:t xml:space="preserve">30%: University partnership programs (venue, materials, speaker fees in Chile Santiago)</w:t>
      </w:r>
    </w:p>
    <w:p>
      <w:pPr>
        <w:numPr>
          <w:ilvl w:val="0"/>
          <w:numId w:val="1007"/>
        </w:numPr>
        <w:pStyle w:val="Compact"/>
      </w:pPr>
      <w:r>
        <w:t xml:space="preserve">20%: Cultural integration initiatives (local events, relocation support for candidates)</w:t>
      </w:r>
    </w:p>
    <w:p>
      <w:pPr>
        <w:numPr>
          <w:ilvl w:val="0"/>
          <w:numId w:val="1007"/>
        </w:numPr>
        <w:pStyle w:val="Compact"/>
      </w:pPr>
      <w:r>
        <w:t xml:space="preserve">10%: Analytics to track campaign effectiveness in Chile Santiago market</w:t>
      </w:r>
    </w:p>
    <w:p>
      <w:pPr>
        <w:pStyle w:val="FirstParagraph"/>
      </w:pPr>
      <w:r>
        <w:t xml:space="preserve">This budget reflects the premium on local market knowledge required for an effective Financial Analyst recruitment strategy in Chile Santiago.</w:t>
      </w:r>
    </w:p>
    <w:bookmarkEnd w:id="28"/>
    <w:bookmarkStart w:id="29" w:name="success-metrics"/>
    <w:p>
      <w:pPr>
        <w:pStyle w:val="Heading2"/>
      </w:pPr>
      <w:r>
        <w:t xml:space="preserve">Success Metrics</w:t>
      </w:r>
    </w:p>
    <w:p>
      <w:pPr>
        <w:pStyle w:val="FirstParagraph"/>
      </w:pPr>
      <w:r>
        <w:t xml:space="preserve">We measure success through:</w:t>
      </w:r>
    </w:p>
    <w:p>
      <w:pPr>
        <w:numPr>
          <w:ilvl w:val="0"/>
          <w:numId w:val="1008"/>
        </w:numPr>
        <w:pStyle w:val="Compact"/>
      </w:pPr>
      <w:r>
        <w:rPr>
          <w:bCs/>
          <w:b/>
        </w:rPr>
        <w:t xml:space="preserve">Quality of Hires</w:t>
      </w:r>
      <w:r>
        <w:t xml:space="preserve">: 90% candidate retention at 12 months (vs. industry average of 75%)</w:t>
      </w:r>
    </w:p>
    <w:p>
      <w:pPr>
        <w:numPr>
          <w:ilvl w:val="0"/>
          <w:numId w:val="1008"/>
        </w:numPr>
        <w:pStyle w:val="Compact"/>
      </w:pPr>
      <w:r>
        <w:rPr>
          <w:bCs/>
          <w:b/>
        </w:rPr>
        <w:t xml:space="preserve">Time-to-Fill</w:t>
      </w:r>
      <w:r>
        <w:t xml:space="preserve">: Reducing vacancy period from 60 to 35 days for Financial Analyst roles in Chile Santiago</w:t>
      </w:r>
    </w:p>
    <w:p>
      <w:pPr>
        <w:numPr>
          <w:ilvl w:val="0"/>
          <w:numId w:val="1008"/>
        </w:numPr>
        <w:pStyle w:val="Compact"/>
      </w:pPr>
      <w:r>
        <w:rPr>
          <w:bCs/>
          <w:b/>
        </w:rPr>
        <w:t xml:space="preserve">Cultural Fit Index</w:t>
      </w:r>
      <w:r>
        <w:t xml:space="preserve">: Candidate satisfaction scores &gt;4.5/5 on local integration experience</w:t>
      </w:r>
    </w:p>
    <w:bookmarkEnd w:id="29"/>
    <w:bookmarkStart w:id="30" w:name="Xe712fcab47b95562d88040ddbb0ee8f97a31c35"/>
    <w:p>
      <w:pPr>
        <w:pStyle w:val="Heading2"/>
      </w:pPr>
      <w:r>
        <w:t xml:space="preserve">Why This Marketing Plan Works for Chile Santiago</w:t>
      </w:r>
    </w:p>
    <w:p>
      <w:pPr>
        <w:pStyle w:val="FirstParagraph"/>
      </w:pPr>
      <w:r>
        <w:t xml:space="preserve">Unlike generic recruitment approaches, this Marketing Plan recognizes that Chile Santiago isn't just another location—it's a complex financial ecosystem. The Financial Analyst role must be positioned as critical to navigating Chile's unique market: high inflation rates, copper-dependent economy, and evolving regulations. Our strategy transforms the job description into an opportunity for candidates to become experts in one of Latin America's most dynamic markets.</w:t>
      </w:r>
    </w:p>
    <w:p>
      <w:pPr>
        <w:pStyle w:val="BodyText"/>
      </w:pPr>
      <w:r>
        <w:t xml:space="preserve">This Marketing Plan directly addresses the scarcity of Financial Analyst talent in Chile Santiago through culturally intelligent outreach. By emphasizing how this role contributes to both individual career growth and Chile's economic landscape, we create compelling value that resonates with top candidates. The plan ensures every recruitment touchpoint—from digital ads to university events—reinforces why the Financial Analyst position in Chile Santiago is unmatched for professionals seeking meaningful impact in South America's financial capital.</w:t>
      </w:r>
    </w:p>
    <w:p>
      <w:pPr>
        <w:pStyle w:val="BodyText"/>
      </w:pPr>
      <w:r>
        <w:t xml:space="preserve">Investing in this tailored Marketing Plan delivers more than fills vacancies; it builds a pipeline of analysts who understand Chile Santiago's market intricacies, directly fueling our strategic growth within the country. In today's competitive landscape, the Financial Analyst role isn't merely a position—it's a cornerstone for business success in Chile Santiago.</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Financial Analyst Position in Chile Santiago</dc:title>
  <dc:creator/>
  <dc:language>en</dc:language>
  <cp:keywords/>
  <dcterms:created xsi:type="dcterms:W3CDTF">2025-12-09T17:35:19Z</dcterms:created>
  <dcterms:modified xsi:type="dcterms:W3CDTF">2025-12-09T17:35:19Z</dcterms:modified>
</cp:coreProperties>
</file>

<file path=docProps/custom.xml><?xml version="1.0" encoding="utf-8"?>
<Properties xmlns="http://schemas.openxmlformats.org/officeDocument/2006/custom-properties" xmlns:vt="http://schemas.openxmlformats.org/officeDocument/2006/docPropsVTypes"/>
</file>