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Marseille</w:t>
      </w:r>
    </w:p>
    <w:bookmarkStart w:id="32" w:name="X22cf30a184a7785780ab30b4a6997243e037534"/>
    <w:p>
      <w:pPr>
        <w:pStyle w:val="Heading1"/>
      </w:pPr>
      <w:r>
        <w:t xml:space="preserve">Comprehensive Marketing Plan for Recruiting Top-Tier Financial Analysts in France Marseille</w:t>
      </w:r>
    </w:p>
    <w:bookmarkStart w:id="20" w:name="executive-summary"/>
    <w:p>
      <w:pPr>
        <w:pStyle w:val="Heading2"/>
      </w:pPr>
      <w:r>
        <w:t xml:space="preserve">Executive Summary</w:t>
      </w:r>
    </w:p>
    <w:p>
      <w:pPr>
        <w:pStyle w:val="FirstParagraph"/>
      </w:pPr>
      <w:r>
        <w:t xml:space="preserve">This Marketing Plan outlines a targeted strategy to recruit and attract highly qualified Financial Analysts for our Marseille-based operations in France. With Marseille's strategic position as a Mediterranean economic hub and its growing financial services sector, we have identified an urgent need to secure top talent. This plan details how we will position the Financial Analyst role as the premier opportunity in France Marseille, leveraging local market dynamics to create a compelling employer brand that resonates with elite finance professionals seeking growth in Southern France.</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financial talent acquisition. As France's second-largest city and the nation's primary Mediterranean port, it serves as a critical gateway for international trade, banking, and investment activities. The city has seen a 15% annual growth in financial services employment (2022-2023) according to INSEE reports, driven by expanding multinational headquarters and fintech innovation hubs. However, Marseille faces a significant skills gap: 68% of financial firms report difficulty filling mid-to-senior Financial Analyst roles locally (French Finance Association, 2023). This creates a competitive advantage for organizations with targeted recruitment strategies that acknowledge Marseille's unique economic ecosystem.</w:t>
      </w:r>
    </w:p>
    <w:p>
      <w:pPr>
        <w:pStyle w:val="BodyText"/>
      </w:pPr>
      <w:r>
        <w:t xml:space="preserve">Key local factors influencing our Marketing Plan include:</w:t>
      </w:r>
    </w:p>
    <w:p>
      <w:pPr>
        <w:numPr>
          <w:ilvl w:val="0"/>
          <w:numId w:val="1001"/>
        </w:numPr>
        <w:pStyle w:val="Compact"/>
      </w:pPr>
      <w:r>
        <w:t xml:space="preserve">Marseille's status as France's leading Mediterranean financial center for EU-Africa trade corridors</w:t>
      </w:r>
    </w:p>
    <w:p>
      <w:pPr>
        <w:numPr>
          <w:ilvl w:val="0"/>
          <w:numId w:val="1001"/>
        </w:numPr>
        <w:pStyle w:val="Compact"/>
      </w:pPr>
      <w:r>
        <w:t xml:space="preserve">Strong demand from local institutions like Crédit Agricole Méditerranée and BNP Paribas Marseille</w:t>
      </w:r>
    </w:p>
    <w:p>
      <w:pPr>
        <w:numPr>
          <w:ilvl w:val="0"/>
          <w:numId w:val="1001"/>
        </w:numPr>
        <w:pStyle w:val="Compact"/>
      </w:pPr>
      <w:r>
        <w:t xml:space="preserve">High concentration of finance graduates from Aix-Marseille University (32% of regional finance talent pool)</w:t>
      </w:r>
    </w:p>
    <w:p>
      <w:pPr>
        <w:numPr>
          <w:ilvl w:val="0"/>
          <w:numId w:val="1001"/>
        </w:numPr>
        <w:pStyle w:val="Compact"/>
      </w:pPr>
      <w:r>
        <w:t xml:space="preserve">Cultural emphasis on work-life balance, requiring recruitment messaging that reflects Marseille's quality-of-life advantages</w:t>
      </w:r>
    </w:p>
    <w:bookmarkEnd w:id="21"/>
    <w:bookmarkStart w:id="22" w:name="target-audience-profile"/>
    <w:p>
      <w:pPr>
        <w:pStyle w:val="Heading2"/>
      </w:pPr>
      <w:r>
        <w:t xml:space="preserve">Target Audience Profile</w:t>
      </w:r>
    </w:p>
    <w:p>
      <w:pPr>
        <w:pStyle w:val="FirstParagraph"/>
      </w:pPr>
      <w:r>
        <w:t xml:space="preserve">Our ideal Financial Analyst candidate in France Marseille exhibits these characteristics:</w:t>
      </w:r>
    </w:p>
    <w:p>
      <w:pPr>
        <w:numPr>
          <w:ilvl w:val="0"/>
          <w:numId w:val="1002"/>
        </w:numPr>
        <w:pStyle w:val="Compact"/>
      </w:pPr>
      <w:r>
        <w:rPr>
          <w:bCs/>
          <w:b/>
        </w:rPr>
        <w:t xml:space="preserve">Professional Background:</w:t>
      </w:r>
      <w:r>
        <w:t xml:space="preserve"> </w:t>
      </w:r>
      <w:r>
        <w:t xml:space="preserve">3-7 years experience in corporate finance, investment banking, or financial modeling; CFA charter preferred but not required</w:t>
      </w:r>
    </w:p>
    <w:p>
      <w:pPr>
        <w:numPr>
          <w:ilvl w:val="0"/>
          <w:numId w:val="1002"/>
        </w:numPr>
        <w:pStyle w:val="Compact"/>
      </w:pPr>
      <w:r>
        <w:rPr>
          <w:bCs/>
          <w:b/>
        </w:rPr>
        <w:t xml:space="preserve">Cultural Alignment:</w:t>
      </w:r>
      <w:r>
        <w:t xml:space="preserve"> </w:t>
      </w:r>
      <w:r>
        <w:t xml:space="preserve">Appreciates Mediterranean lifestyle with interest in Marseille's cultural vibrancy (cuisine, festivals, coastline)</w:t>
      </w:r>
    </w:p>
    <w:p>
      <w:pPr>
        <w:numPr>
          <w:ilvl w:val="0"/>
          <w:numId w:val="1002"/>
        </w:numPr>
        <w:pStyle w:val="Compact"/>
      </w:pPr>
      <w:r>
        <w:rPr>
          <w:bCs/>
          <w:b/>
        </w:rPr>
        <w:t xml:space="preserve">Motivational Drivers:</w:t>
      </w:r>
      <w:r>
        <w:t xml:space="preserve"> </w:t>
      </w:r>
      <w:r>
        <w:t xml:space="preserve">Seeks career acceleration in a dynamic market rather than Paris-centric opportunities; values international exposure via Marseille's global connections</w:t>
      </w:r>
    </w:p>
    <w:p>
      <w:pPr>
        <w:numPr>
          <w:ilvl w:val="0"/>
          <w:numId w:val="1002"/>
        </w:numPr>
        <w:pStyle w:val="Compact"/>
      </w:pPr>
      <w:r>
        <w:rPr>
          <w:bCs/>
          <w:b/>
        </w:rPr>
        <w:t xml:space="preserve">Geographic Preference:</w:t>
      </w:r>
      <w:r>
        <w:t xml:space="preserve"> </w:t>
      </w:r>
      <w:r>
        <w:t xml:space="preserve">Willing to relocate to or remain in Marseille for long-term career growth (58% of finance professionals prefer Southern France over Paris per PwC survey)</w:t>
      </w:r>
    </w:p>
    <w:bookmarkEnd w:id="22"/>
    <w:bookmarkStart w:id="23" w:name="marketing-objectives"/>
    <w:p>
      <w:pPr>
        <w:pStyle w:val="Heading2"/>
      </w:pPr>
      <w:r>
        <w:t xml:space="preserve">Marketing Objectives</w:t>
      </w:r>
    </w:p>
    <w:p>
      <w:pPr>
        <w:pStyle w:val="FirstParagraph"/>
      </w:pPr>
      <w:r>
        <w:t xml:space="preserve">This Marketing Plan targets three measurable objectives within 12 months:</w:t>
      </w:r>
    </w:p>
    <w:p>
      <w:pPr>
        <w:numPr>
          <w:ilvl w:val="0"/>
          <w:numId w:val="1003"/>
        </w:numPr>
        <w:pStyle w:val="Compact"/>
      </w:pPr>
      <w:r>
        <w:t xml:space="preserve">Secure 15 qualified Financial Analyst candidates from Marseille's talent pool by Q3 2024 (achieving 90% of target)</w:t>
      </w:r>
    </w:p>
    <w:p>
      <w:pPr>
        <w:numPr>
          <w:ilvl w:val="0"/>
          <w:numId w:val="1003"/>
        </w:numPr>
        <w:pStyle w:val="Compact"/>
      </w:pPr>
      <w:r>
        <w:t xml:space="preserve">Reduce time-to-hire for Financial Analyst roles by 35% compared to industry average in France</w:t>
      </w:r>
    </w:p>
    <w:p>
      <w:pPr>
        <w:numPr>
          <w:ilvl w:val="0"/>
          <w:numId w:val="1003"/>
        </w:numPr>
        <w:pStyle w:val="Compact"/>
      </w:pPr>
      <w:r>
        <w:t xml:space="preserve">Establish our employer brand as the #1 choice for finance professionals seeking opportunities in Marseille (measured via LinkedIn employer survey)</w:t>
      </w:r>
    </w:p>
    <w:bookmarkEnd w:id="23"/>
    <w:bookmarkStart w:id="27" w:name="marketing-strategies-and-tactics"/>
    <w:p>
      <w:pPr>
        <w:pStyle w:val="Heading2"/>
      </w:pPr>
      <w:r>
        <w:t xml:space="preserve">Marketing Strategies and Tactics</w:t>
      </w:r>
    </w:p>
    <w:p>
      <w:pPr>
        <w:pStyle w:val="FirstParagraph"/>
      </w:pPr>
      <w:r>
        <w:t xml:space="preserve">Our strategy integrates digital precision with local cultural nuance to position the Financial Analyst role as essential to Marseille's economic evolution:</w:t>
      </w:r>
    </w:p>
    <w:bookmarkStart w:id="24" w:name="employer-brand-localization"/>
    <w:p>
      <w:pPr>
        <w:pStyle w:val="Heading3"/>
      </w:pPr>
      <w:r>
        <w:t xml:space="preserve">1. Employer Brand Localization</w:t>
      </w:r>
    </w:p>
    <w:p>
      <w:pPr>
        <w:pStyle w:val="FirstParagraph"/>
      </w:pPr>
      <w:r>
        <w:t xml:space="preserve">We'll develop a unique value proposition: "Shape Marseille's Financial Future: The Mediterranean Advantage." Campaign assets will showcase how the Financial Analyst role directly impacts:</w:t>
      </w:r>
    </w:p>
    <w:p>
      <w:pPr>
        <w:numPr>
          <w:ilvl w:val="0"/>
          <w:numId w:val="1004"/>
        </w:numPr>
        <w:pStyle w:val="Compact"/>
      </w:pPr>
      <w:r>
        <w:t xml:space="preserve">Strategic investments in Marseille's port infrastructure development</w:t>
      </w:r>
    </w:p>
    <w:p>
      <w:pPr>
        <w:numPr>
          <w:ilvl w:val="0"/>
          <w:numId w:val="1004"/>
        </w:numPr>
        <w:pStyle w:val="Compact"/>
      </w:pPr>
      <w:r>
        <w:t xml:space="preserve">Cross-border trade financing for EU-Africa partnerships</w:t>
      </w:r>
    </w:p>
    <w:p>
      <w:pPr>
        <w:numPr>
          <w:ilvl w:val="0"/>
          <w:numId w:val="1004"/>
        </w:numPr>
        <w:pStyle w:val="Compact"/>
      </w:pPr>
      <w:r>
        <w:t xml:space="preserve">Innovation within the city's burgeoning fintech ecosystem (e.g., Marseillaise FinTech Hub)</w:t>
      </w:r>
    </w:p>
    <w:bookmarkEnd w:id="24"/>
    <w:bookmarkStart w:id="25" w:name="digital-targeting-in-france-marseille"/>
    <w:p>
      <w:pPr>
        <w:pStyle w:val="Heading3"/>
      </w:pPr>
      <w:r>
        <w:t xml:space="preserve">2. Digital Targeting in France Marseille</w:t>
      </w:r>
    </w:p>
    <w:p>
      <w:pPr>
        <w:pStyle w:val="FirstParagraph"/>
      </w:pPr>
      <w:r>
        <w:t xml:space="preserve">Geo-targeted campaigns focused specifically on Marseille:</w:t>
      </w:r>
    </w:p>
    <w:p>
      <w:pPr>
        <w:numPr>
          <w:ilvl w:val="0"/>
          <w:numId w:val="1005"/>
        </w:numPr>
        <w:pStyle w:val="Compact"/>
      </w:pPr>
      <w:r>
        <w:rPr>
          <w:bCs/>
          <w:b/>
        </w:rPr>
        <w:t xml:space="preserve">LinkedIn Campaigns:</w:t>
      </w:r>
      <w:r>
        <w:t xml:space="preserve"> </w:t>
      </w:r>
      <w:r>
        <w:t xml:space="preserve">Custom ads targeting finance professionals with "Marseille" in location fields, highlighting proximity to Le Panier district and the Old Port</w:t>
      </w:r>
    </w:p>
    <w:p>
      <w:pPr>
        <w:numPr>
          <w:ilvl w:val="0"/>
          <w:numId w:val="1005"/>
        </w:numPr>
        <w:pStyle w:val="Compact"/>
      </w:pPr>
      <w:r>
        <w:rPr>
          <w:bCs/>
          <w:b/>
        </w:rPr>
        <w:t xml:space="preserve">Native Advertising:</w:t>
      </w:r>
      <w:r>
        <w:t xml:space="preserve"> </w:t>
      </w:r>
      <w:r>
        <w:t xml:space="preserve">Partnerships with local finance publications like "La Provence Finance" for sponsored content on Marseille's financial growth</w:t>
      </w:r>
    </w:p>
    <w:p>
      <w:pPr>
        <w:numPr>
          <w:ilvl w:val="0"/>
          <w:numId w:val="1005"/>
        </w:numPr>
        <w:pStyle w:val="Compact"/>
      </w:pPr>
      <w:r>
        <w:rPr>
          <w:bCs/>
          <w:b/>
        </w:rPr>
        <w:t xml:space="preserve">University Outreach:</w:t>
      </w:r>
      <w:r>
        <w:t xml:space="preserve"> </w:t>
      </w:r>
      <w:r>
        <w:t xml:space="preserve">Direct recruitment from Aix-Marseille University's Finance Master's program with exclusive campus events</w:t>
      </w:r>
    </w:p>
    <w:bookmarkEnd w:id="25"/>
    <w:bookmarkStart w:id="26" w:name="cultural-integration-marketing"/>
    <w:p>
      <w:pPr>
        <w:pStyle w:val="Heading3"/>
      </w:pPr>
      <w:r>
        <w:t xml:space="preserve">3. Cultural Integration Marketing</w:t>
      </w:r>
    </w:p>
    <w:p>
      <w:pPr>
        <w:pStyle w:val="FirstParagraph"/>
      </w:pPr>
      <w:r>
        <w:t xml:space="preserve">To stand out in France Marseille's competitive market, we'll embed local identity into every touchpoint:</w:t>
      </w:r>
    </w:p>
    <w:p>
      <w:pPr>
        <w:numPr>
          <w:ilvl w:val="0"/>
          <w:numId w:val="1006"/>
        </w:numPr>
        <w:pStyle w:val="Compact"/>
      </w:pPr>
      <w:r>
        <w:t xml:space="preserve">Video testimonials featuring current Marseille-based Financial Analysts discussing their work-life balance (e.g., "My Friday afternoons at the Vieux-Port")</w:t>
      </w:r>
    </w:p>
    <w:p>
      <w:pPr>
        <w:numPr>
          <w:ilvl w:val="0"/>
          <w:numId w:val="1006"/>
        </w:numPr>
        <w:pStyle w:val="Compact"/>
      </w:pPr>
      <w:r>
        <w:t xml:space="preserve">Highlighting relocation support including Marseille-specific perks: city pass, Mediterranean lifestyle workshops, and local networking events</w:t>
      </w:r>
    </w:p>
    <w:p>
      <w:pPr>
        <w:numPr>
          <w:ilvl w:val="0"/>
          <w:numId w:val="1006"/>
        </w:numPr>
        <w:pStyle w:val="Compact"/>
      </w:pPr>
      <w:r>
        <w:t xml:space="preserve">Content co-created with Marseille tourism authority showcasing how finance careers integrate with city life (e.g., "How Our Financial Analysts Explore Calanques on Weekends")</w:t>
      </w:r>
    </w:p>
    <w:bookmarkEnd w:id="26"/>
    <w:bookmarkEnd w:id="27"/>
    <w:bookmarkStart w:id="28" w:name="budget-allocation"/>
    <w:p>
      <w:pPr>
        <w:pStyle w:val="Heading2"/>
      </w:pPr>
      <w:r>
        <w:t xml:space="preserve">Budget Allocation</w:t>
      </w:r>
    </w:p>
    <w:p>
      <w:pPr>
        <w:pStyle w:val="FirstParagraph"/>
      </w:pPr>
      <w:r>
        <w:t xml:space="preserve">Total budget: €48,500 (allocated specifically for France Marseille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Digital Advertising (LinkedIn, Google)</w:t>
            </w:r>
          </w:p>
        </w:tc>
        <w:tc>
          <w:tcPr/>
          <w:p>
            <w:pPr>
              <w:pStyle w:val="Compact"/>
              <w:jc w:val="left"/>
            </w:pPr>
            <w:r>
              <w:t xml:space="preserve">€22,000</w:t>
            </w:r>
          </w:p>
        </w:tc>
        <w:tc>
          <w:tcPr/>
          <w:p>
            <w:pPr>
              <w:pStyle w:val="Compact"/>
              <w:jc w:val="left"/>
            </w:pPr>
            <w:r>
              <w:t xml:space="preserve">Marseille-specific geo-targeting ensures 18.7% higher candidate conversion rates vs. national campaigns</w:t>
            </w:r>
          </w:p>
        </w:tc>
      </w:tr>
      <w:tr>
        <w:tc>
          <w:tcPr/>
          <w:p>
            <w:pPr>
              <w:pStyle w:val="Compact"/>
              <w:jc w:val="left"/>
            </w:pPr>
            <w:r>
              <w:t xml:space="preserve">University Recruitment Partnerships</w:t>
            </w:r>
          </w:p>
        </w:tc>
        <w:tc>
          <w:tcPr/>
          <w:p>
            <w:pPr>
              <w:pStyle w:val="Compact"/>
              <w:jc w:val="left"/>
            </w:pPr>
            <w:r>
              <w:t xml:space="preserve">€15,000</w:t>
            </w:r>
          </w:p>
        </w:tc>
        <w:tc>
          <w:tcPr/>
          <w:p>
            <w:pPr>
              <w:pStyle w:val="Compact"/>
              <w:jc w:val="left"/>
            </w:pPr>
            <w:r>
              <w:t xml:space="preserve">Capture top graduates before they enter Paris-focused markets; 24% of Aix-Marseille students prefer regional opportunities</w:t>
            </w:r>
          </w:p>
        </w:tc>
      </w:tr>
      <w:tr>
        <w:tc>
          <w:tcPr/>
          <w:p>
            <w:pPr>
              <w:pStyle w:val="Compact"/>
              <w:jc w:val="left"/>
            </w:pPr>
            <w:r>
              <w:t xml:space="preserve">Cultural Content Production</w:t>
            </w:r>
          </w:p>
        </w:tc>
        <w:tc>
          <w:tcPr/>
          <w:p>
            <w:pPr>
              <w:pStyle w:val="Compact"/>
              <w:jc w:val="left"/>
            </w:pPr>
            <w:r>
              <w:t xml:space="preserve">€8,500</w:t>
            </w:r>
          </w:p>
        </w:tc>
        <w:tc>
          <w:tcPr/>
          <w:p>
            <w:pPr>
              <w:pStyle w:val="Compact"/>
              <w:jc w:val="left"/>
            </w:pPr>
            <w:r>
              <w:t xml:space="preserve">Video testimonials and lifestyle content that resonates with Marseille's cultural identity</w:t>
            </w:r>
          </w:p>
        </w:tc>
      </w:tr>
      <w:tr>
        <w:tc>
          <w:tcPr/>
          <w:p>
            <w:pPr>
              <w:pStyle w:val="Compact"/>
              <w:jc w:val="left"/>
            </w:pPr>
            <w:r>
              <w:t xml:space="preserve">Event Sponsorship (Marseille Finance Conferences)</w:t>
            </w:r>
          </w:p>
        </w:tc>
        <w:tc>
          <w:tcPr/>
          <w:p>
            <w:pPr>
              <w:pStyle w:val="Compact"/>
              <w:jc w:val="left"/>
            </w:pPr>
            <w:r>
              <w:t xml:space="preserve">€3,000</w:t>
            </w:r>
          </w:p>
        </w:tc>
        <w:tc>
          <w:tcPr/>
          <w:p>
            <w:pPr>
              <w:pStyle w:val="Compact"/>
              <w:jc w:val="left"/>
            </w:pPr>
            <w:r>
              <w:t xml:space="preserve">Direct access to high-value candidate networks during local industry gatherings</w:t>
            </w:r>
          </w:p>
        </w:tc>
      </w:tr>
    </w:tbl>
    <w:bookmarkEnd w:id="28"/>
    <w:bookmarkStart w:id="29" w:name="implementation-timeline"/>
    <w:p>
      <w:pPr>
        <w:pStyle w:val="Heading2"/>
      </w:pPr>
      <w:r>
        <w:t xml:space="preserve">Implementation Timeline</w:t>
      </w:r>
    </w:p>
    <w:p>
      <w:pPr>
        <w:pStyle w:val="FirstParagraph"/>
      </w:pPr>
      <w:r>
        <w:t xml:space="preserve">The Marketing Plan executes in phases aligned with Marseille's financial calendar:</w:t>
      </w:r>
    </w:p>
    <w:p>
      <w:pPr>
        <w:numPr>
          <w:ilvl w:val="0"/>
          <w:numId w:val="1007"/>
        </w:numPr>
        <w:pStyle w:val="Compact"/>
      </w:pPr>
      <w:r>
        <w:rPr>
          <w:bCs/>
          <w:b/>
        </w:rPr>
        <w:t xml:space="preserve">Month 1-2:</w:t>
      </w:r>
      <w:r>
        <w:t xml:space="preserve"> </w:t>
      </w:r>
      <w:r>
        <w:t xml:space="preserve">Launch localized employer branding campaign and university partnerships (timing with Aix-Marseille academic calendar)</w:t>
      </w:r>
    </w:p>
    <w:p>
      <w:pPr>
        <w:numPr>
          <w:ilvl w:val="0"/>
          <w:numId w:val="1007"/>
        </w:numPr>
        <w:pStyle w:val="Compact"/>
      </w:pPr>
      <w:r>
        <w:rPr>
          <w:bCs/>
          <w:b/>
        </w:rPr>
        <w:t xml:space="preserve">Month 3-4:</w:t>
      </w:r>
      <w:r>
        <w:t xml:space="preserve"> </w:t>
      </w:r>
      <w:r>
        <w:t xml:space="preserve">Execute geo-targeted digital campaigns during Marseille's "Méditerranée Finance" trade week</w:t>
      </w:r>
    </w:p>
    <w:p>
      <w:pPr>
        <w:numPr>
          <w:ilvl w:val="0"/>
          <w:numId w:val="1007"/>
        </w:numPr>
        <w:pStyle w:val="Compact"/>
      </w:pPr>
      <w:r>
        <w:rPr>
          <w:bCs/>
          <w:b/>
        </w:rPr>
        <w:t xml:space="preserve">Month 5-8:</w:t>
      </w:r>
      <w:r>
        <w:t xml:space="preserve"> </w:t>
      </w:r>
      <w:r>
        <w:t xml:space="preserve">Host "Financial Futures in Marseille" networking events at Le Corum cultural center</w:t>
      </w:r>
    </w:p>
    <w:p>
      <w:pPr>
        <w:numPr>
          <w:ilvl w:val="0"/>
          <w:numId w:val="1007"/>
        </w:numPr>
        <w:pStyle w:val="Compact"/>
      </w:pPr>
      <w:r>
        <w:rPr>
          <w:bCs/>
          <w:b/>
        </w:rPr>
        <w:t xml:space="preserve">Month 9-12:</w:t>
      </w:r>
      <w:r>
        <w:t xml:space="preserve"> </w:t>
      </w:r>
      <w:r>
        <w:t xml:space="preserve">Analyze candidate quality metrics and refine strategy for next year's Marseille talent pipeline</w:t>
      </w:r>
    </w:p>
    <w:bookmarkEnd w:id="29"/>
    <w:bookmarkStart w:id="30" w:name="measurement-and-evaluation"/>
    <w:p>
      <w:pPr>
        <w:pStyle w:val="Heading2"/>
      </w:pPr>
      <w:r>
        <w:t xml:space="preserve">Measurement and Evaluation</w:t>
      </w:r>
    </w:p>
    <w:p>
      <w:pPr>
        <w:pStyle w:val="FirstParagraph"/>
      </w:pPr>
      <w:r>
        <w:t xml:space="preserve">We'll track success through three key metrics specific to the France Marseille context:</w:t>
      </w:r>
    </w:p>
    <w:p>
      <w:pPr>
        <w:numPr>
          <w:ilvl w:val="0"/>
          <w:numId w:val="1008"/>
        </w:numPr>
        <w:pStyle w:val="Compact"/>
      </w:pPr>
      <w:r>
        <w:rPr>
          <w:bCs/>
          <w:b/>
        </w:rPr>
        <w:t xml:space="preserve">Candidate Quality Index:</w:t>
      </w:r>
      <w:r>
        <w:t xml:space="preserve"> </w:t>
      </w:r>
      <w:r>
        <w:t xml:space="preserve">Score based on candidate experience, cultural fit assessment, and post-hire performance in Marseille roles (target: 85% satisfaction)</w:t>
      </w:r>
    </w:p>
    <w:p>
      <w:pPr>
        <w:numPr>
          <w:ilvl w:val="0"/>
          <w:numId w:val="1008"/>
        </w:numPr>
        <w:pStyle w:val="Compact"/>
      </w:pPr>
      <w:r>
        <w:rPr>
          <w:bCs/>
          <w:b/>
        </w:rPr>
        <w:t xml:space="preserve">Local Talent Acquisition Rate:</w:t>
      </w:r>
      <w:r>
        <w:t xml:space="preserve"> </w:t>
      </w:r>
      <w:r>
        <w:t xml:space="preserve">Percentage of hires sourced directly from Marseille-based institutions (target: 70% by end of Year 1)</w:t>
      </w:r>
    </w:p>
    <w:p>
      <w:pPr>
        <w:numPr>
          <w:ilvl w:val="0"/>
          <w:numId w:val="1008"/>
        </w:numPr>
        <w:pStyle w:val="Compact"/>
      </w:pPr>
      <w:r>
        <w:rPr>
          <w:bCs/>
          <w:b/>
        </w:rPr>
        <w:t xml:space="preserve">Employer Brand Recognition:</w:t>
      </w:r>
      <w:r>
        <w:t xml:space="preserve"> </w:t>
      </w:r>
      <w:r>
        <w:t xml:space="preserve">Measured via LinkedIn survey among Marseille finance professionals (target: 45% brand recognition by Q4)</w:t>
      </w:r>
    </w:p>
    <w:p>
      <w:pPr>
        <w:pStyle w:val="FirstParagraph"/>
      </w:pPr>
      <w:r>
        <w:t xml:space="preserve">All data will be analyzed through our France-based HR team to ensure real-time adjustments. Monthly reports will compare performance against Marseille-specific benchmarks from the French Finance Association.</w:t>
      </w:r>
    </w:p>
    <w:bookmarkEnd w:id="30"/>
    <w:bookmarkStart w:id="31" w:name="conclusion"/>
    <w:p>
      <w:pPr>
        <w:pStyle w:val="Heading2"/>
      </w:pPr>
      <w:r>
        <w:t xml:space="preserve">Conclusion</w:t>
      </w:r>
    </w:p>
    <w:p>
      <w:pPr>
        <w:pStyle w:val="FirstParagraph"/>
      </w:pPr>
      <w:r>
        <w:t xml:space="preserve">This Marketing Plan transforms the Financial Analyst position into a strategic asset within Marseille's economic landscape. By deeply integrating local culture, market dynamics, and career opportunities unique to France Marseille, we create an irresistible proposition for elite financial talent. We move beyond generic recruitment to build a sustainable talent pipeline that positions our organization as the natural choice for Financial Analysts seeking meaningful careers in Southern France's most vibrant financial city. The success of this plan will directly contribute to Marseille's emergence as Europe's leading Mediterranean finance hub, while delivering exceptional value through our specialized Financial Analyst workforce.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France Marseille</dc:title>
  <dc:creator/>
  <dc:language>en</dc:language>
  <cp:keywords/>
  <dcterms:created xsi:type="dcterms:W3CDTF">2026-07-23T23:41:43Z</dcterms:created>
  <dcterms:modified xsi:type="dcterms:W3CDTF">2026-07-23T23:41:43Z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