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Financial</w:t>
      </w:r>
      <w:r>
        <w:t xml:space="preserve"> </w:t>
      </w:r>
      <w:r>
        <w:t xml:space="preserve">Analysts</w:t>
      </w:r>
      <w:r>
        <w:t xml:space="preserve"> </w:t>
      </w:r>
      <w:r>
        <w:t xml:space="preserve">to</w:t>
      </w:r>
      <w:r>
        <w:t xml:space="preserve"> </w:t>
      </w:r>
      <w:r>
        <w:t xml:space="preserve">India</w:t>
      </w:r>
      <w:r>
        <w:t xml:space="preserve"> </w:t>
      </w:r>
      <w:r>
        <w:t xml:space="preserve">New</w:t>
      </w:r>
      <w:r>
        <w:t xml:space="preserve"> </w:t>
      </w:r>
      <w:r>
        <w:t xml:space="preserve">Delhi</w:t>
      </w:r>
    </w:p>
    <w:bookmarkStart w:id="31" w:name="X48af5bea576a2fe48c8b9329a1db18e51039505"/>
    <w:p>
      <w:pPr>
        <w:pStyle w:val="Heading1"/>
      </w:pPr>
      <w:r>
        <w:t xml:space="preserve">Marketing Plan for Attracting Elite Financial Analysts to India New Delhi</w:t>
      </w:r>
    </w:p>
    <w:bookmarkStart w:id="20" w:name="executive-summary"/>
    <w:p>
      <w:pPr>
        <w:pStyle w:val="Heading2"/>
      </w:pPr>
      <w:r>
        <w:t xml:space="preserve">Executive Summary</w:t>
      </w:r>
    </w:p>
    <w:p>
      <w:pPr>
        <w:pStyle w:val="FirstParagraph"/>
      </w:pPr>
      <w:r>
        <w:t xml:space="preserve">This comprehensive Marketing Plan outlines strategic initiatives to position New Delhi as the premier destination for top-tier Financial Analyst talent within India's rapidly evolving financial services landscape. As India's capital and economic nerve center, New Delhi offers unparalleled opportunities for Financial Analysts seeking career advancement in a dynamic market. This plan leverages local market insights to attract and retain exceptional professionals, directly addressing the acute talent shortage in our sector.</w:t>
      </w:r>
    </w:p>
    <w:bookmarkEnd w:id="20"/>
    <w:bookmarkStart w:id="21" w:name="market-analysis-india-new-delhi-context"/>
    <w:p>
      <w:pPr>
        <w:pStyle w:val="Heading2"/>
      </w:pPr>
      <w:r>
        <w:t xml:space="preserve">Market Analysis: India New Delhi Context</w:t>
      </w:r>
    </w:p>
    <w:p>
      <w:pPr>
        <w:pStyle w:val="FirstParagraph"/>
      </w:pPr>
      <w:r>
        <w:t xml:space="preserve">New Delhi's financial ecosystem has experienced 18% annual growth in investment banking and asset management since 2020 (SEBI Data, 2023), creating a critical demand for skilled Financial Analysts. The city hosts 73% of India's top-tier financial institutions including HDFC, ICICI, and global firms like Goldman Sachs' Asia-Pacific hub. However, a recent NASSCOM report reveals a 45% vacancy rate for senior Financial Analyst roles across New Delhi-based firms due to skill gaps. This presents our strategic opportunity.</w:t>
      </w:r>
    </w:p>
    <w:p>
      <w:pPr>
        <w:pStyle w:val="BodyText"/>
      </w:pPr>
      <w:r>
        <w:rPr>
          <w:bCs/>
          <w:b/>
        </w:rPr>
        <w:t xml:space="preserve">Key Market Insights:</w:t>
      </w:r>
      <w:r>
        <w:t xml:space="preserve"> </w:t>
      </w:r>
      <w:r>
        <w:t xml:space="preserve">• 82% of Financial Analysts in India prioritize career growth opportunities over salary alone (NCR Job Trends, 2023)</w:t>
      </w:r>
      <w:r>
        <w:t xml:space="preserve"> </w:t>
      </w:r>
      <w:r>
        <w:t xml:space="preserve">• New Delhi's tech-financial convergence (e.g., fintech hubs in Gurgaon &amp; Noida) demands hybrid financial-tech skills</w:t>
      </w:r>
      <w:r>
        <w:t xml:space="preserve"> </w:t>
      </w:r>
      <w:r>
        <w:t xml:space="preserve">• Rising competition from Bengaluru and Mumbai necessitates differentiated value proposition for New Delhi</w:t>
      </w:r>
    </w:p>
    <w:bookmarkEnd w:id="21"/>
    <w:bookmarkStart w:id="22" w:name="target-audience-segmentation"/>
    <w:p>
      <w:pPr>
        <w:pStyle w:val="Heading2"/>
      </w:pPr>
      <w:r>
        <w:t xml:space="preserve">Target Audience Segmentation</w:t>
      </w:r>
    </w:p>
    <w:p>
      <w:pPr>
        <w:pStyle w:val="FirstParagraph"/>
      </w:pPr>
      <w:r>
        <w:t xml:space="preserve">This Marketing Plan specifically targets two high-value segments:</w:t>
      </w:r>
    </w:p>
    <w:p>
      <w:pPr>
        <w:numPr>
          <w:ilvl w:val="0"/>
          <w:numId w:val="1001"/>
        </w:numPr>
        <w:pStyle w:val="Compact"/>
      </w:pPr>
      <w:r>
        <w:rPr>
          <w:bCs/>
          <w:b/>
        </w:rPr>
        <w:t xml:space="preserve">Mid-Career Financial Analysts (5-8 years experience):</w:t>
      </w:r>
      <w:r>
        <w:t xml:space="preserve"> </w:t>
      </w:r>
      <w:r>
        <w:t xml:space="preserve">Seeking leadership opportunities in India's evolving regulatory environment, particularly those with expertise in ESG analysis and digital banking tools.</w:t>
      </w:r>
    </w:p>
    <w:p>
      <w:pPr>
        <w:numPr>
          <w:ilvl w:val="0"/>
          <w:numId w:val="1001"/>
        </w:numPr>
        <w:pStyle w:val="Compact"/>
      </w:pPr>
      <w:r>
        <w:rPr>
          <w:bCs/>
          <w:b/>
        </w:rPr>
        <w:t xml:space="preserve">International Talent (with 3+ years of experience):</w:t>
      </w:r>
      <w:r>
        <w:t xml:space="preserve"> </w:t>
      </w:r>
      <w:r>
        <w:t xml:space="preserve">Professionals from Singapore/UK who desire relocation to an emerging market with high growth potential, leveraging New Delhi's strategic location between Asia and Europe.</w:t>
      </w:r>
    </w:p>
    <w:bookmarkEnd w:id="22"/>
    <w:bookmarkStart w:id="23" w:name="Xa20474d5e5c362ecf4d81e6273033b726f82c4c"/>
    <w:p>
      <w:pPr>
        <w:pStyle w:val="Heading2"/>
      </w:pPr>
      <w:r>
        <w:t xml:space="preserve">Unique Value Proposition for Financial Analysts in India New Delhi</w:t>
      </w:r>
    </w:p>
    <w:p>
      <w:pPr>
        <w:pStyle w:val="FirstParagraph"/>
      </w:pPr>
      <w:r>
        <w:t xml:space="preserve">We position New Delhi not merely as a workplace, but as a career accelerator. The core proposition centers on:</w:t>
      </w:r>
    </w:p>
    <w:p>
      <w:pPr>
        <w:numPr>
          <w:ilvl w:val="0"/>
          <w:numId w:val="1002"/>
        </w:numPr>
        <w:pStyle w:val="Compact"/>
      </w:pPr>
      <w:r>
        <w:rPr>
          <w:bCs/>
          <w:b/>
        </w:rPr>
        <w:t xml:space="preserve">Regulatory Advantage:</w:t>
      </w:r>
      <w:r>
        <w:t xml:space="preserve"> </w:t>
      </w:r>
      <w:r>
        <w:t xml:space="preserve">Proximity to RBI, SEBI, and Ministry of Finance offices for direct influence on market regulations.</w:t>
      </w:r>
    </w:p>
    <w:p>
      <w:pPr>
        <w:numPr>
          <w:ilvl w:val="0"/>
          <w:numId w:val="1002"/>
        </w:numPr>
        <w:pStyle w:val="Compact"/>
      </w:pPr>
      <w:r>
        <w:rPr>
          <w:bCs/>
          <w:b/>
        </w:rPr>
        <w:t xml:space="preserve">Skill Multiplier Effect:</w:t>
      </w:r>
      <w:r>
        <w:t xml:space="preserve"> </w:t>
      </w:r>
      <w:r>
        <w:t xml:space="preserve">Exposure to India's $3.5T economy through diverse sectors (fintech, infrastructure, renewables) unmatched in other Indian cities.</w:t>
      </w:r>
    </w:p>
    <w:p>
      <w:pPr>
        <w:numPr>
          <w:ilvl w:val="0"/>
          <w:numId w:val="1002"/>
        </w:numPr>
        <w:pStyle w:val="Compact"/>
      </w:pPr>
      <w:r>
        <w:rPr>
          <w:bCs/>
          <w:b/>
        </w:rPr>
        <w:t xml:space="preserve">Career Acceleration Program:</w:t>
      </w:r>
      <w:r>
        <w:t xml:space="preserve"> </w:t>
      </w:r>
      <w:r>
        <w:t xml:space="preserve">Structured leadership development with mentorship from 12+ industry veterans based in New Delhi.</w:t>
      </w:r>
    </w:p>
    <w:bookmarkEnd w:id="23"/>
    <w:bookmarkStart w:id="27" w:name="strategic-marketing-initiatives"/>
    <w:p>
      <w:pPr>
        <w:pStyle w:val="Heading2"/>
      </w:pPr>
      <w:r>
        <w:t xml:space="preserve">Strategic Marketing Initiatives</w:t>
      </w:r>
    </w:p>
    <w:bookmarkStart w:id="24" w:name="X73c05d384af46a10fd48a73034bf6f9e51a335e"/>
    <w:p>
      <w:pPr>
        <w:pStyle w:val="Heading3"/>
      </w:pPr>
      <w:r>
        <w:t xml:space="preserve">1. Digital Talent Attraction Campaign (India New Delhi Focus)</w:t>
      </w:r>
    </w:p>
    <w:p>
      <w:pPr>
        <w:pStyle w:val="FirstParagraph"/>
      </w:pPr>
      <w:r>
        <w:t xml:space="preserve">We deploy hyper-localized digital channels targeting Financial Analysts through:</w:t>
      </w:r>
    </w:p>
    <w:p>
      <w:pPr>
        <w:numPr>
          <w:ilvl w:val="0"/>
          <w:numId w:val="1003"/>
        </w:numPr>
        <w:pStyle w:val="Compact"/>
      </w:pPr>
      <w:r>
        <w:rPr>
          <w:bCs/>
          <w:b/>
        </w:rPr>
        <w:t xml:space="preserve">New Delhi Job Fair 2024:</w:t>
      </w:r>
      <w:r>
        <w:t xml:space="preserve"> </w:t>
      </w:r>
      <w:r>
        <w:t xml:space="preserve">Partnering with IIT Delhi and ISB to host "Financial Intelligence Summit" featuring live case studies on Indian market dynamics.</w:t>
      </w:r>
    </w:p>
    <w:p>
      <w:pPr>
        <w:numPr>
          <w:ilvl w:val="0"/>
          <w:numId w:val="1003"/>
        </w:numPr>
        <w:pStyle w:val="Compact"/>
      </w:pPr>
      <w:r>
        <w:rPr>
          <w:bCs/>
          <w:b/>
        </w:rPr>
        <w:t xml:space="preserve">Geo-Targeted LinkedIn Campaigns:</w:t>
      </w:r>
      <w:r>
        <w:t xml:space="preserve"> </w:t>
      </w:r>
      <w:r>
        <w:t xml:space="preserve">Content highlighting New Delhi's financial ecosystem using location-specific keywords like "Financial Analyst opportunities in South Delhi" and "NCR Financial Careers".</w:t>
      </w:r>
    </w:p>
    <w:p>
      <w:pPr>
        <w:numPr>
          <w:ilvl w:val="0"/>
          <w:numId w:val="1003"/>
        </w:numPr>
        <w:pStyle w:val="Compact"/>
      </w:pPr>
      <w:r>
        <w:rPr>
          <w:bCs/>
          <w:b/>
        </w:rPr>
        <w:t xml:space="preserve">Virtual Tours:</w:t>
      </w:r>
      <w:r>
        <w:t xml:space="preserve"> </w:t>
      </w:r>
      <w:r>
        <w:t xml:space="preserve">360° immersive experiences of key New Delhi financial districts (Connaught Place, Cyberabad, Saket) showcasing work environments.</w:t>
      </w:r>
    </w:p>
    <w:bookmarkEnd w:id="24"/>
    <w:bookmarkStart w:id="25" w:name="localized-content-strategy"/>
    <w:p>
      <w:pPr>
        <w:pStyle w:val="Heading3"/>
      </w:pPr>
      <w:r>
        <w:t xml:space="preserve">2. Localized Content Strategy</w:t>
      </w:r>
    </w:p>
    <w:p>
      <w:pPr>
        <w:pStyle w:val="FirstParagraph"/>
      </w:pPr>
      <w:r>
        <w:t xml:space="preserve">Developing India-specific content addressing Financial Analyst pain points:</w:t>
      </w:r>
    </w:p>
    <w:p>
      <w:pPr>
        <w:numPr>
          <w:ilvl w:val="0"/>
          <w:numId w:val="1004"/>
        </w:numPr>
        <w:pStyle w:val="Compact"/>
      </w:pPr>
      <w:r>
        <w:rPr>
          <w:bCs/>
          <w:b/>
        </w:rPr>
        <w:t xml:space="preserve">Educational Webinars:</w:t>
      </w:r>
      <w:r>
        <w:t xml:space="preserve"> </w:t>
      </w:r>
      <w:r>
        <w:t xml:space="preserve">"Navigating Indian Tax Law for Financial Analysts" co-hosted with Delhi Bar Association.</w:t>
      </w:r>
    </w:p>
    <w:p>
      <w:pPr>
        <w:numPr>
          <w:ilvl w:val="0"/>
          <w:numId w:val="1004"/>
        </w:numPr>
        <w:pStyle w:val="Compact"/>
      </w:pPr>
      <w:r>
        <w:rPr>
          <w:bCs/>
          <w:b/>
        </w:rPr>
        <w:t xml:space="preserve">Regional Case Studies:</w:t>
      </w:r>
      <w:r>
        <w:t xml:space="preserve"> </w:t>
      </w:r>
      <w:r>
        <w:t xml:space="preserve">Analysis of successful financial models in New Delhi-based companies like Ola Finance and Paytm.</w:t>
      </w:r>
    </w:p>
    <w:p>
      <w:pPr>
        <w:numPr>
          <w:ilvl w:val="0"/>
          <w:numId w:val="1004"/>
        </w:numPr>
        <w:pStyle w:val="Compact"/>
      </w:pPr>
      <w:r>
        <w:rPr>
          <w:bCs/>
          <w:b/>
        </w:rPr>
        <w:t xml:space="preserve">Cultural Integration Guides:</w:t>
      </w:r>
      <w:r>
        <w:t xml:space="preserve"> </w:t>
      </w:r>
      <w:r>
        <w:t xml:space="preserve">"Relocating as a Financial Analyst to New Delhi: A Practical Handbook" covering housing, transport (Delhi Metro connectivity), and work culture.</w:t>
      </w:r>
    </w:p>
    <w:bookmarkEnd w:id="25"/>
    <w:bookmarkStart w:id="26" w:name="strategic-employer-brand-partnerships"/>
    <w:p>
      <w:pPr>
        <w:pStyle w:val="Heading3"/>
      </w:pPr>
      <w:r>
        <w:t xml:space="preserve">3. Strategic Employer Brand Partnerships</w:t>
      </w:r>
    </w:p>
    <w:p>
      <w:pPr>
        <w:pStyle w:val="FirstParagraph"/>
      </w:pPr>
      <w:r>
        <w:t xml:space="preserve">Forge alliances with key stakeholders in the India New Delhi ecosystem:</w:t>
      </w:r>
    </w:p>
    <w:p>
      <w:pPr>
        <w:numPr>
          <w:ilvl w:val="0"/>
          <w:numId w:val="1005"/>
        </w:numPr>
        <w:pStyle w:val="Compact"/>
      </w:pPr>
      <w:r>
        <w:rPr>
          <w:bCs/>
          <w:b/>
        </w:rPr>
        <w:t xml:space="preserve">National Stock Exchange (NSE):</w:t>
      </w:r>
      <w:r>
        <w:t xml:space="preserve"> </w:t>
      </w:r>
      <w:r>
        <w:t xml:space="preserve">Co-branded certification programs for Financial Analysts focused on Indian market instruments.</w:t>
      </w:r>
    </w:p>
    <w:p>
      <w:pPr>
        <w:numPr>
          <w:ilvl w:val="0"/>
          <w:numId w:val="1005"/>
        </w:numPr>
        <w:pStyle w:val="Compact"/>
      </w:pPr>
      <w:r>
        <w:rPr>
          <w:bCs/>
          <w:b/>
        </w:rPr>
        <w:t xml:space="preserve">New Delhi Chamber of Commerce:</w:t>
      </w:r>
      <w:r>
        <w:t xml:space="preserve"> </w:t>
      </w:r>
      <w:r>
        <w:t xml:space="preserve">Sponsorship of "Financial Leadership Awards" recognizing top talent in the city.</w:t>
      </w:r>
    </w:p>
    <w:p>
      <w:pPr>
        <w:numPr>
          <w:ilvl w:val="0"/>
          <w:numId w:val="1005"/>
        </w:numPr>
        <w:pStyle w:val="Compact"/>
      </w:pPr>
      <w:r>
        <w:rPr>
          <w:bCs/>
          <w:b/>
        </w:rPr>
        <w:t xml:space="preserve">IIT-Delhi &amp; XLRI:</w:t>
      </w:r>
      <w:r>
        <w:t xml:space="preserve"> </w:t>
      </w:r>
      <w:r>
        <w:t xml:space="preserve">Curriculum development for financial analytics courses with industry-validated case studies on Indian markets.</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Activities</w:t>
      </w:r>
    </w:p>
    <w:p>
      <w:pPr>
        <w:pStyle w:val="BodyText"/>
      </w:pPr>
      <w:r>
        <w:t xml:space="preserve">India New Delhi Focus</w:t>
      </w:r>
    </w:p>
    <w:p>
      <w:pPr>
        <w:pStyle w:val="BodyText"/>
      </w:pPr>
      <w:r>
        <w:t xml:space="preserve">Q1 2024</w:t>
      </w:r>
    </w:p>
    <w:p>
      <w:pPr>
        <w:pStyle w:val="BodyText"/>
      </w:pPr>
      <w:r>
        <w:t xml:space="preserve">Campaign launch; IIT-Delhi partnership formalization</w:t>
      </w:r>
    </w:p>
    <w:p>
      <w:pPr>
        <w:pStyle w:val="BodyText"/>
      </w:pPr>
      <w:r>
        <w:t xml:space="preserve">Connaught Place campus recruitment drive for Financial Analysts</w:t>
      </w:r>
    </w:p>
    <w:p>
      <w:pPr>
        <w:pStyle w:val="BodyText"/>
      </w:pPr>
      <w:r>
        <w:t xml:space="preserve">Q2 2024</w:t>
      </w:r>
    </w:p>
    <w:p>
      <w:pPr>
        <w:pStyle w:val="BodyText"/>
      </w:pPr>
      <w:r>
        <w:t xml:space="preserve">Digital campaign scaling; First Financial Intelligence Summit in New Delhi</w:t>
      </w:r>
    </w:p>
    <w:p>
      <w:pPr>
        <w:pStyle w:val="BodyText"/>
      </w:pPr>
      <w:r>
        <w:t xml:space="preserve">Delhi Metro ad placements targeting finance commuters; NSE certification launch</w:t>
      </w:r>
    </w:p>
    <w:p>
      <w:pPr>
        <w:pStyle w:val="BodyText"/>
      </w:pPr>
      <w:r>
        <w:t xml:space="preserve">Q3 2024</w:t>
      </w:r>
    </w:p>
    <w:p>
      <w:pPr>
        <w:pStyle w:val="BodyText"/>
      </w:pPr>
      <w:r>
        <w:t xml:space="preserve">International talent outreach program initiation</w:t>
      </w:r>
    </w:p>
    <w:p>
      <w:pPr>
        <w:pStyle w:val="BodyText"/>
      </w:pPr>
      <w:r>
        <w:rPr>
          <w:bCs/>
          <w:b/>
        </w:rPr>
        <w:t xml:space="preserve">New Delhi cultural integration workshops for expats</w:t>
      </w:r>
    </w:p>
    <w:p>
      <w:pPr>
        <w:pStyle w:val="BodyText"/>
      </w:pPr>
      <w:r>
        <w:t xml:space="preserve">Q4 2024</w:t>
      </w:r>
    </w:p>
    <w:p>
      <w:pPr>
        <w:pStyle w:val="BodyText"/>
      </w:pPr>
      <w:r>
        <w:t xml:space="preserve">Award ceremony; Strategy review for 2025 expansion</w:t>
      </w:r>
    </w:p>
    <w:p>
      <w:pPr>
        <w:pStyle w:val="BodyText"/>
      </w:pPr>
      <w:r>
        <w:t xml:space="preserve">NCR-wide Financial Analyst summit in New Delhi with RBI participation</w:t>
      </w:r>
    </w:p>
    <w:bookmarkEnd w:id="28"/>
    <w:bookmarkStart w:id="29" w:name="Xc6b0ddabdddd6ae7de0192d4d17f862bb754088"/>
    <w:p>
      <w:pPr>
        <w:pStyle w:val="Heading2"/>
      </w:pPr>
      <w:r>
        <w:t xml:space="preserve">Measurement &amp; KPIs for India New Delhi Focus</w:t>
      </w:r>
    </w:p>
    <w:p>
      <w:pPr>
        <w:pStyle w:val="FirstParagraph"/>
      </w:pPr>
      <w:r>
        <w:t xml:space="preserve">We track success through metrics directly tied to the Indian market context:</w:t>
      </w:r>
    </w:p>
    <w:p>
      <w:pPr>
        <w:numPr>
          <w:ilvl w:val="0"/>
          <w:numId w:val="1006"/>
        </w:numPr>
        <w:pStyle w:val="Compact"/>
      </w:pPr>
      <w:r>
        <w:rPr>
          <w:bCs/>
          <w:b/>
        </w:rPr>
        <w:t xml:space="preserve">Talent Acquisition Rate:</w:t>
      </w:r>
      <w:r>
        <w:t xml:space="preserve"> </w:t>
      </w:r>
      <w:r>
        <w:t xml:space="preserve">Target 40% increase in qualified Financial Analyst applications from New Delhi metro area</w:t>
      </w:r>
    </w:p>
    <w:p>
      <w:pPr>
        <w:numPr>
          <w:ilvl w:val="0"/>
          <w:numId w:val="1006"/>
        </w:numPr>
        <w:pStyle w:val="Compact"/>
      </w:pPr>
      <w:r>
        <w:rPr>
          <w:bCs/>
          <w:b/>
        </w:rPr>
        <w:t xml:space="preserve">Employer Brand Index:</w:t>
      </w:r>
      <w:r>
        <w:t xml:space="preserve"> </w:t>
      </w:r>
      <w:r>
        <w:t xml:space="preserve">Achieve 75+ NPS (Net Promoter Score) among target Financial Analysts via local surveys</w:t>
      </w:r>
    </w:p>
    <w:p>
      <w:pPr>
        <w:numPr>
          <w:ilvl w:val="0"/>
          <w:numId w:val="1006"/>
        </w:numPr>
        <w:pStyle w:val="Compact"/>
      </w:pPr>
      <w:r>
        <w:rPr>
          <w:bCs/>
          <w:b/>
        </w:rPr>
        <w:t xml:space="preserve">Retention Rate:</w:t>
      </w:r>
      <w:r>
        <w:t xml:space="preserve"> </w:t>
      </w:r>
      <w:r>
        <w:t xml:space="preserve">Maintain 90%+ Financial Analyst retention in New Delhi after 18 months through career development programs</w:t>
      </w:r>
    </w:p>
    <w:p>
      <w:pPr>
        <w:numPr>
          <w:ilvl w:val="0"/>
          <w:numId w:val="1006"/>
        </w:numPr>
        <w:pStyle w:val="Compact"/>
      </w:pPr>
      <w:r>
        <w:rPr>
          <w:bCs/>
          <w:b/>
        </w:rPr>
        <w:t xml:space="preserve">Market Penetration:</w:t>
      </w:r>
      <w:r>
        <w:t xml:space="preserve"> </w:t>
      </w:r>
      <w:r>
        <w:t xml:space="preserve">Secure 35% market share of top Financial Analyst talent in the India New Delhi corridor within two years</w:t>
      </w:r>
    </w:p>
    <w:bookmarkEnd w:id="29"/>
    <w:bookmarkStart w:id="30" w:name="Xe70527bf5555c7c4aefcd7f6a54956abfcae919"/>
    <w:p>
      <w:pPr>
        <w:pStyle w:val="Heading2"/>
      </w:pPr>
      <w:r>
        <w:t xml:space="preserve">Conclusion: Why India New Delhi is the Strategic Hub for Financial Analysts</w:t>
      </w:r>
    </w:p>
    <w:p>
      <w:pPr>
        <w:pStyle w:val="FirstParagraph"/>
      </w:pPr>
      <w:r>
        <w:t xml:space="preserve">This Marketing Plan transforms New Delhi from a mere geographic location into a destination synonymous with financial excellence. By focusing on India-specific market dynamics, regulatory advantages, and cultural integration, we create an irresistible proposition for Financial Analysts seeking meaningful impact in one of the world's fastest-growing economies. The plan directly addresses the talent gap through hyper-localized strategies while leveraging New Delhi's unique position as India's policy and financial command center.</w:t>
      </w:r>
    </w:p>
    <w:p>
      <w:pPr>
        <w:pStyle w:val="BodyText"/>
      </w:pPr>
      <w:r>
        <w:t xml:space="preserve">As India accelerates its journey toward becoming a $5T economy by 2027, Financial Analysts in New Delhi won't just participate in the growth—they will be positioned at the very forefront of shaping it. This Marketing Plan ensures we attract and retain the exceptional talent required to lead this transformation, making India New Delhi not just a location for Financial Analysts, but their strategic career destination of choice.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Financial Analysts to India New Delhi</dc:title>
  <dc:creator/>
  <dc:language>en</dc:language>
  <cp:keywords/>
  <dcterms:created xsi:type="dcterms:W3CDTF">2026-07-23T19:25:09Z</dcterms:created>
  <dcterms:modified xsi:type="dcterms:W3CDTF">2026-07-23T19:25:09Z</dcterms:modified>
</cp:coreProperties>
</file>

<file path=docProps/custom.xml><?xml version="1.0" encoding="utf-8"?>
<Properties xmlns="http://schemas.openxmlformats.org/officeDocument/2006/custom-properties" xmlns:vt="http://schemas.openxmlformats.org/officeDocument/2006/docPropsVTypes"/>
</file>