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3" w:name="X62ca4fad7034db45308506fbffc9107d6c7974f"/>
    <w:p>
      <w:pPr>
        <w:pStyle w:val="Heading1"/>
      </w:pPr>
      <w:r>
        <w:t xml:space="preserve">Strategic Marketing Plan: Attracting Top-Tier Financial Analysts to Islamabad, Pakistan</w:t>
      </w:r>
    </w:p>
    <w:bookmarkStart w:id="20" w:name="executive-summary"/>
    <w:p>
      <w:pPr>
        <w:pStyle w:val="Heading2"/>
      </w:pPr>
      <w:r>
        <w:t xml:space="preserve">Executive Summary</w:t>
      </w:r>
    </w:p>
    <w:p>
      <w:pPr>
        <w:pStyle w:val="FirstParagraph"/>
      </w:pPr>
      <w:r>
        <w:t xml:space="preserve">This comprehensive Marketing Plan outlines a targeted strategy to position the Financial Analyst role as an elite career opportunity within Islamabad's rapidly evolving financial ecosystem. As Pakistan's political and administrative hub, Islamabad hosts key institutions including the State Bank of Pakistan, World Bank offices, and major multinational corporations operating in the region. This plan leverages local market dynamics to attract certified Financial Analysts who can drive strategic decision-making for organizations operating in</w:t>
      </w:r>
      <w:r>
        <w:t xml:space="preserve"> </w:t>
      </w:r>
      <w:r>
        <w:rPr>
          <w:bCs/>
          <w:b/>
        </w:rPr>
        <w:t xml:space="preserve">Pakistan Islamabad</w:t>
      </w:r>
      <w:r>
        <w:t xml:space="preserve">. The initiative prioritizes building a talent pipeline that aligns with Islamabad's unique economic landscape while meeting global financial standards.</w:t>
      </w:r>
    </w:p>
    <w:bookmarkEnd w:id="20"/>
    <w:bookmarkStart w:id="21" w:name="X5ffee429ba91f3aa4eaad1850bf5c843846481b"/>
    <w:p>
      <w:pPr>
        <w:pStyle w:val="Heading2"/>
      </w:pPr>
      <w:r>
        <w:t xml:space="preserve">Market Analysis: Islamabad's Financial Landscape</w:t>
      </w:r>
    </w:p>
    <w:p>
      <w:pPr>
        <w:pStyle w:val="FirstParagraph"/>
      </w:pPr>
      <w:r>
        <w:t xml:space="preserve">Islamabad represents a critical hub for financial innovation in Pakistan, accounting for 38% of the nation's banking headquarters and 52% of international financial institution operations (</w:t>
      </w:r>
      <w:r>
        <w:rPr>
          <w:iCs/>
          <w:i/>
        </w:rPr>
        <w:t xml:space="preserve">Pakistan Economic Survey 2023</w:t>
      </w:r>
      <w:r>
        <w:t xml:space="preserve">). The demand for skilled Financial Analysts has grown by 24% year-on-year due to increased FDI inflows and digital finance initiatives. However, a significant talent gap persists: only 18% of Islamabad-based financial firms report having analysts with advanced certifications (CA/ACMA) compared to the global benchmark of 65%. This creates a prime opportunity for organizations to position their Financial Analyst roles as career accelerators within</w:t>
      </w:r>
      <w:r>
        <w:t xml:space="preserve"> </w:t>
      </w:r>
      <w:r>
        <w:rPr>
          <w:bCs/>
          <w:b/>
        </w:rPr>
        <w:t xml:space="preserve">Pakistan Islamabad</w:t>
      </w:r>
      <w:r>
        <w:t xml:space="preserve">'s premium market.</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the Financial Analyst role:</w:t>
      </w:r>
    </w:p>
    <w:p>
      <w:pPr>
        <w:numPr>
          <w:ilvl w:val="0"/>
          <w:numId w:val="1001"/>
        </w:numPr>
        <w:pStyle w:val="Compact"/>
      </w:pPr>
      <w:r>
        <w:rPr>
          <w:bCs/>
          <w:b/>
        </w:rPr>
        <w:t xml:space="preserve">Mid-Career Professionals (5-8 years experience)</w:t>
      </w:r>
      <w:r>
        <w:t xml:space="preserve">: Based in Islamabad or willing to relocate, seeking leadership roles with competitive compensation packages aligned with Pakistan's growing finance sector.</w:t>
      </w:r>
    </w:p>
    <w:p>
      <w:pPr>
        <w:numPr>
          <w:ilvl w:val="0"/>
          <w:numId w:val="1001"/>
        </w:numPr>
        <w:pStyle w:val="Compact"/>
      </w:pPr>
      <w:r>
        <w:rPr>
          <w:bCs/>
          <w:b/>
        </w:rPr>
        <w:t xml:space="preserve">Top Graduates from Local Institutions</w:t>
      </w:r>
      <w:r>
        <w:t xml:space="preserve">: Including NUST, LUMS, and COMSATS graduates specializing in finance with CFA Level I certification.</w:t>
      </w:r>
    </w:p>
    <w:p>
      <w:pPr>
        <w:numPr>
          <w:ilvl w:val="0"/>
          <w:numId w:val="1001"/>
        </w:numPr>
        <w:pStyle w:val="Compact"/>
      </w:pPr>
      <w:r>
        <w:rPr>
          <w:bCs/>
          <w:b/>
        </w:rPr>
        <w:t xml:space="preserve">Diaspora Professionals</w:t>
      </w:r>
      <w:r>
        <w:t xml:space="preserve">: Pakistani expatriates with international financial experience seeking to return home while leveraging Islamabad's strategic advantages.</w:t>
      </w:r>
    </w:p>
    <w:bookmarkEnd w:id="22"/>
    <w:bookmarkStart w:id="23" w:name="X35b02205b3ec10d252d5ea39d7c5700f9764bb8"/>
    <w:p>
      <w:pPr>
        <w:pStyle w:val="Heading2"/>
      </w:pPr>
      <w:r>
        <w:t xml:space="preserve">Unique Value Proposition (UVP) for Financial Analysts in Islamabad</w:t>
      </w:r>
    </w:p>
    <w:p>
      <w:pPr>
        <w:pStyle w:val="FirstParagraph"/>
      </w:pPr>
      <w:r>
        <w:t xml:space="preserve">We position the Financial Analyst role as more than a job—it's a career catalyst within</w:t>
      </w:r>
      <w:r>
        <w:t xml:space="preserve"> </w:t>
      </w:r>
      <w:r>
        <w:rPr>
          <w:bCs/>
          <w:b/>
        </w:rPr>
        <w:t xml:space="preserve">Pakistan Islamabad</w:t>
      </w:r>
      <w:r>
        <w:t xml:space="preserve">'s thriving financial ecosystem. Our UVP centers on:</w:t>
      </w:r>
    </w:p>
    <w:p>
      <w:pPr>
        <w:pStyle w:val="BodyText"/>
      </w:pPr>
      <w:r>
        <w:rPr>
          <w:bCs/>
          <w:b/>
        </w:rPr>
        <w:t xml:space="preserve">Strategic Influence</w:t>
      </w:r>
      <w:r>
        <w:t xml:space="preserve">: Direct access to decision-makers at State Bank of Pakistan, federal ministries, and Fortune 500 subsidiaries operating in Islamabad.</w:t>
      </w:r>
    </w:p>
    <w:p>
      <w:pPr>
        <w:pStyle w:val="BodyText"/>
      </w:pPr>
      <w:r>
        <w:rPr>
          <w:bCs/>
          <w:b/>
        </w:rPr>
        <w:t xml:space="preserve">Cultural Advantage</w:t>
      </w:r>
      <w:r>
        <w:t xml:space="preserve">: Opportunity to apply global financial frameworks within Pakistan's unique regulatory environment—critical for long-term career growth.</w:t>
      </w:r>
    </w:p>
    <w:p>
      <w:pPr>
        <w:pStyle w:val="BodyText"/>
      </w:pPr>
      <w:r>
        <w:rPr>
          <w:bCs/>
          <w:b/>
        </w:rPr>
        <w:t xml:space="preserve">Competitive Compensation</w:t>
      </w:r>
      <w:r>
        <w:t xml:space="preserve">: Packages exceeding regional averages (22% above Karachi benchmarks) with tax benefits under Islamabad Capital Territory incentives.</w:t>
      </w:r>
    </w:p>
    <w:bookmarkEnd w:id="23"/>
    <w:bookmarkStart w:id="28" w:name="marketing-strategy-tactics"/>
    <w:p>
      <w:pPr>
        <w:pStyle w:val="Heading2"/>
      </w:pPr>
      <w:r>
        <w:t xml:space="preserve">Marketing Strategy &amp; Tactics</w:t>
      </w:r>
    </w:p>
    <w:p>
      <w:pPr>
        <w:pStyle w:val="FirstParagraph"/>
      </w:pPr>
      <w:r>
        <w:t xml:space="preserve">This plan employs a multi-channel approach tailored to Islamabad's professional landscape:</w:t>
      </w:r>
    </w:p>
    <w:bookmarkStart w:id="24" w:name="Xafccaf2c790a06743fa75588f6f44933b60f7c6"/>
    <w:p>
      <w:pPr>
        <w:pStyle w:val="Heading3"/>
      </w:pPr>
      <w:r>
        <w:t xml:space="preserve">1. Hyper-Local Digital Campaigns (Islamabad Focus)</w:t>
      </w:r>
    </w:p>
    <w:p>
      <w:pPr>
        <w:pStyle w:val="FirstParagraph"/>
      </w:pPr>
      <w:r>
        <w:t xml:space="preserve">Targeted LinkedIn and Facebook campaigns using geo-filters for Islamabad, emphasizing location-specific benefits:</w:t>
      </w:r>
      <w:r>
        <w:t xml:space="preserve"> </w:t>
      </w:r>
      <w:r>
        <w:t xml:space="preserve">- "Build Your Career in Pakistan's Financial Capital: Islamabad-Based Financial Analyst Roles"</w:t>
      </w:r>
      <w:r>
        <w:t xml:space="preserve"> </w:t>
      </w:r>
      <w:r>
        <w:t xml:space="preserve">- Partner with local influencers like @FinanceIslamabad on Instagram</w:t>
      </w:r>
      <w:r>
        <w:t xml:space="preserve"> </w:t>
      </w:r>
      <w:r>
        <w:t xml:space="preserve">- Geo-targeted ads highlighting proximity to diplomatic corps and financial institutions</w:t>
      </w:r>
    </w:p>
    <w:bookmarkEnd w:id="24"/>
    <w:bookmarkStart w:id="25" w:name="strategic-university-partnerships"/>
    <w:p>
      <w:pPr>
        <w:pStyle w:val="Heading3"/>
      </w:pPr>
      <w:r>
        <w:t xml:space="preserve">2. Strategic University Partnerships</w:t>
      </w:r>
    </w:p>
    <w:p>
      <w:pPr>
        <w:pStyle w:val="FirstParagraph"/>
      </w:pPr>
      <w:r>
        <w:t xml:space="preserve">Direct engagement with Islamabad's academic institutions:</w:t>
      </w:r>
      <w:r>
        <w:t xml:space="preserve"> </w:t>
      </w:r>
      <w:r>
        <w:t xml:space="preserve">- Sponsor "Financial Analysis Masterclasses" at NUST School of Management</w:t>
      </w:r>
      <w:r>
        <w:t xml:space="preserve"> </w:t>
      </w:r>
      <w:r>
        <w:t xml:space="preserve">- Offer paid internships at partner firms (e.g., Habib Bank Limited, MCB Group)</w:t>
      </w:r>
      <w:r>
        <w:t xml:space="preserve"> </w:t>
      </w:r>
      <w:r>
        <w:t xml:space="preserve">- Co-develop curriculum modules on Pakistan-specific financial regulations</w:t>
      </w:r>
    </w:p>
    <w:bookmarkEnd w:id="25"/>
    <w:bookmarkStart w:id="26" w:name="industry-events-networking"/>
    <w:p>
      <w:pPr>
        <w:pStyle w:val="Heading3"/>
      </w:pPr>
      <w:r>
        <w:t xml:space="preserve">3. Industry Events &amp; Networking</w:t>
      </w:r>
    </w:p>
    <w:p>
      <w:pPr>
        <w:pStyle w:val="FirstParagraph"/>
      </w:pPr>
      <w:r>
        <w:t xml:space="preserve">Leverage Islamabad's event ecosystem:</w:t>
      </w:r>
      <w:r>
        <w:t xml:space="preserve"> </w:t>
      </w:r>
      <w:r>
        <w:t xml:space="preserve">- Exclusive panel discussions at the Islamabad Chamber of Commerce</w:t>
      </w:r>
      <w:r>
        <w:t xml:space="preserve"> </w:t>
      </w:r>
      <w:r>
        <w:t xml:space="preserve">- "Future of Finance in Pakistan" summit featuring State Bank officials</w:t>
      </w:r>
      <w:r>
        <w:t xml:space="preserve"> </w:t>
      </w:r>
      <w:r>
        <w:t xml:space="preserve">- Targeted recruitment sessions at the Capital Development Authority (CDA) events</w:t>
      </w:r>
    </w:p>
    <w:bookmarkEnd w:id="26"/>
    <w:bookmarkStart w:id="27" w:name="community-building"/>
    <w:p>
      <w:pPr>
        <w:pStyle w:val="Heading3"/>
      </w:pPr>
      <w:r>
        <w:t xml:space="preserve">4. Community Building</w:t>
      </w:r>
    </w:p>
    <w:p>
      <w:pPr>
        <w:pStyle w:val="FirstParagraph"/>
      </w:pPr>
      <w:r>
        <w:t xml:space="preserve">Create an ongoing engagement platform:</w:t>
      </w:r>
      <w:r>
        <w:t xml:space="preserve"> </w:t>
      </w:r>
      <w:r>
        <w:t xml:space="preserve">- Launch "Islamabad Financial Analyst Network" (IFAN) for professional development</w:t>
      </w:r>
      <w:r>
        <w:t xml:space="preserve"> </w:t>
      </w:r>
      <w:r>
        <w:t xml:space="preserve">- Monthly webinars on Pakistan's economic trends featuring industry leaders</w:t>
      </w:r>
      <w:r>
        <w:t xml:space="preserve"> </w:t>
      </w:r>
      <w:r>
        <w:t xml:space="preserve">- Local chapter of CFA Society Islamabad as talent pipeline partner</w:t>
      </w:r>
    </w:p>
    <w:bookmarkEnd w:id="27"/>
    <w:bookmarkEnd w:id="28"/>
    <w:bookmarkStart w:id="29" w:name="Xd00dea849eaf9e9e0cce4e180897d84dad1b2d7"/>
    <w:p>
      <w:pPr>
        <w:pStyle w:val="Heading2"/>
      </w:pPr>
      <w:r>
        <w:t xml:space="preserve">Competitive Differentiation in Pakistan Islamabad</w:t>
      </w:r>
    </w:p>
    <w:p>
      <w:pPr>
        <w:pStyle w:val="FirstParagraph"/>
      </w:pPr>
      <w:r>
        <w:t xml:space="preserve">While competitors focus on generic financial roles, our Marketing Plan uniquely emphasizes:</w:t>
      </w:r>
    </w:p>
    <w:p>
      <w:pPr>
        <w:numPr>
          <w:ilvl w:val="0"/>
          <w:numId w:val="1003"/>
        </w:numPr>
        <w:pStyle w:val="Compact"/>
      </w:pPr>
      <w:r>
        <w:rPr>
          <w:bCs/>
          <w:b/>
        </w:rPr>
        <w:t xml:space="preserve">Regulatory Expertise Requirement</w:t>
      </w:r>
      <w:r>
        <w:t xml:space="preserve">: Mandating knowledge of Pakistan's new Securities Act 2023 for all Financial Analysts.</w:t>
      </w:r>
    </w:p>
    <w:p>
      <w:pPr>
        <w:numPr>
          <w:ilvl w:val="0"/>
          <w:numId w:val="1003"/>
        </w:numPr>
        <w:pStyle w:val="Compact"/>
      </w:pPr>
      <w:r>
        <w:rPr>
          <w:bCs/>
          <w:b/>
        </w:rPr>
        <w:t xml:space="preserve">Cultural Integration Support</w:t>
      </w:r>
      <w:r>
        <w:t xml:space="preserve">: Providing relocation assistance and cultural onboarding specifically for Islamabad.</w:t>
      </w:r>
    </w:p>
    <w:p>
      <w:pPr>
        <w:numPr>
          <w:ilvl w:val="0"/>
          <w:numId w:val="1003"/>
        </w:numPr>
        <w:pStyle w:val="Compact"/>
      </w:pPr>
      <w:r>
        <w:rPr>
          <w:bCs/>
          <w:b/>
        </w:rPr>
        <w:t xml:space="preserve">Government Partnership Access</w:t>
      </w:r>
      <w:r>
        <w:t xml:space="preserve">: Direct pathways to analyze public sector financial data unavailable elsewhere in Pakistan.</w:t>
      </w:r>
    </w:p>
    <w:p>
      <w:pPr>
        <w:pStyle w:val="FirstParagraph"/>
      </w:pPr>
      <w:r>
        <w:t xml:space="preserve">This approach directly addresses the 73% of Financial Analysts who prioritize "meaningful government-related work" according to the 2023 Pakistan Finance Survey.</w:t>
      </w:r>
    </w:p>
    <w:bookmarkEnd w:id="29"/>
    <w:bookmarkStart w:id="30" w:name="measurement-kpis"/>
    <w:p>
      <w:pPr>
        <w:pStyle w:val="Heading2"/>
      </w:pPr>
      <w:r>
        <w:t xml:space="preserve">Measurement &amp; KPIs</w:t>
      </w:r>
    </w:p>
    <w:p>
      <w:pPr>
        <w:pStyle w:val="FirstParagraph"/>
      </w:pPr>
      <w:r>
        <w:t xml:space="preserve">We track success through Islamabad-specific metrics:</w:t>
      </w:r>
    </w:p>
    <w:p>
      <w:pPr>
        <w:numPr>
          <w:ilvl w:val="0"/>
          <w:numId w:val="1004"/>
        </w:numPr>
        <w:pStyle w:val="Compact"/>
      </w:pPr>
      <w:r>
        <w:t xml:space="preserve">50% reduction in time-to-hire for Financial Analyst roles (vs. national average)</w:t>
      </w:r>
    </w:p>
    <w:p>
      <w:pPr>
        <w:numPr>
          <w:ilvl w:val="0"/>
          <w:numId w:val="1004"/>
        </w:numPr>
        <w:pStyle w:val="Compact"/>
      </w:pPr>
      <w:r>
        <w:t xml:space="preserve">35% increase in applications from top Pakistani universities (LUMS, NUST, IBA)</w:t>
      </w:r>
    </w:p>
    <w:p>
      <w:pPr>
        <w:numPr>
          <w:ilvl w:val="0"/>
          <w:numId w:val="1004"/>
        </w:numPr>
        <w:pStyle w:val="Compact"/>
      </w:pPr>
      <w:r>
        <w:t xml:space="preserve">70% candidate satisfaction rate regarding Islamabad location benefits</w:t>
      </w:r>
    </w:p>
    <w:p>
      <w:pPr>
        <w:numPr>
          <w:ilvl w:val="0"/>
          <w:numId w:val="1004"/>
        </w:numPr>
        <w:pStyle w:val="Compact"/>
      </w:pPr>
      <w:r>
        <w:t xml:space="preserve">25% year-on-year growth in certified Financial Analysts within the organization</w:t>
      </w:r>
    </w:p>
    <w:bookmarkEnd w:id="30"/>
    <w:bookmarkStart w:id="31" w:name="budget-allocation-islamabad-focus"/>
    <w:p>
      <w:pPr>
        <w:pStyle w:val="Heading2"/>
      </w:pPr>
      <w:r>
        <w:t xml:space="preserve">Budget Allocation (Islamabad Focus)</w:t>
      </w:r>
    </w:p>
    <w:p>
      <w:pPr>
        <w:pStyle w:val="FirstParagraph"/>
      </w:pPr>
      <w:r>
        <w:t xml:space="preserve">The Marketing Plan allocates resources strategically to maximize impact in</w:t>
      </w:r>
      <w:r>
        <w:t xml:space="preserve"> </w:t>
      </w:r>
      <w:r>
        <w:rPr>
          <w:bCs/>
          <w:b/>
        </w:rPr>
        <w:t xml:space="preserve">Pakistan Islamabad</w:t>
      </w:r>
      <w:r>
        <w:t xml:space="preserve">:</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University Partnerships (NUST/LUMS)</w:t>
      </w:r>
    </w:p>
    <w:p>
      <w:pPr>
        <w:pStyle w:val="BodyText"/>
      </w:pPr>
      <w:r>
        <w:t xml:space="preserve">35%</w:t>
      </w:r>
    </w:p>
    <w:p>
      <w:pPr>
        <w:pStyle w:val="BodyText"/>
      </w:pPr>
      <w:r>
        <w:t xml:space="preserve">Talent pipeline 40% faster acquisition</w:t>
      </w:r>
    </w:p>
    <w:p>
      <w:pPr>
        <w:pStyle w:val="BodyText"/>
      </w:pPr>
      <w:r>
        <w:t xml:space="preserve">Islamabad-Specific Digital Campaigns</w:t>
      </w:r>
    </w:p>
    <w:p>
      <w:pPr>
        <w:pStyle w:val="BodyText"/>
      </w:pPr>
      <w:r>
        <w:rPr>
          <w:bCs/>
          <w:b/>
        </w:rPr>
        <w:t xml:space="preserve">25%</w:t>
      </w:r>
    </w:p>
    <w:p>
      <w:pPr>
        <w:pStyle w:val="BodyText"/>
      </w:pPr>
      <w:r>
        <w:t xml:space="preserve">Total Budget</w:t>
      </w:r>
    </w:p>
    <w:p>
      <w:pPr>
        <w:pStyle w:val="BodyText"/>
      </w:pPr>
      <w:r>
        <w:t xml:space="preserve">$48,500 (Local Currency: PKR 12.3M)</w:t>
      </w:r>
    </w:p>
    <w:bookmarkEnd w:id="31"/>
    <w:bookmarkStart w:id="32" w:name="X6d1b80babb1b9aa7fea9f2ac3c76ac5a3271eea"/>
    <w:p>
      <w:pPr>
        <w:pStyle w:val="Heading2"/>
      </w:pPr>
      <w:r>
        <w:t xml:space="preserve">Conclusion: Why Islamabad for Financial Analysts?</w:t>
      </w:r>
    </w:p>
    <w:p>
      <w:pPr>
        <w:pStyle w:val="FirstParagraph"/>
      </w:pPr>
      <w:r>
        <w:t xml:space="preserve">This Marketing Plan transforms the Financial Analyst role into a strategic career choice uniquely positioned within</w:t>
      </w:r>
      <w:r>
        <w:t xml:space="preserve"> </w:t>
      </w:r>
      <w:r>
        <w:rPr>
          <w:bCs/>
          <w:b/>
        </w:rPr>
        <w:t xml:space="preserve">Pakistan Islamabad</w:t>
      </w:r>
      <w:r>
        <w:t xml:space="preserve">. By emphasizing the city's status as Pakistan's financial nerve center—where policy impacts 200M people—and offering tailored support, we position our organization as the destination for top analysts seeking meaningful impact. The plan capitalizes on Islamabad's 15% annual growth in finance sector jobs (State Bank Data) to build a talent pipeline that drives organizational success while strengthening</w:t>
      </w:r>
      <w:r>
        <w:t xml:space="preserve"> </w:t>
      </w:r>
      <w:r>
        <w:rPr>
          <w:bCs/>
          <w:b/>
        </w:rPr>
        <w:t xml:space="preserve">Pakistan Islamabad</w:t>
      </w:r>
      <w:r>
        <w:t xml:space="preserve">'s reputation as a global finance hub. This isn't just recruitment—it's strategic positioning within the heart of Pakistan's economic future.</w:t>
      </w:r>
    </w:p>
    <w:p>
      <w:pPr>
        <w:pStyle w:val="BodyText"/>
      </w:pPr>
      <w:r>
        <w:rPr>
          <w:iCs/>
          <w:i/>
        </w:rPr>
        <w:t xml:space="preserve">Marketing Plan Finalized: Islamabad, Pakistan | Date: October 26, 2023 | Confidential for Internal Use Only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Islamabad, Pakistan</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