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Lima,</w:t>
      </w:r>
      <w:r>
        <w:t xml:space="preserve"> </w:t>
      </w:r>
      <w:r>
        <w:t xml:space="preserve">Peru</w:t>
      </w:r>
    </w:p>
    <w:bookmarkStart w:id="32" w:name="Xab87a8d78e89d27709e117c0c1627abfca4039f"/>
    <w:p>
      <w:pPr>
        <w:pStyle w:val="Heading1"/>
      </w:pPr>
      <w:r>
        <w:t xml:space="preserve">Comprehensive Marketing Plan for Financial Analyst Recruitment in Lima, Peru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the targeted approach to attract top-tier Financial Analyst talent for the Lima market. As Peru's economic hub, Lima presents a critical opportunity to secure skilled professionals who can navigate the complexities of South America's fifth-largest economy. Our plan focuses on positioning the Financial Analyst role as a catalyst for career growth within Peru's dynamic financial landscape, leveraging localized strategies to connect with candidates in Lima while addressing sector-specific demands.</w:t>
      </w:r>
    </w:p>
    <w:bookmarkEnd w:id="20"/>
    <w:bookmarkStart w:id="21" w:name="Xd52463f138283bd88bd8e3ce5df60a1a51c996d"/>
    <w:p>
      <w:pPr>
        <w:pStyle w:val="Heading2"/>
      </w:pPr>
      <w:r>
        <w:t xml:space="preserve">Market Analysis: Financial Landscape in Peru Lima</w:t>
      </w:r>
    </w:p>
    <w:p>
      <w:pPr>
        <w:pStyle w:val="FirstParagraph"/>
      </w:pPr>
      <w:r>
        <w:t xml:space="preserve">Lima serves as Peru's undisputed financial capital, housing 68% of the country's multinational corporations and 93% of its banking institutions. The city's economy grew at 3.1% annually (World Bank, 2023), driven by mining exports, fintech innovation, and foreign investment. However, Lima faces a critical talent gap: only 15% of financial roles are filled within industry benchmarks due to specialized skill shortages in valuation modeling and regulatory compliance under Peru's new SBS (Superintendencia de Banca y Seguros) framework.</w:t>
      </w:r>
    </w:p>
    <w:p>
      <w:pPr>
        <w:pStyle w:val="BodyText"/>
      </w:pPr>
      <w:r>
        <w:t xml:space="preserve">The local job market demands Financial Analysts with dual expertise: advanced data analytics capabilities (72% of employers require Python/R proficiency) and deep understanding of Peruvian tax regulations. Major Lima-based companies like Banco de Credito del Peru, BBVA, and major mining firms report 40% vacancy rates for senior financial roles. Our Marketing Plan directly addresses these gaps by emphasizing both technical competencies and localized market knowledge.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We will target three primary candidate segments in Lima: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Mid-Career Professionals (3-7 years experience):</w:t>
      </w:r>
      <w:r>
        <w:t xml:space="preserve"> </w:t>
      </w:r>
      <w:r>
        <w:t xml:space="preserve">Peruvian nationals with CIPFA/ACCA certification seeking advancement within Lima's banking sector.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Talent with Local Experience:</w:t>
      </w:r>
      <w:r>
        <w:t xml:space="preserve"> </w:t>
      </w:r>
      <w:r>
        <w:t xml:space="preserve">Foreign professionals who have worked in Peru for 2+ years and understand local market nuances.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Top University Graduates:</w:t>
      </w:r>
      <w:r>
        <w:t xml:space="preserve"> </w:t>
      </w:r>
      <w:r>
        <w:t xml:space="preserve">High-performing students from Universidad de Lima, Pontificia Universidad Católica, and UNMSM with finance degrees (50% of our target will be sourced through university partnerships).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t xml:space="preserve">Achieve 150+ qualified applicants within 90 days for the Lima Financial Analyst position.</w:t>
      </w:r>
    </w:p>
    <w:p>
      <w:pPr>
        <w:numPr>
          <w:ilvl w:val="0"/>
          <w:numId w:val="1002"/>
        </w:numPr>
        <w:pStyle w:val="Compact"/>
      </w:pPr>
      <w:r>
        <w:t xml:space="preserve">Reduce time-to-hire by 35% compared to regional benchmarks through targeted sourcing.</w:t>
      </w:r>
    </w:p>
    <w:p>
      <w:pPr>
        <w:numPr>
          <w:ilvl w:val="0"/>
          <w:numId w:val="1002"/>
        </w:numPr>
        <w:pStyle w:val="Compact"/>
      </w:pPr>
      <w:r>
        <w:t xml:space="preserve">Position the role as the top career opportunity for financial professionals in Peru Lima through employer branding.</w:t>
      </w:r>
    </w:p>
    <w:p>
      <w:pPr>
        <w:numPr>
          <w:ilvl w:val="0"/>
          <w:numId w:val="1002"/>
        </w:numPr>
        <w:pStyle w:val="Compact"/>
      </w:pPr>
      <w:r>
        <w:t xml:space="preserve">Attain 85% candidate satisfaction with recruitment process (measured via post-interview surveys).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bookmarkStart w:id="24" w:name="Xe73964dc95320ebaedce3d2b0b19a918937be87"/>
    <w:p>
      <w:pPr>
        <w:pStyle w:val="Heading3"/>
      </w:pPr>
      <w:r>
        <w:t xml:space="preserve">Localized Digital Campaigns (Peru Lima Focus)</w:t>
      </w:r>
    </w:p>
    <w:p>
      <w:pPr>
        <w:pStyle w:val="FirstParagraph"/>
      </w:pPr>
      <w:r>
        <w:t xml:space="preserve">We'll deploy geo-targeted digital strategies within Lima using platforms dominating the Peruvian job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Lima-Specific LinkedIn Ads:</w:t>
      </w:r>
      <w:r>
        <w:t xml:space="preserve"> </w:t>
      </w:r>
      <w:r>
        <w:t xml:space="preserve">Targeting professionals with "Lima" in their location and keywords like "financial analysis Peru," "SBS regulations," or "Bolsa de Valores de Lima."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Peru-Based Social Media:</w:t>
      </w:r>
      <w:r>
        <w:t xml:space="preserve"> </w:t>
      </w:r>
      <w:r>
        <w:t xml:space="preserve">Partnering with local influencers like @AnalistaFinancieroPE (58K followers) for Instagram/TikTok video testimonials from current Financial Analysts in Lima.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Career Fair Partnerships:</w:t>
      </w:r>
      <w:r>
        <w:t xml:space="preserve"> </w:t>
      </w:r>
      <w:r>
        <w:t xml:space="preserve">Hosting exclusive events at Universidad de Lima's business school and Centro de Conferencias del Banco Central, featuring real-time salary benchmarking for Lima roles (showcasing 25% above national average).</w:t>
      </w:r>
    </w:p>
    <w:bookmarkEnd w:id="24"/>
    <w:bookmarkStart w:id="25" w:name="employer-branding-the-lima-advantage"/>
    <w:p>
      <w:pPr>
        <w:pStyle w:val="Heading3"/>
      </w:pPr>
      <w:r>
        <w:t xml:space="preserve">Employer Branding: The Lima Advantage</w:t>
      </w:r>
    </w:p>
    <w:p>
      <w:pPr>
        <w:pStyle w:val="FirstParagraph"/>
      </w:pPr>
      <w:r>
        <w:t xml:space="preserve">We'll position the Financial Analyst role as the gateway to Peru's economic growth through three key narratives: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"Be Where Peru's Economy Grows":</w:t>
      </w:r>
      <w:r>
        <w:t xml:space="preserve"> </w:t>
      </w:r>
      <w:r>
        <w:t xml:space="preserve">Highlighting Lima's status as South America's fastest-growing financial center (World Economic Forum, 2023) with case studies of successful analysts at local firms.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"Master the Local Market, Not Just Numbers":</w:t>
      </w:r>
      <w:r>
        <w:t xml:space="preserve"> </w:t>
      </w:r>
      <w:r>
        <w:t xml:space="preserve">Emphasizing training in Peru-specific regulations like SUNAT tax codes and SBS reporting standards during onboarding.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"Lima's Premium Compensation Package":</w:t>
      </w:r>
      <w:r>
        <w:t xml:space="preserve"> </w:t>
      </w:r>
      <w:r>
        <w:t xml:space="preserve">Showcasing salary ranges (S/5,200–S/7,800/month) that exceed Lima's 17% cost-of-living premium over other Peruvian cities.</w:t>
      </w:r>
    </w:p>
    <w:bookmarkEnd w:id="25"/>
    <w:bookmarkStart w:id="26" w:name="talent-sourcing-partnerships"/>
    <w:p>
      <w:pPr>
        <w:pStyle w:val="Heading3"/>
      </w:pPr>
      <w:r>
        <w:t xml:space="preserve">Talent Sourcing Partnerships</w:t>
      </w:r>
    </w:p>
    <w:p>
      <w:pPr>
        <w:pStyle w:val="FirstParagraph"/>
      </w:pPr>
      <w:r>
        <w:t xml:space="preserve">Strategic alliances to penetrate Peru Lima's professional networks: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Peruvian Accounting Associations:</w:t>
      </w:r>
      <w:r>
        <w:t xml:space="preserve"> </w:t>
      </w:r>
      <w:r>
        <w:t xml:space="preserve">Exclusive partnerships with Cámara de Comercio de Lima and Asociación de Contadores Públicos del Perú for member-exclusive career briefings.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 Community Engagement:</w:t>
      </w:r>
      <w:r>
        <w:t xml:space="preserve"> </w:t>
      </w:r>
      <w:r>
        <w:t xml:space="preserve">Sponsoring Lima's fintech events (e.g., Peru FinTech Summit) with dedicated recruitment booths and data analytics workshops.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15% bonus for current employees referring qualified candidates, leveraging Lima's strong professional referral culture (63% of hires come through referrals in Lima).</w:t>
      </w:r>
    </w:p>
    <w:bookmarkEnd w:id="26"/>
    <w:bookmarkEnd w:id="27"/>
    <w:bookmarkStart w:id="28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Marketing Channel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 for Peru Lima Focus</w:t>
      </w:r>
    </w:p>
    <w:p>
      <w:pPr>
        <w:pStyle w:val="BodyText"/>
      </w:pPr>
      <w:r>
        <w:t xml:space="preserve">Digital Advertising (LinkedIn, Facebook)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Lima's 78% social media penetration rate among professionals</w:t>
      </w:r>
    </w:p>
    <w:p>
      <w:pPr>
        <w:pStyle w:val="BodyText"/>
      </w:pPr>
      <w:r>
        <w:t xml:space="preserve">University Partnerships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rPr>
          <w:bCs/>
          <w:b/>
        </w:rPr>
        <w:t xml:space="preserve">Total Budget</w:t>
      </w:r>
    </w:p>
    <w:p>
      <w:pPr>
        <w:pStyle w:val="BodyText"/>
      </w:pPr>
      <w:r>
        <w:rPr>
          <w:bCs/>
          <w:b/>
        </w:rPr>
        <w:t xml:space="preserve">S/ 18,500 (USD $4,600)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Our 90-day plan aligns with Lima's professional calendar: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Weeks 1-4:</w:t>
      </w:r>
      <w:r>
        <w:t xml:space="preserve"> </w:t>
      </w:r>
      <w:r>
        <w:t xml:space="preserve">Launch geo-targeted campaigns; secure university event dates; onboarding for referral partners.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Weeks 5-8:</w:t>
      </w:r>
      <w:r>
        <w:t xml:space="preserve"> </w:t>
      </w:r>
      <w:r>
        <w:t xml:space="preserve">Execute Lima-centric career fairs (peak hiring season coincides with Peru's fiscal year-end).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Weeks 9-12:</w:t>
      </w:r>
      <w:r>
        <w:t xml:space="preserve"> </w:t>
      </w:r>
      <w:r>
        <w:t xml:space="preserve">Analyze candidate quality; adjust messaging based on real-time Lima market response.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We'll track success using both quantitative and qualitative KPIs specific to Peru Lima: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Quality of Hire:</w:t>
      </w:r>
      <w:r>
        <w:t xml:space="preserve"> </w:t>
      </w:r>
      <w:r>
        <w:t xml:space="preserve">% of candidates passing the Lima-specific regulatory assessment (target: 85%+).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Time-to-Fill:</w:t>
      </w:r>
      <w:r>
        <w:t xml:space="preserve"> </w:t>
      </w:r>
      <w:r>
        <w:t xml:space="preserve">Benchmark against Lima market average (currently 68 days; target: ≤45 days).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Lima Candidate Satisfaction:</w:t>
      </w:r>
      <w:r>
        <w:t xml:space="preserve"> </w:t>
      </w:r>
      <w:r>
        <w:t xml:space="preserve">Measured via post-interview surveys with focus on local market relevance.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strategically positions the Financial Analyst role as the premier opportunity for professionals seeking to thrive within Peru Lima's evolving financial ecosystem. By embedding Peru-specific market knowledge, localized employer branding, and data-driven tactics tailored to Lima's professional landscape, we will overcome the critical talent shortage in this high-demand position. Our approach recognizes that recruiting Financial Analysts in Lima requires more than generic job postings—it demands a deep understanding of how Peru's unique economic environment shapes career aspirations. This plan ensures that every marketing initiative directly connects candidates with the reality of building a distinguished financial career within Peru's most dynamic city, transforming the recruitment process into an authentic representation of Lima's professional opportunity landscape.</w:t>
      </w:r>
    </w:p>
    <w:p>
      <w:pPr>
        <w:pStyle w:val="BodyText"/>
      </w:pPr>
      <w:r>
        <w:rPr>
          <w:bCs/>
          <w:b/>
        </w:rPr>
        <w:t xml:space="preserve">Total Word Count: 856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Financial Analyst Position in Lima, Peru</dc:title>
  <dc:creator/>
  <dc:language>en</dc:language>
  <cp:keywords/>
  <dcterms:created xsi:type="dcterms:W3CDTF">2026-07-21T12:13:38Z</dcterms:created>
  <dcterms:modified xsi:type="dcterms:W3CDTF">2026-07-21T12:13:38Z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