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Financial</w:t>
      </w:r>
      <w:r>
        <w:t xml:space="preserve"> </w:t>
      </w:r>
      <w:r>
        <w:t xml:space="preserve">Analyst</w:t>
      </w:r>
      <w:r>
        <w:t xml:space="preserve"> </w:t>
      </w:r>
      <w:r>
        <w:t xml:space="preserve">Recruitment</w:t>
      </w:r>
      <w:r>
        <w:t xml:space="preserve"> </w:t>
      </w:r>
      <w:r>
        <w:t xml:space="preserve">in</w:t>
      </w:r>
      <w:r>
        <w:t xml:space="preserve"> </w:t>
      </w:r>
      <w:r>
        <w:t xml:space="preserve">Switzerland</w:t>
      </w:r>
      <w:r>
        <w:t xml:space="preserve"> </w:t>
      </w:r>
      <w:r>
        <w:t xml:space="preserve">Zurich</w:t>
      </w:r>
    </w:p>
    <w:bookmarkStart w:id="30" w:name="X7f69112ac045b1f02ddbb68c14c1c2b3b9181fc"/>
    <w:p>
      <w:pPr>
        <w:pStyle w:val="Heading1"/>
      </w:pPr>
      <w:r>
        <w:t xml:space="preserve">Strategic Marketing Plan for Attracting Elite Financial Analysts to Zurich, Switzerland</w:t>
      </w:r>
    </w:p>
    <w:bookmarkStart w:id="20" w:name="executive-summary"/>
    <w:p>
      <w:pPr>
        <w:pStyle w:val="Heading2"/>
      </w:pPr>
      <w:r>
        <w:t xml:space="preserve">Executive Summary</w:t>
      </w:r>
    </w:p>
    <w:p>
      <w:pPr>
        <w:pStyle w:val="FirstParagraph"/>
      </w:pPr>
      <w:r>
        <w:t xml:space="preserve">This Marketing Plan outlines a targeted recruitment strategy to attract high-caliber Financial Analysts to Zurich, Switzerland—a global financial hub renowned for its stability, innovation, and sophisticated market ecosystem. With Zurich home to major institutions like UBS, Credit Suisse (now part of UBS), and numerous asset managers, the demand for specialized Financial Analysts is accelerating. This plan leverages Switzerland’s unique value proposition to position Zurich as the premier destination for finance talent seeking excellence in a culturally rich environment. The strategy ensures all messaging emphasizes</w:t>
      </w:r>
      <w:r>
        <w:t xml:space="preserve"> </w:t>
      </w:r>
      <w:r>
        <w:rPr>
          <w:bCs/>
          <w:b/>
        </w:rPr>
        <w:t xml:space="preserve">Switzerland Zurich</w:t>
      </w:r>
      <w:r>
        <w:t xml:space="preserve"> </w:t>
      </w:r>
      <w:r>
        <w:t xml:space="preserve">as a transformative career catalyst while positioning the</w:t>
      </w:r>
      <w:r>
        <w:t xml:space="preserve"> </w:t>
      </w:r>
      <w:r>
        <w:rPr>
          <w:bCs/>
          <w:b/>
        </w:rPr>
        <w:t xml:space="preserve">Financial Analyst</w:t>
      </w:r>
      <w:r>
        <w:t xml:space="preserve"> </w:t>
      </w:r>
      <w:r>
        <w:t xml:space="preserve">role as pivotal to our organization’s success.</w:t>
      </w:r>
    </w:p>
    <w:bookmarkEnd w:id="20"/>
    <w:bookmarkStart w:id="21" w:name="X22495341413fac1eefd0da21ae729152f0ce0a5"/>
    <w:p>
      <w:pPr>
        <w:pStyle w:val="Heading2"/>
      </w:pPr>
      <w:r>
        <w:t xml:space="preserve">Market Analysis: Zurich’s Financial Landscape</w:t>
      </w:r>
    </w:p>
    <w:p>
      <w:pPr>
        <w:pStyle w:val="FirstParagraph"/>
      </w:pPr>
      <w:r>
        <w:t xml:space="preserve">Zurich is not merely a location but a symbol of financial excellence. As Europe’s third-largest financial center and Switzerland’s economic heartland, it hosts 70% of Swiss banks’ headquarters and 85% of the country’s asset management industry. The</w:t>
      </w:r>
      <w:r>
        <w:t xml:space="preserve"> </w:t>
      </w:r>
      <w:r>
        <w:rPr>
          <w:bCs/>
          <w:b/>
        </w:rPr>
        <w:t xml:space="preserve">Financial Analyst</w:t>
      </w:r>
      <w:r>
        <w:t xml:space="preserve"> </w:t>
      </w:r>
      <w:r>
        <w:t xml:space="preserve">role in this ecosystem demands more than technical skills—it requires fluency in Swiss regulatory frameworks (FINMA), multilingual communication (German/French/English), and an understanding of Zurich’s unique market dynamics. Current talent gaps include a 32% shortage of analysts with ESG integration expertise and advanced data analytics capabilities, creating a critical window for strategic recruitment. Our plan addresses these gaps by aligning</w:t>
      </w:r>
      <w:r>
        <w:t xml:space="preserve"> </w:t>
      </w:r>
      <w:r>
        <w:rPr>
          <w:bCs/>
          <w:b/>
        </w:rPr>
        <w:t xml:space="preserve">Marketing Plan</w:t>
      </w:r>
      <w:r>
        <w:t xml:space="preserve"> </w:t>
      </w:r>
      <w:r>
        <w:t xml:space="preserve">tactics with Zurich’s specific demands.</w:t>
      </w:r>
    </w:p>
    <w:bookmarkEnd w:id="21"/>
    <w:bookmarkStart w:id="22" w:name="target-candidate-personas"/>
    <w:p>
      <w:pPr>
        <w:pStyle w:val="Heading2"/>
      </w:pPr>
      <w:r>
        <w:t xml:space="preserve">Target Candidate Personas</w:t>
      </w:r>
    </w:p>
    <w:p>
      <w:pPr>
        <w:pStyle w:val="FirstParagraph"/>
      </w:pPr>
      <w:r>
        <w:t xml:space="preserve">We focus on three high-value segments within the Zurich market:</w:t>
      </w:r>
    </w:p>
    <w:p>
      <w:pPr>
        <w:numPr>
          <w:ilvl w:val="0"/>
          <w:numId w:val="1001"/>
        </w:numPr>
        <w:pStyle w:val="Compact"/>
      </w:pPr>
      <w:r>
        <w:rPr>
          <w:bCs/>
          <w:b/>
        </w:rPr>
        <w:t xml:space="preserve">Experienced Swiss Professionals:</w:t>
      </w:r>
      <w:r>
        <w:t xml:space="preserve"> </w:t>
      </w:r>
      <w:r>
        <w:t xml:space="preserve">Local analysts seeking career advancement with global exposure, valuing Zurich’s work-life balance and cultural stability.</w:t>
      </w:r>
    </w:p>
    <w:p>
      <w:pPr>
        <w:numPr>
          <w:ilvl w:val="0"/>
          <w:numId w:val="1001"/>
        </w:numPr>
        <w:pStyle w:val="Compact"/>
      </w:pPr>
      <w:r>
        <w:rPr>
          <w:bCs/>
          <w:b/>
        </w:rPr>
        <w:t xml:space="preserve">International Talent with Swiss Experience:</w:t>
      </w:r>
      <w:r>
        <w:t xml:space="preserve"> </w:t>
      </w:r>
      <w:r>
        <w:t xml:space="preserve">Candidates who have navigated Swiss finance (e.g., from London or New York) and prefer Zurich’s lower tax rates and quality of life.</w:t>
      </w:r>
    </w:p>
    <w:p>
      <w:pPr>
        <w:numPr>
          <w:ilvl w:val="0"/>
          <w:numId w:val="1001"/>
        </w:numPr>
        <w:pStyle w:val="Compact"/>
      </w:pPr>
      <w:r>
        <w:rPr>
          <w:bCs/>
          <w:b/>
        </w:rPr>
        <w:t xml:space="preserve">Emerging Talent (Masters/PhD Finance Graduates):</w:t>
      </w:r>
      <w:r>
        <w:t xml:space="preserve"> </w:t>
      </w:r>
      <w:r>
        <w:t xml:space="preserve">University graduates from ETH Zurich or University of Zurich, trained in Swiss accounting standards but requiring mentorship.</w:t>
      </w:r>
    </w:p>
    <w:bookmarkEnd w:id="22"/>
    <w:bookmarkStart w:id="23" w:name="X1fbb1e2b9968d67247a7caec992f06034a1a48f"/>
    <w:p>
      <w:pPr>
        <w:pStyle w:val="Heading2"/>
      </w:pPr>
      <w:r>
        <w:t xml:space="preserve">Core Value Proposition for Financial Analysts in Zurich</w:t>
      </w:r>
    </w:p>
    <w:p>
      <w:pPr>
        <w:pStyle w:val="FirstParagraph"/>
      </w:pPr>
      <w:r>
        <w:t xml:space="preserve">To differentiate our</w:t>
      </w:r>
      <w:r>
        <w:t xml:space="preserve"> </w:t>
      </w:r>
      <w:r>
        <w:rPr>
          <w:bCs/>
          <w:b/>
        </w:rPr>
        <w:t xml:space="preserve">Financial Analyst</w:t>
      </w:r>
      <w:r>
        <w:t xml:space="preserve"> </w:t>
      </w:r>
      <w:r>
        <w:t xml:space="preserve">role within the competitive</w:t>
      </w:r>
      <w:r>
        <w:t xml:space="preserve"> </w:t>
      </w:r>
      <w:r>
        <w:rPr>
          <w:bCs/>
          <w:b/>
        </w:rPr>
        <w:t xml:space="preserve">Switzerland Zurich</w:t>
      </w:r>
      <w:r>
        <w:t xml:space="preserve"> </w:t>
      </w:r>
      <w:r>
        <w:t xml:space="preserve">market, we position it around three pillars:</w:t>
      </w:r>
    </w:p>
    <w:p>
      <w:pPr>
        <w:numPr>
          <w:ilvl w:val="0"/>
          <w:numId w:val="1002"/>
        </w:numPr>
        <w:pStyle w:val="Compact"/>
      </w:pPr>
      <w:r>
        <w:rPr>
          <w:bCs/>
          <w:b/>
          <w:iCs/>
          <w:i/>
        </w:rPr>
        <w:t xml:space="preserve">Synergy with Zurich’s Innovation Ecosystem:</w:t>
      </w:r>
      <w:r>
        <w:t xml:space="preserve"> </w:t>
      </w:r>
      <w:r>
        <w:t xml:space="preserve">The role drives AI-powered portfolio analytics at our Zurich office, directly contributing to projects like blockchain-based asset tracking—a priority for Swiss financial institutions post-FINMA regulations.</w:t>
      </w:r>
    </w:p>
    <w:p>
      <w:pPr>
        <w:numPr>
          <w:ilvl w:val="0"/>
          <w:numId w:val="1002"/>
        </w:numPr>
        <w:pStyle w:val="Compact"/>
      </w:pPr>
      <w:r>
        <w:rPr>
          <w:bCs/>
          <w:b/>
          <w:iCs/>
          <w:i/>
        </w:rPr>
        <w:t xml:space="preserve">Cultural Immersion &amp; Growth:</w:t>
      </w:r>
      <w:r>
        <w:t xml:space="preserve"> </w:t>
      </w:r>
      <w:r>
        <w:t xml:space="preserve">Candidates join a multilingual team where German/French language training is provided, and access to Zurich’s world-class universities (e.g., University of Zurich Finance Institute) enhances professional development.</w:t>
      </w:r>
    </w:p>
    <w:p>
      <w:pPr>
        <w:numPr>
          <w:ilvl w:val="0"/>
          <w:numId w:val="1002"/>
        </w:numPr>
        <w:pStyle w:val="Compact"/>
      </w:pPr>
      <w:r>
        <w:rPr>
          <w:bCs/>
          <w:b/>
          <w:iCs/>
          <w:i/>
        </w:rPr>
        <w:t xml:space="preserve">Swiss Lifestyle Integration:</w:t>
      </w:r>
      <w:r>
        <w:t xml:space="preserve"> </w:t>
      </w:r>
      <w:r>
        <w:t xml:space="preserve">Competitive remuneration (25% above EU average for Senior Financial Analysts), relocation support, and proximity to Alps/Midtown Zurich—combining high-impact work with premium lifestyle options unique to Switzerland.</w:t>
      </w:r>
    </w:p>
    <w:bookmarkEnd w:id="23"/>
    <w:bookmarkStart w:id="27" w:name="marketing-strategy-tactics"/>
    <w:p>
      <w:pPr>
        <w:pStyle w:val="Heading2"/>
      </w:pPr>
      <w:r>
        <w:t xml:space="preserve">Marketing Strategy &amp; Tactics</w:t>
      </w:r>
    </w:p>
    <w:p>
      <w:pPr>
        <w:pStyle w:val="FirstParagraph"/>
      </w:pPr>
      <w:r>
        <w:t xml:space="preserve">Our</w:t>
      </w:r>
      <w:r>
        <w:t xml:space="preserve"> </w:t>
      </w:r>
      <w:r>
        <w:rPr>
          <w:bCs/>
          <w:b/>
        </w:rPr>
        <w:t xml:space="preserve">Marketing Plan</w:t>
      </w:r>
      <w:r>
        <w:t xml:space="preserve"> </w:t>
      </w:r>
      <w:r>
        <w:t xml:space="preserve">employs hyper-localized channels within Zurich, avoiding generic global recruitment tactics:</w:t>
      </w:r>
    </w:p>
    <w:bookmarkStart w:id="24" w:name="zurich-centric-digital-campaigns"/>
    <w:p>
      <w:pPr>
        <w:pStyle w:val="Heading3"/>
      </w:pPr>
      <w:r>
        <w:t xml:space="preserve">1. Zurich-Centric Digital Campaigns</w:t>
      </w:r>
    </w:p>
    <w:p>
      <w:pPr>
        <w:pStyle w:val="FirstParagraph"/>
      </w:pPr>
      <w:r>
        <w:t xml:space="preserve">We leverage platforms popular with Swiss professionals, including:</w:t>
      </w:r>
    </w:p>
    <w:p>
      <w:pPr>
        <w:numPr>
          <w:ilvl w:val="0"/>
          <w:numId w:val="1003"/>
        </w:numPr>
        <w:pStyle w:val="Compact"/>
      </w:pPr>
      <w:r>
        <w:rPr>
          <w:bCs/>
          <w:b/>
        </w:rPr>
        <w:t xml:space="preserve">LinkedIn Switzerland Targeting:</w:t>
      </w:r>
      <w:r>
        <w:t xml:space="preserve"> </w:t>
      </w:r>
      <w:r>
        <w:t xml:space="preserve">Ads focused on "Financial Analyst" roles in Zurich, using keywords like "FINMA compliance," "ESG analytics," and "multilingual finance." Content highlights Zurich office locations (e.g., near Bahnhofstrasse) and local events.</w:t>
      </w:r>
    </w:p>
    <w:p>
      <w:pPr>
        <w:numPr>
          <w:ilvl w:val="0"/>
          <w:numId w:val="1003"/>
        </w:numPr>
        <w:pStyle w:val="Compact"/>
      </w:pPr>
      <w:r>
        <w:rPr>
          <w:bCs/>
          <w:b/>
        </w:rPr>
        <w:t xml:space="preserve">Zurich-Specific Career Portals:</w:t>
      </w:r>
      <w:r>
        <w:t xml:space="preserve"> </w:t>
      </w:r>
      <w:r>
        <w:t xml:space="preserve">Partnerships with Swiss platforms like JobScout.ch, CareerBuilder.ch, and regional sites like</w:t>
      </w:r>
      <w:r>
        <w:t xml:space="preserve"> </w:t>
      </w:r>
      <w:r>
        <w:rPr>
          <w:iCs/>
          <w:i/>
        </w:rPr>
        <w:t xml:space="preserve">Zürcher Zeitung</w:t>
      </w:r>
      <w:r>
        <w:t xml:space="preserve"> </w:t>
      </w:r>
      <w:r>
        <w:t xml:space="preserve">careers section—avoiding international job boards that dilute Zurich relevance.</w:t>
      </w:r>
    </w:p>
    <w:bookmarkEnd w:id="24"/>
    <w:bookmarkStart w:id="25" w:name="on-ground-community-engagement"/>
    <w:p>
      <w:pPr>
        <w:pStyle w:val="Heading3"/>
      </w:pPr>
      <w:r>
        <w:t xml:space="preserve">2. On-Ground Community Engagement</w:t>
      </w:r>
    </w:p>
    <w:p>
      <w:pPr>
        <w:pStyle w:val="FirstParagraph"/>
      </w:pPr>
      <w:r>
        <w:t xml:space="preserve">We embed ourselves in Zurich’s finance community:</w:t>
      </w:r>
    </w:p>
    <w:p>
      <w:pPr>
        <w:numPr>
          <w:ilvl w:val="0"/>
          <w:numId w:val="1004"/>
        </w:numPr>
        <w:pStyle w:val="Compact"/>
      </w:pPr>
      <w:r>
        <w:rPr>
          <w:bCs/>
          <w:b/>
        </w:rPr>
        <w:t xml:space="preserve">Sponsorship of Zurich Financial Events:</w:t>
      </w:r>
      <w:r>
        <w:t xml:space="preserve"> </w:t>
      </w:r>
      <w:r>
        <w:t xml:space="preserve">Booths at events like the Zurich FinTech Forum or Swiss Asset Management Congress, where recruiters share case studies on how our</w:t>
      </w:r>
      <w:r>
        <w:t xml:space="preserve"> </w:t>
      </w:r>
      <w:r>
        <w:rPr>
          <w:bCs/>
          <w:b/>
        </w:rPr>
        <w:t xml:space="preserve">Financial Analyst</w:t>
      </w:r>
      <w:r>
        <w:t xml:space="preserve"> </w:t>
      </w:r>
      <w:r>
        <w:t xml:space="preserve">role impacts real-world portfolio strategies in Switzerland.</w:t>
      </w:r>
    </w:p>
    <w:p>
      <w:pPr>
        <w:numPr>
          <w:ilvl w:val="0"/>
          <w:numId w:val="1004"/>
        </w:numPr>
        <w:pStyle w:val="Compact"/>
      </w:pPr>
      <w:r>
        <w:rPr>
          <w:bCs/>
          <w:b/>
        </w:rPr>
        <w:t xml:space="preserve">University Partnerships:</w:t>
      </w:r>
      <w:r>
        <w:t xml:space="preserve"> </w:t>
      </w:r>
      <w:r>
        <w:t xml:space="preserve">Collaborating with ETH Zurich’s Finance Department for exclusive workshops on "Data-Driven Analytics in Swiss Markets," targeting final-year students.</w:t>
      </w:r>
    </w:p>
    <w:bookmarkEnd w:id="25"/>
    <w:bookmarkStart w:id="26" w:name="personalized-candidate-journey"/>
    <w:p>
      <w:pPr>
        <w:pStyle w:val="Heading3"/>
      </w:pPr>
      <w:r>
        <w:t xml:space="preserve">3. Personalized Candidate Journey</w:t>
      </w:r>
    </w:p>
    <w:p>
      <w:pPr>
        <w:pStyle w:val="FirstParagraph"/>
      </w:pPr>
      <w:r>
        <w:t xml:space="preserve">All communication emphasizes the</w:t>
      </w:r>
      <w:r>
        <w:t xml:space="preserve"> </w:t>
      </w:r>
      <w:r>
        <w:rPr>
          <w:bCs/>
          <w:b/>
        </w:rPr>
        <w:t xml:space="preserve">Switzerland Zurich</w:t>
      </w:r>
      <w:r>
        <w:t xml:space="preserve"> </w:t>
      </w:r>
      <w:r>
        <w:t xml:space="preserve">experience:</w:t>
      </w:r>
    </w:p>
    <w:p>
      <w:pPr>
        <w:numPr>
          <w:ilvl w:val="0"/>
          <w:numId w:val="1005"/>
        </w:numPr>
        <w:pStyle w:val="Compact"/>
      </w:pPr>
      <w:r>
        <w:rPr>
          <w:iCs/>
          <w:i/>
        </w:rPr>
        <w:t xml:space="preserve">Email Campaigns:</w:t>
      </w:r>
      <w:r>
        <w:t xml:space="preserve"> </w:t>
      </w:r>
      <w:r>
        <w:t xml:space="preserve">Subject lines like "Your Zurich Financial Analyst Role: Where ESG Meets Swiss Precision" include virtual office tours of our Zurich HQ (showcasing Lake Zurich views).</w:t>
      </w:r>
    </w:p>
    <w:p>
      <w:pPr>
        <w:numPr>
          <w:ilvl w:val="0"/>
          <w:numId w:val="1005"/>
        </w:numPr>
        <w:pStyle w:val="Compact"/>
      </w:pPr>
      <w:r>
        <w:rPr>
          <w:iCs/>
          <w:i/>
        </w:rPr>
        <w:t xml:space="preserve">Recruitment Video:</w:t>
      </w:r>
      <w:r>
        <w:t xml:space="preserve"> </w:t>
      </w:r>
      <w:r>
        <w:t xml:space="preserve">Features current Financial Analysts discussing their work in</w:t>
      </w:r>
      <w:r>
        <w:t xml:space="preserve"> </w:t>
      </w:r>
      <w:r>
        <w:rPr>
          <w:bCs/>
          <w:b/>
        </w:rPr>
        <w:t xml:space="preserve">Zurich</w:t>
      </w:r>
      <w:r>
        <w:t xml:space="preserve">, including snippets of Swiss cultural moments (e.g., coffee at Bahnhofstrasse, weekend hiking near the city).</w:t>
      </w:r>
    </w:p>
    <w:bookmarkEnd w:id="26"/>
    <w:bookmarkEnd w:id="27"/>
    <w:bookmarkStart w:id="28" w:name="performance-metrics-timeline"/>
    <w:p>
      <w:pPr>
        <w:pStyle w:val="Heading2"/>
      </w:pPr>
      <w:r>
        <w:t xml:space="preserve">Performance Metrics &amp; Timeline</w:t>
      </w:r>
    </w:p>
    <w:p>
      <w:pPr>
        <w:pStyle w:val="FirstParagraph"/>
      </w:pPr>
      <w:r>
        <w:t xml:space="preserve">We measure success through Zurich-specific KPIs:</w:t>
      </w:r>
    </w:p>
    <w:p>
      <w:pPr>
        <w:numPr>
          <w:ilvl w:val="0"/>
          <w:numId w:val="1006"/>
        </w:numPr>
        <w:pStyle w:val="Compact"/>
      </w:pPr>
      <w:r>
        <w:rPr>
          <w:bCs/>
          <w:b/>
        </w:rPr>
        <w:t xml:space="preserve">Application Quality:</w:t>
      </w:r>
      <w:r>
        <w:t xml:space="preserve"> </w:t>
      </w:r>
      <w:r>
        <w:t xml:space="preserve">75% of applicants must have Swiss finance experience or relevant ESG/data skills (tracked via resume screening).</w:t>
      </w:r>
    </w:p>
    <w:p>
      <w:pPr>
        <w:numPr>
          <w:ilvl w:val="0"/>
          <w:numId w:val="1006"/>
        </w:numPr>
        <w:pStyle w:val="Compact"/>
      </w:pPr>
      <w:r>
        <w:rPr>
          <w:bCs/>
          <w:b/>
        </w:rPr>
        <w:t xml:space="preserve">Time-to-Hire:</w:t>
      </w:r>
      <w:r>
        <w:t xml:space="preserve"> </w:t>
      </w:r>
      <w:r>
        <w:t xml:space="preserve">Reduce from 85 days to ≤60 days in Zurich, exceeding the Swiss industry benchmark of 72 days.</w:t>
      </w:r>
    </w:p>
    <w:p>
      <w:pPr>
        <w:numPr>
          <w:ilvl w:val="0"/>
          <w:numId w:val="1006"/>
        </w:numPr>
        <w:pStyle w:val="Compact"/>
      </w:pPr>
      <w:r>
        <w:rPr>
          <w:bCs/>
          <w:b/>
        </w:rPr>
        <w:t xml:space="preserve">Offer Acceptance Rate:</w:t>
      </w:r>
      <w:r>
        <w:t xml:space="preserve"> </w:t>
      </w:r>
      <w:r>
        <w:t xml:space="preserve">Target ≥90% by emphasizing Zurich lifestyle benefits (e.g., "3 Days/Week Remote Work in Our Lakefront Office").</w:t>
      </w:r>
    </w:p>
    <w:bookmarkEnd w:id="28"/>
    <w:bookmarkStart w:id="29" w:name="why-zurich-why-now"/>
    <w:p>
      <w:pPr>
        <w:pStyle w:val="Heading2"/>
      </w:pPr>
      <w:r>
        <w:t xml:space="preserve">Why Zurich? Why Now?</w:t>
      </w:r>
    </w:p>
    <w:p>
      <w:pPr>
        <w:pStyle w:val="FirstParagraph"/>
      </w:pPr>
      <w:r>
        <w:t xml:space="preserve">The Swiss financial sector is undergoing unprecedented transformation—driven by digitalization, ESG mandates, and post-pandemic talent mobility. A</w:t>
      </w:r>
      <w:r>
        <w:t xml:space="preserve"> </w:t>
      </w:r>
      <w:r>
        <w:rPr>
          <w:bCs/>
          <w:b/>
        </w:rPr>
        <w:t xml:space="preserve">Financial Analyst</w:t>
      </w:r>
      <w:r>
        <w:t xml:space="preserve"> </w:t>
      </w:r>
      <w:r>
        <w:t xml:space="preserve">role in Zurich offers more than a job: it’s an opportunity to shape Switzerland’s next decade of financial innovation while enjoying unparalleled quality of life. Our</w:t>
      </w:r>
      <w:r>
        <w:t xml:space="preserve"> </w:t>
      </w:r>
      <w:r>
        <w:rPr>
          <w:bCs/>
          <w:b/>
        </w:rPr>
        <w:t xml:space="preserve">Marketing Plan</w:t>
      </w:r>
      <w:r>
        <w:t xml:space="preserve"> </w:t>
      </w:r>
      <w:r>
        <w:t xml:space="preserve">ensures every outreach resonates with Zurich’s unique identity, positioning us as the employer that understands both the precision required in Swiss finance and the human values cherished in</w:t>
      </w:r>
      <w:r>
        <w:t xml:space="preserve"> </w:t>
      </w:r>
      <w:r>
        <w:rPr>
          <w:bCs/>
          <w:b/>
        </w:rPr>
        <w:t xml:space="preserve">Switzerland Zurich</w:t>
      </w:r>
      <w:r>
        <w:t xml:space="preserve">.</w:t>
      </w:r>
    </w:p>
    <w:p>
      <w:pPr>
        <w:pStyle w:val="BodyText"/>
      </w:pPr>
      <w:r>
        <w:rPr>
          <w:iCs/>
          <w:i/>
        </w:rPr>
        <w:t xml:space="preserve">In a market where 42% of top analysts consider relocation based on lifestyle (Swiss Finance Report 2023), our strategy transcends recruitment—it cements Zurich as the epicenter for visionary Financial Analysts seeking impact, stability, and excellence. This is not just a role; it’s the opportunity to define Switzerland’s financial future.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Financial Analyst Recruitment in Switzerland Zurich</dc:title>
  <dc:creator/>
  <dc:language>en</dc:language>
  <cp:keywords/>
  <dcterms:created xsi:type="dcterms:W3CDTF">2026-07-23T16:47:57Z</dcterms:created>
  <dcterms:modified xsi:type="dcterms:W3CDTF">2026-07-23T16:47:57Z</dcterms:modified>
</cp:coreProperties>
</file>

<file path=docProps/custom.xml><?xml version="1.0" encoding="utf-8"?>
<Properties xmlns="http://schemas.openxmlformats.org/officeDocument/2006/custom-properties" xmlns:vt="http://schemas.openxmlformats.org/officeDocument/2006/docPropsVTypes"/>
</file>