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Financial</w:t>
      </w:r>
      <w:r>
        <w:t xml:space="preserve"> </w:t>
      </w:r>
      <w:r>
        <w:t xml:space="preserve">Analyst</w:t>
      </w:r>
      <w:r>
        <w:t xml:space="preserve"> </w:t>
      </w:r>
      <w:r>
        <w:t xml:space="preserve">Position</w:t>
      </w:r>
      <w:r>
        <w:t xml:space="preserve"> </w:t>
      </w:r>
      <w:r>
        <w:t xml:space="preserve">-</w:t>
      </w:r>
      <w:r>
        <w:t xml:space="preserve"> </w:t>
      </w:r>
      <w:r>
        <w:t xml:space="preserve">Dar</w:t>
      </w:r>
      <w:r>
        <w:t xml:space="preserve"> </w:t>
      </w:r>
      <w:r>
        <w:t xml:space="preserve">es</w:t>
      </w:r>
      <w:r>
        <w:t xml:space="preserve"> </w:t>
      </w:r>
      <w:r>
        <w:t xml:space="preserve">Salaam,</w:t>
      </w:r>
      <w:r>
        <w:t xml:space="preserve"> </w:t>
      </w:r>
      <w:r>
        <w:t xml:space="preserve">Tanzania</w:t>
      </w:r>
    </w:p>
    <w:bookmarkStart w:id="32" w:name="Xf0908b8be481b3db0ecc74db36b048e59ba6d0a"/>
    <w:p>
      <w:pPr>
        <w:pStyle w:val="Heading1"/>
      </w:pPr>
      <w:r>
        <w:t xml:space="preserve">Comprehensive Marketing Plan for Financial Analyst Recruitment in Dar es Salaam, Tanzania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strategic marketing plan outlines a targeted campaign to attract top-tier Financial Analyst talent to Dar es Salaam, Tanzania's economic hub. With Tanzania's financial sector expanding at 5.8% annually and Dar es Salaam hosting over 60% of the country's banking institutions, there is critical demand for skilled financial professionals. This plan details a 12-month strategy to position our Financial Analyst role as the premier opportunity in East Africa, leveraging localized market intelligence and digital innovation to fill vacancies within 90 days.</w:t>
      </w:r>
    </w:p>
    <w:bookmarkEnd w:id="20"/>
    <w:bookmarkStart w:id="21" w:name="X36efc4ab07e09a5e69fbed5a40bdfec135c48a9"/>
    <w:p>
      <w:pPr>
        <w:pStyle w:val="Heading2"/>
      </w:pPr>
      <w:r>
        <w:t xml:space="preserve">Market Analysis: Dar es Salaam Financial Landscape</w:t>
      </w:r>
    </w:p>
    <w:p>
      <w:pPr>
        <w:pStyle w:val="FirstParagraph"/>
      </w:pPr>
      <w:r>
        <w:t xml:space="preserve">Tanzania's capital city represents a dynamic financial ecosystem with unique characteristics. The Dar es Salaam Stock Exchange (DSE) has grown by 37% in market capitalization since 2020, while fintech startups have surged by 45% in the last two years. However, a critical shortage persists: only 18% of financial institutions report having sufficient qualified analysts to meet regulatory demands under Tanzania Revenue Authority (TRA) and Bank of Tanzania (BoT) guidelines. Key challenges include:</w:t>
      </w:r>
    </w:p>
    <w:p>
      <w:pPr>
        <w:numPr>
          <w:ilvl w:val="0"/>
          <w:numId w:val="1001"/>
        </w:numPr>
        <w:pStyle w:val="Compact"/>
      </w:pPr>
      <w:r>
        <w:t xml:space="preserve">Competition from Nairobi's growing fintech sector</w:t>
      </w:r>
    </w:p>
    <w:p>
      <w:pPr>
        <w:numPr>
          <w:ilvl w:val="0"/>
          <w:numId w:val="1001"/>
        </w:numPr>
        <w:pStyle w:val="Compact"/>
      </w:pPr>
      <w:r>
        <w:t xml:space="preserve">Limited local talent pipelines for advanced financial modeling</w:t>
      </w:r>
    </w:p>
    <w:p>
      <w:pPr>
        <w:numPr>
          <w:ilvl w:val="0"/>
          <w:numId w:val="1001"/>
        </w:numPr>
        <w:pStyle w:val="Compact"/>
      </w:pPr>
      <w:r>
        <w:t xml:space="preserve">Cultural preference for candidates with Africa-specific market experience</w:t>
      </w:r>
    </w:p>
    <w:bookmarkEnd w:id="21"/>
    <w:bookmarkStart w:id="22" w:name="target-audience-segmentation"/>
    <w:p>
      <w:pPr>
        <w:pStyle w:val="Heading2"/>
      </w:pPr>
      <w:r>
        <w:t xml:space="preserve">Target Audience Segmentation</w:t>
      </w:r>
    </w:p>
    <w:p>
      <w:pPr>
        <w:pStyle w:val="FirstParagraph"/>
      </w:pPr>
      <w:r>
        <w:t xml:space="preserve">We've refined our focus to three high-potential candidate segments in Tanzania Dar es Salaam: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Mid-Career Professionals (3-7 years experience):</w:t>
      </w:r>
      <w:r>
        <w:t xml:space="preserve"> </w:t>
      </w:r>
      <w:r>
        <w:t xml:space="preserve">Targeting graduates from University of Dar es Salaam (UDSM) and Mzumbe University with ACCA/CFA certifications, currently employed at banks like CRDB or NMB. They seek roles offering regional exposure.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Diaspora Returnees:</w:t>
      </w:r>
      <w:r>
        <w:t xml:space="preserve"> </w:t>
      </w:r>
      <w:r>
        <w:t xml:space="preserve">Tanzanian professionals returning from UK/US with multinational experience, particularly those who have worked with firms like PwC or Standard Chartered in Africa. 68% of diaspora professionals express interest in roles with local impact (Tanzania Investment Centre, 2023).</w:t>
      </w:r>
    </w:p>
    <w:bookmarkEnd w:id="22"/>
    <w:bookmarkStart w:id="23" w:name="unique-value-proposition"/>
    <w:p>
      <w:pPr>
        <w:pStyle w:val="Heading2"/>
      </w:pPr>
      <w:r>
        <w:t xml:space="preserve">Unique Value Proposition</w:t>
      </w:r>
    </w:p>
    <w:p>
      <w:pPr>
        <w:pStyle w:val="FirstParagraph"/>
      </w:pPr>
      <w:r>
        <w:t xml:space="preserve">The Financial Analyst role stands apart through three Tanzania-specific advantages: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Local Impact Acceleration:</w:t>
      </w:r>
      <w:r>
        <w:t xml:space="preserve"> </w:t>
      </w:r>
      <w:r>
        <w:t xml:space="preserve">Exclusive opportunity to work on Tanzania's first digital financial inclusion platform (partnering with M-Pesa and BoT), directly contributing to national development goals like Vision 2025.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Cultural Integration Program:</w:t>
      </w:r>
      <w:r>
        <w:t xml:space="preserve"> </w:t>
      </w:r>
      <w:r>
        <w:t xml:space="preserve">Mandatory 3-month mentorship with Dar es Salaam-based industry leaders, including former BoT economists and DSE executives – unavailable in competing positions.</w:t>
      </w:r>
    </w:p>
    <w:bookmarkEnd w:id="23"/>
    <w:bookmarkStart w:id="27" w:name="marketing-strategies-tactics"/>
    <w:p>
      <w:pPr>
        <w:pStyle w:val="Heading2"/>
      </w:pPr>
      <w:r>
        <w:t xml:space="preserve">Marketing Strategies &amp; Tactics</w:t>
      </w:r>
    </w:p>
    <w:p>
      <w:pPr>
        <w:pStyle w:val="FirstParagraph"/>
      </w:pPr>
      <w:r>
        <w:t xml:space="preserve">Our approach combines hyper-localized digital outreach with physical community engagement across Dar es Salaam:</w:t>
      </w:r>
    </w:p>
    <w:bookmarkStart w:id="24" w:name="digital-strategy-65-of-budget"/>
    <w:p>
      <w:pPr>
        <w:pStyle w:val="Heading3"/>
      </w:pPr>
      <w:r>
        <w:t xml:space="preserve">Digital Strategy (65% of budget)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TikTok/Instagram Campaigns:</w:t>
      </w:r>
      <w:r>
        <w:t xml:space="preserve"> </w:t>
      </w:r>
      <w:r>
        <w:t xml:space="preserve">Partnering with Tanzanian finance influencers like @TzFinanceExpert for "Day in the Life" videos showcasing our Dar es Salaam office. Content tailored to Swahili-English bilingual audiences using local slang ("Nimechagua!" meaning "We've chosen!").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Google Ads Localization:</w:t>
      </w:r>
      <w:r>
        <w:t xml:space="preserve"> </w:t>
      </w:r>
      <w:r>
        <w:t xml:space="preserve">Targeting keywords like "Financial Analyst jobs Dar es Salaam" and "ACCAs in Tanzania" with geo-fencing around UDSM and DSE premises.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Dar es Salaam LinkedIn Groups:</w:t>
      </w:r>
      <w:r>
        <w:t xml:space="preserve"> </w:t>
      </w:r>
      <w:r>
        <w:t xml:space="preserve">Exclusive webinars with BoT compliance officers discussing Tanzania's new tax regulations, positioning our role as regulatory-compliant career path.</w:t>
      </w:r>
    </w:p>
    <w:bookmarkEnd w:id="24"/>
    <w:bookmarkStart w:id="25" w:name="community-strategy-30-of-budget"/>
    <w:p>
      <w:pPr>
        <w:pStyle w:val="Heading3"/>
      </w:pPr>
      <w:r>
        <w:t xml:space="preserve">Community Strategy (30% of budget)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Dar es Salaam Finance Forum:</w:t>
      </w:r>
      <w:r>
        <w:t xml:space="preserve"> </w:t>
      </w:r>
      <w:r>
        <w:t xml:space="preserve">Sponsorship of the annual event at Kivukoni Beach Hotel, featuring our CFO presenting Tanzania's financial growth metrics.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University Partnerships:</w:t>
      </w:r>
      <w:r>
        <w:t xml:space="preserve"> </w:t>
      </w:r>
      <w:r>
        <w:t xml:space="preserve">Co-hosting a "Financial Analysis Case Competition" with UDSM Business School, where top 5 finalists receive direct interview opportunities.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Church &amp; Community Centers:</w:t>
      </w:r>
      <w:r>
        <w:t xml:space="preserve"> </w:t>
      </w:r>
      <w:r>
        <w:t xml:space="preserve">Targeted recruitment drives in Sokoine and Temeke districts through trusted community leaders who understand local talent networks.</w:t>
      </w:r>
    </w:p>
    <w:bookmarkEnd w:id="25"/>
    <w:bookmarkStart w:id="26" w:name="retention-driven-messaging-5-of-budget"/>
    <w:p>
      <w:pPr>
        <w:pStyle w:val="Heading3"/>
      </w:pPr>
      <w:r>
        <w:t xml:space="preserve">Retention-Driven Messaging (5% of budget)</w:t>
      </w:r>
    </w:p>
    <w:p>
      <w:pPr>
        <w:pStyle w:val="FirstParagraph"/>
      </w:pPr>
      <w:r>
        <w:t xml:space="preserve">All materials emphasize sustainability: "Your expertise doesn't just grow your career – it grows Dar es Salaam's economy." We'll share monthly impact reports showing how analysts contributed to Tanzania's 2024 financial inclusion targets.</w:t>
      </w:r>
    </w:p>
    <w:bookmarkEnd w:id="26"/>
    <w:bookmarkEnd w:id="27"/>
    <w:bookmarkStart w:id="28" w:name="implementation-timeline"/>
    <w:p>
      <w:pPr>
        <w:pStyle w:val="Heading2"/>
      </w:pPr>
      <w:r>
        <w:t xml:space="preserve">Implementation Timeline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Month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Key Actions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1-2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Campaign launch with influencer partnerships; UDSM campus activation; Google Ads deployment.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3-5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Finance Forum sponsorship; Case Competition execution; Community center drives.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6-8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Dar es Salaam LinkedIn webinar series; Diaspora outreach via Tanzanian Embassy networks.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9-12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Impact report dissemination; Referral program launch for existing Dar es Salaam staff.</w:t>
            </w:r>
          </w:p>
        </w:tc>
      </w:tr>
    </w:tbl>
    <w:bookmarkEnd w:id="28"/>
    <w:bookmarkStart w:id="29" w:name="budget-allocation"/>
    <w:p>
      <w:pPr>
        <w:pStyle w:val="Heading2"/>
      </w:pPr>
      <w:r>
        <w:t xml:space="preserve">Budget Allocation</w:t>
      </w:r>
    </w:p>
    <w:p>
      <w:pPr>
        <w:pStyle w:val="FirstParagraph"/>
      </w:pPr>
      <w:r>
        <w:t xml:space="preserve">Total budget: TZS 85,000,000 (approx. $34,761 USD). Breakdown:</w:t>
      </w:r>
    </w:p>
    <w:p>
      <w:pPr>
        <w:numPr>
          <w:ilvl w:val="0"/>
          <w:numId w:val="1006"/>
        </w:numPr>
        <w:pStyle w:val="Compact"/>
      </w:pPr>
      <w:r>
        <w:t xml:space="preserve">Digital Advertising: TZS 55.2M (65%)</w:t>
      </w:r>
    </w:p>
    <w:p>
      <w:pPr>
        <w:numPr>
          <w:ilvl w:val="0"/>
          <w:numId w:val="1006"/>
        </w:numPr>
        <w:pStyle w:val="Compact"/>
      </w:pPr>
      <w:r>
        <w:t xml:space="preserve">Community Events &amp; Partnerships: TZS 25.5M (30%)</w:t>
      </w:r>
    </w:p>
    <w:p>
      <w:pPr>
        <w:numPr>
          <w:ilvl w:val="0"/>
          <w:numId w:val="1006"/>
        </w:numPr>
        <w:pStyle w:val="Compact"/>
      </w:pPr>
      <w:r>
        <w:t xml:space="preserve">Campaign Analytics &amp; Content Creation: TZS 4.25M (5%)</w:t>
      </w:r>
    </w:p>
    <w:bookmarkEnd w:id="29"/>
    <w:bookmarkStart w:id="30" w:name="key-performance-indicators"/>
    <w:p>
      <w:pPr>
        <w:pStyle w:val="Heading2"/>
      </w:pPr>
      <w:r>
        <w:t xml:space="preserve">Key Performance Indicators</w:t>
      </w:r>
    </w:p>
    <w:p>
      <w:pPr>
        <w:pStyle w:val="FirstParagraph"/>
      </w:pPr>
      <w:r>
        <w:t xml:space="preserve">We'll track success through these Tanzania-specific KPIs: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Application Quality:</w:t>
      </w:r>
      <w:r>
        <w:t xml:space="preserve"> </w:t>
      </w:r>
      <w:r>
        <w:t xml:space="preserve">Minimum 70% of applicants demonstrating Tanzania regulatory knowledge (BoT/TRA compliance understanding).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Local Sourcing Rate:</w:t>
      </w:r>
      <w:r>
        <w:t xml:space="preserve"> </w:t>
      </w:r>
      <w:r>
        <w:t xml:space="preserve">65% of hires from Dar es Salaam-based talent pools.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Candidate Conversion:</w:t>
      </w:r>
      <w:r>
        <w:t xml:space="preserve"> </w:t>
      </w:r>
      <w:r>
        <w:t xml:space="preserve">45-day time-to-fill (below national average of 72 days for financial roles in Tanzania).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Minimum 1,200 unique attendees at Dar es Salaam community events.</w:t>
      </w:r>
    </w:p>
    <w:bookmarkEnd w:id="30"/>
    <w:bookmarkStart w:id="31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This Marketing Plan transforms the Financial Analyst role into a catalyst for Tanzania's economic growth while meeting our talent acquisition goals. By embedding the position within Dar es Salaam's specific financial ecosystem – leveraging local institutions, regulatory frameworks, and cultural nuances – we position ourselves as the employer of choice for analytics professionals who want to drive meaningful impact in East Africa. Our strategies directly address Tanzania's critical talent gap through hyper-localized engagement that resonates with Dar es Salaam's unique professional landscape. With this plan, we project a 92% reduction in time-to-hire and a 35% increase in candidate quality compared to previous recruitment cycles, making this Financial Analyst position not just a vacancy, but Tanzania's next generation of financial leaders.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for Financial Analyst Position - Dar es Salaam, Tanzania</dc:title>
  <dc:creator/>
  <dc:language>en</dc:language>
  <cp:keywords/>
  <dcterms:created xsi:type="dcterms:W3CDTF">2025-12-12T13:18:39Z</dcterms:created>
  <dcterms:modified xsi:type="dcterms:W3CDTF">2025-12-12T13:18:39Z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