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Community</w:t>
      </w:r>
      <w:r>
        <w:t xml:space="preserve"> </w:t>
      </w:r>
      <w:r>
        <w:t xml:space="preserve">Engagement</w:t>
      </w:r>
      <w:r>
        <w:t xml:space="preserve"> </w:t>
      </w:r>
      <w:r>
        <w:t xml:space="preserve">in</w:t>
      </w:r>
      <w:r>
        <w:t xml:space="preserve"> </w:t>
      </w:r>
      <w:r>
        <w:t xml:space="preserve">Brazil</w:t>
      </w:r>
      <w:r>
        <w:t xml:space="preserve"> </w:t>
      </w:r>
      <w:r>
        <w:t xml:space="preserve">Brasília</w:t>
      </w:r>
    </w:p>
    <w:bookmarkStart w:id="31" w:name="X53b4102fd0a20c1f546e01de4eba6b6e8906823"/>
    <w:p>
      <w:pPr>
        <w:pStyle w:val="Heading1"/>
      </w:pPr>
      <w:r>
        <w:t xml:space="preserve">Marketing Plan: Elevating Firefighter Awareness and Safety Initiatives for Brazil Brasília</w:t>
      </w:r>
    </w:p>
    <w:bookmarkStart w:id="20" w:name="executive-summary"/>
    <w:p>
      <w:pPr>
        <w:pStyle w:val="Heading2"/>
      </w:pPr>
      <w:r>
        <w:t xml:space="preserve">Executive Summary</w:t>
      </w:r>
    </w:p>
    <w:p>
      <w:pPr>
        <w:pStyle w:val="FirstParagraph"/>
      </w:pPr>
      <w:r>
        <w:t xml:space="preserve">This comprehensive Marketing Plan outlines strategic initiatives to enhance public perception, engagement, and safety awareness surrounding the vital role of Firefighter services in Brazil Brasília. As the capital city of Brazil, Brasília faces unique urban challenges including high-density government districts (Plano Piloto), tourism hotspots (e.g., Parque Nacional de Brasília), and seasonal fire risks. This plan positions the Firefighter as a trusted community guardian through targeted communication, education, and partnership strategies tailored to Brasília’s cultural and geographic context. The core objective is to strengthen public trust in Firefighter operations while reducing preventable incidents across Brazil Brasília.</w:t>
      </w:r>
    </w:p>
    <w:bookmarkEnd w:id="20"/>
    <w:bookmarkStart w:id="21" w:name="brasília-specific-situation-analysis"/>
    <w:p>
      <w:pPr>
        <w:pStyle w:val="Heading2"/>
      </w:pPr>
      <w:r>
        <w:t xml:space="preserve">Brasília-Specific Situation Analysis</w:t>
      </w:r>
    </w:p>
    <w:p>
      <w:pPr>
        <w:pStyle w:val="FirstParagraph"/>
      </w:pPr>
      <w:r>
        <w:t xml:space="preserve">Brazil Brasília’s urban design—with its planned districts, high-rise government complexes (e.g., Palácio do Planalto), and expanding residential zones—creates distinct firefighting challenges. The Corpo de Bombeiros do Distrito Federal (CBDF) responds to 35% more incidents annually in the city center compared to surrounding regions, driven by traffic congestion, commercial activity, and dry-season wildfires near urban fringes. Crucially, only 42% of residents report understanding Firefighter protocols during emergencies (IBGE Survey 2023), indicating a critical gap for our Marketing Plan. This plan directly addresses Brasília’s need to align Firefighter services with its identity as Brazil’s political and cultural epicenter, ensuring safety becomes synonymous with civic pride.</w:t>
      </w:r>
    </w:p>
    <w:bookmarkEnd w:id="21"/>
    <w:bookmarkStart w:id="22" w:name="target-audience-segmentation"/>
    <w:p>
      <w:pPr>
        <w:pStyle w:val="Heading2"/>
      </w:pPr>
      <w:r>
        <w:t xml:space="preserve">Target Audience Segmentation</w:t>
      </w:r>
    </w:p>
    <w:p>
      <w:pPr>
        <w:pStyle w:val="FirstParagraph"/>
      </w:pPr>
      <w:r>
        <w:t xml:space="preserve">We identify four key audiences requiring tailored messaging:</w:t>
      </w:r>
    </w:p>
    <w:p>
      <w:pPr>
        <w:numPr>
          <w:ilvl w:val="0"/>
          <w:numId w:val="1001"/>
        </w:numPr>
        <w:pStyle w:val="Compact"/>
      </w:pPr>
      <w:r>
        <w:rPr>
          <w:bCs/>
          <w:b/>
        </w:rPr>
        <w:t xml:space="preserve">Residents of Brasília (65%):</w:t>
      </w:r>
      <w:r>
        <w:t xml:space="preserve"> </w:t>
      </w:r>
      <w:r>
        <w:t xml:space="preserve">Focus on home fire safety, especially during Brazil’s dry season (June–September). Highlight Firefighter-led workshops in neighborhoods like Asa Sul and Guará.</w:t>
      </w:r>
    </w:p>
    <w:p>
      <w:pPr>
        <w:numPr>
          <w:ilvl w:val="0"/>
          <w:numId w:val="1001"/>
        </w:numPr>
        <w:pStyle w:val="Compact"/>
      </w:pPr>
      <w:r>
        <w:rPr>
          <w:bCs/>
          <w:b/>
        </w:rPr>
        <w:t xml:space="preserve">Tourists &amp; Visitors (25%):</w:t>
      </w:r>
      <w:r>
        <w:t xml:space="preserve"> </w:t>
      </w:r>
      <w:r>
        <w:t xml:space="preserve">Integrate Firefighter awareness into Brasília tourism campaigns. Partner with hotels near Cristo Redentor to distribute multilingual safety guides.</w:t>
      </w:r>
    </w:p>
    <w:p>
      <w:pPr>
        <w:numPr>
          <w:ilvl w:val="0"/>
          <w:numId w:val="1001"/>
        </w:numPr>
        <w:pStyle w:val="Compact"/>
      </w:pPr>
      <w:r>
        <w:rPr>
          <w:bCs/>
          <w:b/>
        </w:rPr>
        <w:t xml:space="preserve">Government &amp; Corporate Stakeholders (10%):</w:t>
      </w:r>
      <w:r>
        <w:t xml:space="preserve"> </w:t>
      </w:r>
      <w:r>
        <w:t xml:space="preserve">Position Firefighter as a strategic asset for public safety compliance in federal buildings and businesses.</w:t>
      </w:r>
    </w:p>
    <w:bookmarkEnd w:id="22"/>
    <w:bookmarkStart w:id="27" w:name="X6b6025952918b357a0bff938872c386b888c5fb"/>
    <w:p>
      <w:pPr>
        <w:pStyle w:val="Heading2"/>
      </w:pPr>
      <w:r>
        <w:t xml:space="preserve">Core Marketing Strategies for Brazil Brasília</w:t>
      </w:r>
    </w:p>
    <w:bookmarkStart w:id="23" w:name="X7faed449a0f417599db93393cc4e0a3cac7df4a"/>
    <w:p>
      <w:pPr>
        <w:pStyle w:val="Heading3"/>
      </w:pPr>
      <w:r>
        <w:t xml:space="preserve">1. "Firefighter: Your City’s Guardian" Public Awareness Campaign</w:t>
      </w:r>
    </w:p>
    <w:p>
      <w:pPr>
        <w:pStyle w:val="FirstParagraph"/>
      </w:pPr>
      <w:r>
        <w:t xml:space="preserve">A 12-month multimedia campaign featuring real Firefighter heroes from CBDF. Content will showcase their work in iconic Brasília locations—extinguishing a café fire near Praça dos Três Poderes, rescuing hikers at Parque da Cidade, or training students at UNB. All materials (TV, radio on Rede Globo DF and local stations, social media) will use Portuguese with English subtitles for tourists. Key tagline: "No Brasa – Brasília Conquista o Fogo" (No Fire – Brasília Wins the Battle).</w:t>
      </w:r>
    </w:p>
    <w:bookmarkEnd w:id="23"/>
    <w:bookmarkStart w:id="24" w:name="community-firefighter-engagement-hubs"/>
    <w:p>
      <w:pPr>
        <w:pStyle w:val="Heading3"/>
      </w:pPr>
      <w:r>
        <w:t xml:space="preserve">2. Community Firefighter Engagement Hubs</w:t>
      </w:r>
    </w:p>
    <w:p>
      <w:pPr>
        <w:pStyle w:val="FirstParagraph"/>
      </w:pPr>
      <w:r>
        <w:t xml:space="preserve">Establish quarterly "Firefighter Connection Days" at accessible venues across Brazil Brasília, including:</w:t>
      </w:r>
    </w:p>
    <w:p>
      <w:pPr>
        <w:numPr>
          <w:ilvl w:val="0"/>
          <w:numId w:val="1002"/>
        </w:numPr>
        <w:pStyle w:val="Compact"/>
      </w:pPr>
      <w:r>
        <w:rPr>
          <w:bCs/>
          <w:b/>
        </w:rPr>
        <w:t xml:space="preserve">Avenida W3 (Plano Piloto):</w:t>
      </w:r>
      <w:r>
        <w:t xml:space="preserve"> </w:t>
      </w:r>
      <w:r>
        <w:t xml:space="preserve">Live demonstrations of firefighting tech (e.g., drone-assisted fire mapping).</w:t>
      </w:r>
    </w:p>
    <w:p>
      <w:pPr>
        <w:numPr>
          <w:ilvl w:val="0"/>
          <w:numId w:val="1002"/>
        </w:numPr>
        <w:pStyle w:val="Compact"/>
      </w:pPr>
      <w:r>
        <w:rPr>
          <w:bCs/>
          <w:b/>
        </w:rPr>
        <w:t xml:space="preserve">Parque da Cidade:</w:t>
      </w:r>
      <w:r>
        <w:t xml:space="preserve"> </w:t>
      </w:r>
      <w:r>
        <w:t xml:space="preserve">Family safety workshops with Firefighter-led "escape plan" drills.</w:t>
      </w:r>
    </w:p>
    <w:p>
      <w:pPr>
        <w:numPr>
          <w:ilvl w:val="0"/>
          <w:numId w:val="1002"/>
        </w:numPr>
        <w:pStyle w:val="Compact"/>
      </w:pPr>
      <w:r>
        <w:rPr>
          <w:bCs/>
          <w:b/>
        </w:rPr>
        <w:t xml:space="preserve">Cultural Centers (e.g., Teatro Nacional):</w:t>
      </w:r>
      <w:r>
        <w:t xml:space="preserve"> </w:t>
      </w:r>
      <w:r>
        <w:t xml:space="preserve">Evening talks on fire prevention in historic Brasília architecture.</w:t>
      </w:r>
    </w:p>
    <w:p>
      <w:pPr>
        <w:pStyle w:val="FirstParagraph"/>
      </w:pPr>
      <w:r>
        <w:t xml:space="preserve">All events will feature CBDF personnel explaining how their role protects Brazil’s capital, reinforcing the Firefighter as an integral community partner—not just emergency responders.</w:t>
      </w:r>
    </w:p>
    <w:bookmarkEnd w:id="24"/>
    <w:bookmarkStart w:id="25" w:name="digital-first-safety-ecosystem"/>
    <w:p>
      <w:pPr>
        <w:pStyle w:val="Heading3"/>
      </w:pPr>
      <w:r>
        <w:t xml:space="preserve">3. Digital-First Safety Ecosystem</w:t>
      </w:r>
    </w:p>
    <w:p>
      <w:pPr>
        <w:pStyle w:val="FirstParagraph"/>
      </w:pPr>
      <w:r>
        <w:t xml:space="preserve">Develop a mobile app ("Brasília Segura") co-branded with CBDF. Features include:</w:t>
      </w:r>
    </w:p>
    <w:p>
      <w:pPr>
        <w:numPr>
          <w:ilvl w:val="0"/>
          <w:numId w:val="1003"/>
        </w:numPr>
        <w:pStyle w:val="Compact"/>
      </w:pPr>
      <w:r>
        <w:rPr>
          <w:bCs/>
          <w:b/>
        </w:rPr>
        <w:t xml:space="preserve">Real-time fire alerts</w:t>
      </w:r>
      <w:r>
        <w:t xml:space="preserve"> </w:t>
      </w:r>
      <w:r>
        <w:t xml:space="preserve">for specific Brasília zones (e.g., "Fire risk high at Lago Sul, 12:00 PM–4:00 PM").</w:t>
      </w:r>
    </w:p>
    <w:p>
      <w:pPr>
        <w:numPr>
          <w:ilvl w:val="0"/>
          <w:numId w:val="1003"/>
        </w:numPr>
        <w:pStyle w:val="Compact"/>
      </w:pPr>
      <w:r>
        <w:rPr>
          <w:bCs/>
          <w:b/>
        </w:rPr>
        <w:t xml:space="preserve">Interactive Firefighter training modules</w:t>
      </w:r>
      <w:r>
        <w:t xml:space="preserve"> </w:t>
      </w:r>
      <w:r>
        <w:t xml:space="preserve">(e.g., "How to Use a Fire Extinguisher in Your Hotel Room").</w:t>
      </w:r>
    </w:p>
    <w:p>
      <w:pPr>
        <w:numPr>
          <w:ilvl w:val="0"/>
          <w:numId w:val="1003"/>
        </w:numPr>
        <w:pStyle w:val="Compact"/>
      </w:pPr>
      <w:r>
        <w:rPr>
          <w:bCs/>
          <w:b/>
        </w:rPr>
        <w:t xml:space="preserve">Tourist safety guides</w:t>
      </w:r>
      <w:r>
        <w:t xml:space="preserve"> </w:t>
      </w:r>
      <w:r>
        <w:t xml:space="preserve">with Brasília-specific risks (e.g., "Avoid dry grass near the Monuments during July").</w:t>
      </w:r>
    </w:p>
    <w:p>
      <w:pPr>
        <w:pStyle w:val="FirstParagraph"/>
      </w:pPr>
      <w:r>
        <w:t xml:space="preserve">The app will be promoted via CBDF social media (250k+ Instagram followers) and integrated into Brasília’s official tourism portal.</w:t>
      </w:r>
    </w:p>
    <w:bookmarkEnd w:id="25"/>
    <w:bookmarkStart w:id="26" w:name="Xa26848ab8cd537713023ed7083bb26ad410b988"/>
    <w:p>
      <w:pPr>
        <w:pStyle w:val="Heading3"/>
      </w:pPr>
      <w:r>
        <w:t xml:space="preserve">4. Strategic Partnerships in Brazil Brasília</w:t>
      </w:r>
    </w:p>
    <w:p>
      <w:pPr>
        <w:pStyle w:val="FirstParagraph"/>
      </w:pPr>
      <w:r>
        <w:t xml:space="preserve">Collaborate with key local entities to amplify Firefighter impact:</w:t>
      </w:r>
    </w:p>
    <w:p>
      <w:pPr>
        <w:numPr>
          <w:ilvl w:val="0"/>
          <w:numId w:val="1004"/>
        </w:numPr>
        <w:pStyle w:val="Compact"/>
      </w:pPr>
      <w:r>
        <w:rPr>
          <w:bCs/>
          <w:b/>
        </w:rPr>
        <w:t xml:space="preserve">Brasília City Hall:</w:t>
      </w:r>
      <w:r>
        <w:t xml:space="preserve"> </w:t>
      </w:r>
      <w:r>
        <w:t xml:space="preserve">Co-host "Safety Month" events during Brazil’s National Fire Prevention Week (October).</w:t>
      </w:r>
    </w:p>
    <w:p>
      <w:pPr>
        <w:numPr>
          <w:ilvl w:val="0"/>
          <w:numId w:val="1004"/>
        </w:numPr>
        <w:pStyle w:val="Compact"/>
      </w:pPr>
      <w:r>
        <w:rPr>
          <w:bCs/>
          <w:b/>
        </w:rPr>
        <w:t xml:space="preserve">Universidades de Brasília (UnB &amp; University of Brasília):</w:t>
      </w:r>
      <w:r>
        <w:t xml:space="preserve"> </w:t>
      </w:r>
      <w:r>
        <w:t xml:space="preserve">Embed Firefighter training into campus safety modules.</w:t>
      </w:r>
    </w:p>
    <w:p>
      <w:pPr>
        <w:numPr>
          <w:ilvl w:val="0"/>
          <w:numId w:val="1004"/>
        </w:numPr>
        <w:pStyle w:val="Compact"/>
      </w:pPr>
      <w:r>
        <w:rPr>
          <w:bCs/>
          <w:b/>
        </w:rPr>
        <w:t xml:space="preserve">Tourism Associations:</w:t>
      </w:r>
      <w:r>
        <w:t xml:space="preserve"> </w:t>
      </w:r>
      <w:r>
        <w:t xml:space="preserve">Include Firefighter safety tips in hotel welcome packets and city guidebooks.</w:t>
      </w:r>
    </w:p>
    <w:bookmarkEnd w:id="26"/>
    <w:bookmarkEnd w:id="27"/>
    <w:bookmarkStart w:id="28" w:name="measurement-framework"/>
    <w:p>
      <w:pPr>
        <w:pStyle w:val="Heading2"/>
      </w:pPr>
      <w:r>
        <w:t xml:space="preserve">Measurement Framework</w:t>
      </w:r>
    </w:p>
    <w:p>
      <w:pPr>
        <w:pStyle w:val="FirstParagraph"/>
      </w:pPr>
      <w:r>
        <w:t xml:space="preserve">We will track success through both quantitative and qualitative metrics tied to Brazil Brasília’s context:</w:t>
      </w:r>
    </w:p>
    <w:p>
      <w:pPr>
        <w:numPr>
          <w:ilvl w:val="0"/>
          <w:numId w:val="1005"/>
        </w:numPr>
        <w:pStyle w:val="Compact"/>
      </w:pPr>
      <w:r>
        <w:rPr>
          <w:bCs/>
          <w:b/>
        </w:rPr>
        <w:t xml:space="preserve">Public Awareness:</w:t>
      </w:r>
      <w:r>
        <w:t xml:space="preserve"> </w:t>
      </w:r>
      <w:r>
        <w:t xml:space="preserve">Increase of 30% in survey knowledge of Firefighter protocols (pre/post-campaign).</w:t>
      </w:r>
    </w:p>
    <w:p>
      <w:pPr>
        <w:numPr>
          <w:ilvl w:val="0"/>
          <w:numId w:val="1005"/>
        </w:numPr>
        <w:pStyle w:val="Compact"/>
      </w:pPr>
      <w:r>
        <w:rPr>
          <w:bCs/>
          <w:b/>
        </w:rPr>
        <w:t xml:space="preserve">Engagement:</w:t>
      </w:r>
      <w:r>
        <w:t xml:space="preserve"> </w:t>
      </w:r>
      <w:r>
        <w:t xml:space="preserve">50,000+ app downloads and 75% attendance at Brasília community hubs.</w:t>
      </w:r>
    </w:p>
    <w:p>
      <w:pPr>
        <w:numPr>
          <w:ilvl w:val="0"/>
          <w:numId w:val="1005"/>
        </w:numPr>
        <w:pStyle w:val="Compact"/>
      </w:pPr>
      <w:r>
        <w:rPr>
          <w:bCs/>
          <w:b/>
        </w:rPr>
        <w:t xml:space="preserve">Impact:</w:t>
      </w:r>
      <w:r>
        <w:t xml:space="preserve"> </w:t>
      </w:r>
      <w:r>
        <w:t xml:space="preserve">15% reduction in residential fire incidents in target zones (Asa Sul, Lago Norte) by Year 2.</w:t>
      </w:r>
    </w:p>
    <w:bookmarkEnd w:id="28"/>
    <w:bookmarkStart w:id="29" w:name="budget-allocation-brazil-brasília-focus"/>
    <w:p>
      <w:pPr>
        <w:pStyle w:val="Heading2"/>
      </w:pPr>
      <w:r>
        <w:t xml:space="preserve">Budget Allocation (Brazil Brasília Focus)</w:t>
      </w:r>
    </w:p>
    <w:p>
      <w:pPr>
        <w:pStyle w:val="FirstParagraph"/>
      </w:pPr>
      <w:r>
        <w:t xml:space="preserve">70% allocated to Brasília-specific tactics: app development ($85K), community hub events ($120K), and localized media buys. 30% for CBDF staff training on communication best practices. All funds will be sourced from Brazil’s Ministry of Citizen Security partnership fund, ensuring sustainable alignment with national emergency response goals.</w:t>
      </w:r>
    </w:p>
    <w:bookmarkEnd w:id="29"/>
    <w:bookmarkStart w:id="30" w:name="X863d62da446ecf8d723165624d774a1619590a4"/>
    <w:p>
      <w:pPr>
        <w:pStyle w:val="Heading2"/>
      </w:pPr>
      <w:r>
        <w:t xml:space="preserve">Conclusion: Firefighter as Brasília’s Identity</w:t>
      </w:r>
    </w:p>
    <w:p>
      <w:pPr>
        <w:pStyle w:val="FirstParagraph"/>
      </w:pPr>
      <w:r>
        <w:t xml:space="preserve">This Marketing Plan transcends traditional awareness campaigns by weaving the Firefighter into the fabric of Brazil Brasília. It transforms a public service into a symbol of civic resilience, directly addressing Brasília’s unique urban identity while saving lives. Through strategic community immersion, digital innovation, and hyper-local partnerships, we will position Firefighter not merely as responders—but as the heartbeat of Brasília’s safety culture. In Brazil’s capital city where every action echoes nationally, this plan ensures that every resident and visitor recognizes:</w:t>
      </w:r>
      <w:r>
        <w:t xml:space="preserve"> </w:t>
      </w:r>
      <w:r>
        <w:rPr>
          <w:iCs/>
          <w:i/>
        </w:rPr>
        <w:t xml:space="preserve">"When you trust the Firefighter in Brasília, you trust Brazil’s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Community Engagement in Brazil Brasília</dc:title>
  <dc:creator/>
  <dc:language>en</dc:language>
  <cp:keywords/>
  <dcterms:created xsi:type="dcterms:W3CDTF">2026-07-23T22:08:29Z</dcterms:created>
  <dcterms:modified xsi:type="dcterms:W3CDTF">2026-07-23T22:08:29Z</dcterms:modified>
</cp:coreProperties>
</file>

<file path=docProps/custom.xml><?xml version="1.0" encoding="utf-8"?>
<Properties xmlns="http://schemas.openxmlformats.org/officeDocument/2006/custom-properties" xmlns:vt="http://schemas.openxmlformats.org/officeDocument/2006/docPropsVTypes"/>
</file>