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Rio</w:t>
      </w:r>
      <w:r>
        <w:t xml:space="preserve"> </w:t>
      </w:r>
      <w:r>
        <w:t xml:space="preserve">de</w:t>
      </w:r>
      <w:r>
        <w:t xml:space="preserve"> </w:t>
      </w:r>
      <w:r>
        <w:t xml:space="preserve">Janeiro</w:t>
      </w:r>
      <w:r>
        <w:t xml:space="preserve"> </w:t>
      </w:r>
      <w:r>
        <w:t xml:space="preserve">Firefighter</w:t>
      </w:r>
      <w:r>
        <w:t xml:space="preserve"> </w:t>
      </w:r>
      <w:r>
        <w:t xml:space="preserve">Service</w:t>
      </w:r>
      <w:r>
        <w:t xml:space="preserve"> </w:t>
      </w:r>
      <w:r>
        <w:t xml:space="preserve">Excellence</w:t>
      </w:r>
      <w:r>
        <w:t xml:space="preserve"> </w:t>
      </w:r>
      <w:r>
        <w:t xml:space="preserve">Initiative</w:t>
      </w:r>
    </w:p>
    <w:bookmarkStart w:id="33" w:name="Xb07476aba6f5824ffeca168a6a1a1c8367c5537"/>
    <w:p>
      <w:pPr>
        <w:pStyle w:val="Heading1"/>
      </w:pPr>
      <w:r>
        <w:t xml:space="preserve">Strategic Marketing Plan for Firefighter Service Enhancement in Brazil Rio de Janeiro</w:t>
      </w:r>
    </w:p>
    <w:bookmarkStart w:id="20" w:name="executive-summary"/>
    <w:p>
      <w:pPr>
        <w:pStyle w:val="Heading2"/>
      </w:pPr>
      <w:r>
        <w:t xml:space="preserve">Executive Summary</w:t>
      </w:r>
    </w:p>
    <w:p>
      <w:pPr>
        <w:pStyle w:val="FirstParagraph"/>
      </w:pPr>
      <w:r>
        <w:t xml:space="preserve">This comprehensive Marketing Plan outlines a targeted strategy to elevate the profile, community engagement, and operational effectiveness of the Firefighter Service across Rio de Janeiro, Brazil. Recognizing that fire safety is critical to preserving Rio's iconic landscapes—from Christ the Redeemer to favelas like Rocinha—this initiative transforms traditional firefighting into a proactive community partnership model. By integrating digital innovation with cultural sensitivity, we aim to position Rio's Firefighters as indispensable guardians of life and heritage, directly addressing urban fire risks while strengthening civic trust in Brazil's most populous city.</w:t>
      </w:r>
    </w:p>
    <w:bookmarkEnd w:id="20"/>
    <w:bookmarkStart w:id="21" w:name="market-analysis-rio-de-janeiro-context"/>
    <w:p>
      <w:pPr>
        <w:pStyle w:val="Heading2"/>
      </w:pPr>
      <w:r>
        <w:t xml:space="preserve">Market Analysis: Rio de Janeiro Context</w:t>
      </w:r>
    </w:p>
    <w:p>
      <w:pPr>
        <w:pStyle w:val="FirstParagraph"/>
      </w:pPr>
      <w:r>
        <w:t xml:space="preserve">Rio de Janeiro faces unique fire challenges due to its topography (mountainous terrain), dense urban centers, and vulnerable favelas. According to IBGE (Brazilian Institute of Geography and Statistics), Rio experiences 15% more fire incidents annually than the national average, with 42% linked to electrical faults in aging infrastructure. Crucially, only 37% of residents report feeling safe during fire emergencies—a gap our plan directly addresses. The city's cultural identity (Carioca pride) and global tourism significance (20 million annual visitors to sites like Copacabana and Sugarloaf Mountain) demand a firefighter service that resonates deeply with local communities while projecting international reliability.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Rio Residents</w:t>
      </w:r>
      <w:r>
        <w:t xml:space="preserve"> </w:t>
      </w:r>
      <w:r>
        <w:t xml:space="preserve">(5.4M people): Prioritizing favela communities, elderly populations, and informal housing zones where fire risks are highest. Cultural nuances matter—using "Carioca" vernacular in campaigns to build relatability.</w:t>
      </w:r>
    </w:p>
    <w:p>
      <w:pPr>
        <w:numPr>
          <w:ilvl w:val="0"/>
          <w:numId w:val="1001"/>
        </w:numPr>
        <w:pStyle w:val="Compact"/>
      </w:pPr>
      <w:r>
        <w:rPr>
          <w:bCs/>
          <w:b/>
        </w:rPr>
        <w:t xml:space="preserve">Secondary: Tourists &amp; International Partners</w:t>
      </w:r>
      <w:r>
        <w:t xml:space="preserve"> </w:t>
      </w:r>
      <w:r>
        <w:t xml:space="preserve">(20M+ annually): Positioning Rio Firefighters as symbols of safety for global visitors, leveraging partnerships with airlines and tourism boards.</w:t>
      </w:r>
    </w:p>
    <w:p>
      <w:pPr>
        <w:numPr>
          <w:ilvl w:val="0"/>
          <w:numId w:val="1001"/>
        </w:numPr>
        <w:pStyle w:val="Compact"/>
      </w:pPr>
      <w:r>
        <w:rPr>
          <w:bCs/>
          <w:b/>
        </w:rPr>
        <w:t xml:space="preserve">Tertiary: Municipal Government &amp; NGOs</w:t>
      </w:r>
      <w:r>
        <w:t xml:space="preserve">: Aligning with Rio's "Cidade Segura" (Safe City) initiative to secure budget allocations and inter-agency collaboration.</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Community Trust</w:t>
      </w:r>
      <w:r>
        <w:t xml:space="preserve">: Increase resident confidence in Firefighter response by 50% within 18 months through transparent communication channels.</w:t>
      </w:r>
    </w:p>
    <w:p>
      <w:pPr>
        <w:numPr>
          <w:ilvl w:val="0"/>
          <w:numId w:val="1002"/>
        </w:numPr>
        <w:pStyle w:val="Compact"/>
      </w:pPr>
      <w:r>
        <w:rPr>
          <w:bCs/>
          <w:b/>
        </w:rPr>
        <w:t xml:space="preserve">Prevention Adoption</w:t>
      </w:r>
      <w:r>
        <w:t xml:space="preserve">: Achieve 70% participation in free home fire safety workshops across all city boroughs (2026).</w:t>
      </w:r>
    </w:p>
    <w:p>
      <w:pPr>
        <w:numPr>
          <w:ilvl w:val="0"/>
          <w:numId w:val="1002"/>
        </w:numPr>
        <w:pStyle w:val="Compact"/>
      </w:pPr>
      <w:r>
        <w:rPr>
          <w:bCs/>
          <w:b/>
        </w:rPr>
        <w:t xml:space="preserve">National Recognition</w:t>
      </w:r>
      <w:r>
        <w:t xml:space="preserve">: Secure Brazil-wide media features positioning Rio Firefighters as a model for urban fire management.</w:t>
      </w:r>
    </w:p>
    <w:p>
      <w:pPr>
        <w:numPr>
          <w:ilvl w:val="0"/>
          <w:numId w:val="1002"/>
        </w:numPr>
        <w:pStyle w:val="Compact"/>
      </w:pPr>
      <w:r>
        <w:rPr>
          <w:bCs/>
          <w:b/>
        </w:rPr>
        <w:t xml:space="preserve">Recruitment Drive</w:t>
      </w:r>
      <w:r>
        <w:t xml:space="preserve">: Attract 30% more qualified applicants to the Rio Firefighter Corps by 2025, diversifying gender and ethnic representation.</w:t>
      </w:r>
    </w:p>
    <w:bookmarkEnd w:id="23"/>
    <w:bookmarkStart w:id="28" w:name="core-marketing-strategies-tactics"/>
    <w:p>
      <w:pPr>
        <w:pStyle w:val="Heading2"/>
      </w:pPr>
      <w:r>
        <w:t xml:space="preserve">Core Marketing Strategies &amp; Tactics</w:t>
      </w:r>
    </w:p>
    <w:bookmarkStart w:id="24" w:name="Xf4111e6410fa2e042db195eef985f99edc5381b"/>
    <w:p>
      <w:pPr>
        <w:pStyle w:val="Heading3"/>
      </w:pPr>
      <w:r>
        <w:t xml:space="preserve">1. Hyper-Local Community Integration (Rio de Janeiro Focus)</w:t>
      </w:r>
    </w:p>
    <w:p>
      <w:pPr>
        <w:pStyle w:val="FirstParagraph"/>
      </w:pPr>
      <w:r>
        <w:t xml:space="preserve">We deploy "Firefighter Ambassadors" – local Carioca firefighters who host neighborhood workshops in Portuguese, using culturally relevant examples (e.g., fire safety during Carnival preparations). In favelas like Complexo do Alemão, we collaborate with community leaders to co-design emergency drills. Social media campaigns will feature real firefighter stories from Rio neighborhoods on Instagram and WhatsApp (Brazil's dominant platform), using #CorpoDeBombeiroRio to foster pride. All materials avoid corporate jargon—instead, phrases like "Nossa família protege você" (Our family protects you) resonate deeply.</w:t>
      </w:r>
    </w:p>
    <w:bookmarkEnd w:id="24"/>
    <w:bookmarkStart w:id="25" w:name="digital-innovation-for-safety-awareness"/>
    <w:p>
      <w:pPr>
        <w:pStyle w:val="Heading3"/>
      </w:pPr>
      <w:r>
        <w:t xml:space="preserve">2. Digital Innovation for Safety Awareness</w:t>
      </w:r>
    </w:p>
    <w:p>
      <w:pPr>
        <w:pStyle w:val="FirstParagraph"/>
      </w:pPr>
      <w:r>
        <w:t xml:space="preserve">A custom mobile app ("FogoSeguro Rio") will be launched, featuring:</w:t>
      </w:r>
      <w:r>
        <w:t xml:space="preserve"> </w:t>
      </w:r>
      <w:r>
        <w:t xml:space="preserve">- Real-time fire risk maps using data from Rio's municipal sensors</w:t>
      </w:r>
      <w:r>
        <w:t xml:space="preserve"> </w:t>
      </w:r>
      <w:r>
        <w:t xml:space="preserve">- Step-by-step emergency guides in Portuguese/English (for tourists)</w:t>
      </w:r>
      <w:r>
        <w:t xml:space="preserve"> </w:t>
      </w:r>
      <w:r>
        <w:t xml:space="preserve">- "Report a Hazard" button linking directly to the Fire Department</w:t>
      </w:r>
      <w:r>
        <w:t xml:space="preserve"> </w:t>
      </w:r>
      <w:r>
        <w:t xml:space="preserve">This leverages Brazil’s high smartphone penetration (85% of adults) while addressing Rio’s specific challenges—e.g., alerts for dry-season fire risks in Tijuca Forest.</w:t>
      </w:r>
    </w:p>
    <w:bookmarkEnd w:id="25"/>
    <w:bookmarkStart w:id="26" w:name="tourism-driven-safety-partnerships"/>
    <w:p>
      <w:pPr>
        <w:pStyle w:val="Heading3"/>
      </w:pPr>
      <w:r>
        <w:t xml:space="preserve">3. Tourism-Driven Safety Partnerships</w:t>
      </w:r>
    </w:p>
    <w:p>
      <w:pPr>
        <w:pStyle w:val="FirstParagraph"/>
      </w:pPr>
      <w:r>
        <w:t xml:space="preserve">Collaborating with Rio's tourism authority, VisitRio, we embed firefighter safety into travel experiences:</w:t>
      </w:r>
      <w:r>
        <w:t xml:space="preserve"> </w:t>
      </w:r>
      <w:r>
        <w:t xml:space="preserve">- Free fire safety pamphlets in hotel rooms (10K+ units)</w:t>
      </w:r>
      <w:r>
        <w:t xml:space="preserve"> </w:t>
      </w:r>
      <w:r>
        <w:t xml:space="preserve">- "Firefighter for a Day" VR experiences at Maracanã Stadium</w:t>
      </w:r>
      <w:r>
        <w:t xml:space="preserve"> </w:t>
      </w:r>
      <w:r>
        <w:t xml:space="preserve">- Tourist-facing Instagram filters showing safe evacuation routes near Copacabana Beach</w:t>
      </w:r>
      <w:r>
        <w:t xml:space="preserve"> </w:t>
      </w:r>
      <w:r>
        <w:t xml:space="preserve">This transforms the Firefighter Service from a reactive entity into an active tourism safety partner—critical for Brazil’s $15B tourism industry.</w:t>
      </w:r>
    </w:p>
    <w:bookmarkEnd w:id="26"/>
    <w:bookmarkStart w:id="27" w:name="recruitment-talent-development"/>
    <w:p>
      <w:pPr>
        <w:pStyle w:val="Heading3"/>
      </w:pPr>
      <w:r>
        <w:t xml:space="preserve">4. Recruitment &amp; Talent Development</w:t>
      </w:r>
    </w:p>
    <w:p>
      <w:pPr>
        <w:pStyle w:val="FirstParagraph"/>
      </w:pPr>
      <w:r>
        <w:t xml:space="preserve">A national campaign titled "Você Nascido para Proteger" (You Were Born to Protect) targets young Brazilians through:</w:t>
      </w:r>
      <w:r>
        <w:t xml:space="preserve"> </w:t>
      </w:r>
      <w:r>
        <w:t xml:space="preserve">- YouTube documentaries featuring Rio firefighters' daily missions</w:t>
      </w:r>
      <w:r>
        <w:t xml:space="preserve"> </w:t>
      </w:r>
      <w:r>
        <w:t xml:space="preserve">- Scholarships for training with the National Fire Service Academy</w:t>
      </w:r>
      <w:r>
        <w:t xml:space="preserve"> </w:t>
      </w:r>
      <w:r>
        <w:t xml:space="preserve">- Partnerships with Brazilian universities (e.g., UFRJ) to recruit engineering students for fire tech innovation</w:t>
      </w:r>
      <w:r>
        <w:t xml:space="preserve"> </w:t>
      </w:r>
      <w:r>
        <w:t xml:space="preserve">We prioritize hiring women and Black candidates (currently &lt;15% of corps) to mirror Rio’s demographic diversity.</w:t>
      </w:r>
    </w:p>
    <w:bookmarkEnd w:id="27"/>
    <w:bookmarkEnd w:id="28"/>
    <w:bookmarkStart w:id="29" w:name="budget-allocation-r-2.8m-usd"/>
    <w:p>
      <w:pPr>
        <w:pStyle w:val="Heading2"/>
      </w:pPr>
      <w:r>
        <w:t xml:space="preserve">Budget Allocation (R$ 2.8M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Impact Focus</w:t>
            </w:r>
          </w:p>
        </w:tc>
      </w:tr>
      <w:tr>
        <w:tc>
          <w:tcPr/>
          <w:p>
            <w:pPr>
              <w:pStyle w:val="Compact"/>
              <w:jc w:val="left"/>
            </w:pPr>
            <w:r>
              <w:t xml:space="preserve">Digital App Development &amp; Maintenance</w:t>
            </w:r>
          </w:p>
        </w:tc>
        <w:tc>
          <w:tcPr/>
          <w:p>
            <w:pPr>
              <w:pStyle w:val="Compact"/>
              <w:jc w:val="left"/>
            </w:pPr>
            <w:r>
              <w:t xml:space="preserve">R$ 850,000</w:t>
            </w:r>
          </w:p>
        </w:tc>
        <w:tc>
          <w:tcPr/>
          <w:p>
            <w:pPr>
              <w:pStyle w:val="Compact"/>
              <w:jc w:val="left"/>
            </w:pPr>
            <w:r>
              <w:t xml:space="preserve">Tourist engagement, prevention metrics</w:t>
            </w:r>
          </w:p>
        </w:tc>
      </w:tr>
      <w:tr>
        <w:tc>
          <w:tcPr/>
          <w:p>
            <w:pPr>
              <w:pStyle w:val="Compact"/>
              <w:jc w:val="left"/>
            </w:pPr>
            <w:r>
              <w:t xml:space="preserve">Community Workshops &amp; Ambassadors (Rio Neighborhoods)</w:t>
            </w:r>
          </w:p>
        </w:tc>
        <w:tc>
          <w:tcPr/>
          <w:p>
            <w:pPr>
              <w:pStyle w:val="Compact"/>
              <w:jc w:val="left"/>
            </w:pPr>
            <w:r>
              <w:t xml:space="preserve">R$ 750,000</w:t>
            </w:r>
          </w:p>
        </w:tc>
        <w:tc>
          <w:tcPr/>
          <w:p>
            <w:pPr>
              <w:pStyle w:val="Compact"/>
              <w:jc w:val="left"/>
            </w:pPr>
            <w:r>
              <w:t xml:space="preserve">Trust building, favela outreach</w:t>
            </w:r>
          </w:p>
        </w:tc>
      </w:tr>
      <w:tr>
        <w:tc>
          <w:tcPr/>
          <w:p>
            <w:pPr>
              <w:pStyle w:val="Compact"/>
              <w:jc w:val="left"/>
            </w:pPr>
            <w:r>
              <w:t xml:space="preserve">Media Campaigns (TV, Social Media)</w:t>
            </w:r>
          </w:p>
        </w:tc>
        <w:tc>
          <w:tcPr/>
          <w:p>
            <w:pPr>
              <w:pStyle w:val="Compact"/>
              <w:jc w:val="left"/>
            </w:pPr>
            <w:r>
              <w:t xml:space="preserve">R$ 650,000</w:t>
            </w:r>
          </w:p>
        </w:tc>
        <w:tc>
          <w:tcPr/>
          <w:p>
            <w:pPr>
              <w:pStyle w:val="Compact"/>
              <w:jc w:val="left"/>
            </w:pPr>
            <w:r>
              <w:t xml:space="preserve">Recruitment &amp; National recognition</w:t>
            </w:r>
          </w:p>
        </w:tc>
      </w:tr>
      <w:tr>
        <w:tc>
          <w:tcPr/>
          <w:p>
            <w:pPr>
              <w:pStyle w:val="Compact"/>
              <w:jc w:val="left"/>
            </w:pPr>
            <w:r>
              <w:t xml:space="preserve">Tourism Partnerships</w:t>
            </w:r>
          </w:p>
        </w:tc>
        <w:tc>
          <w:tcPr/>
          <w:p>
            <w:pPr>
              <w:pStyle w:val="Compact"/>
              <w:jc w:val="left"/>
            </w:pPr>
            <w:r>
              <w:t xml:space="preserve">R$ 350,000</w:t>
            </w:r>
          </w:p>
        </w:tc>
        <w:tc>
          <w:tcPr/>
          <w:p>
            <w:pPr>
              <w:pStyle w:val="Compact"/>
              <w:jc w:val="left"/>
            </w:pPr>
            <w:r>
              <w:t xml:space="preserve">International visibility, tourist safety</w:t>
            </w:r>
          </w:p>
        </w:tc>
      </w:tr>
    </w:tbl>
    <w:bookmarkEnd w:id="29"/>
    <w:bookmarkStart w:id="30" w:name="implementation-timeline"/>
    <w:p>
      <w:pPr>
        <w:pStyle w:val="Heading2"/>
      </w:pPr>
      <w:r>
        <w:t xml:space="preserve">Implementation Timeline</w:t>
      </w:r>
    </w:p>
    <w:p>
      <w:pPr>
        <w:numPr>
          <w:ilvl w:val="0"/>
          <w:numId w:val="1003"/>
        </w:numPr>
        <w:pStyle w:val="Compact"/>
      </w:pPr>
      <w:r>
        <w:rPr>
          <w:bCs/>
          <w:b/>
        </w:rPr>
        <w:t xml:space="preserve">Q1 2024:</w:t>
      </w:r>
      <w:r>
        <w:t xml:space="preserve"> </w:t>
      </w:r>
      <w:r>
        <w:t xml:space="preserve">App beta launch; Ambassador recruitment in Rio favelas.</w:t>
      </w:r>
    </w:p>
    <w:p>
      <w:pPr>
        <w:numPr>
          <w:ilvl w:val="0"/>
          <w:numId w:val="1003"/>
        </w:numPr>
        <w:pStyle w:val="Compact"/>
      </w:pPr>
      <w:r>
        <w:rPr>
          <w:bCs/>
          <w:b/>
        </w:rPr>
        <w:t xml:space="preserve">Q3 2024:</w:t>
      </w:r>
      <w:r>
        <w:t xml:space="preserve"> </w:t>
      </w:r>
      <w:r>
        <w:t xml:space="preserve">Tourism partnerships activated; First "FogoSeguro" workshops across 15 boroughs.</w:t>
      </w:r>
    </w:p>
    <w:p>
      <w:pPr>
        <w:numPr>
          <w:ilvl w:val="0"/>
          <w:numId w:val="1003"/>
        </w:numPr>
        <w:pStyle w:val="Compact"/>
      </w:pPr>
      <w:r>
        <w:rPr>
          <w:bCs/>
          <w:b/>
        </w:rPr>
        <w:t xml:space="preserve">H1 2025:</w:t>
      </w:r>
      <w:r>
        <w:t xml:space="preserve"> </w:t>
      </w:r>
      <w:r>
        <w:t xml:space="preserve">App nationwide rollout; Recruitment campaign peak.</w:t>
      </w:r>
    </w:p>
    <w:p>
      <w:pPr>
        <w:numPr>
          <w:ilvl w:val="0"/>
          <w:numId w:val="1003"/>
        </w:numPr>
        <w:pStyle w:val="Compact"/>
      </w:pPr>
      <w:r>
        <w:rPr>
          <w:bCs/>
          <w:b/>
        </w:rPr>
        <w:t xml:space="preserve">H2 2026:</w:t>
      </w:r>
      <w:r>
        <w:t xml:space="preserve"> </w:t>
      </w:r>
      <w:r>
        <w:t xml:space="preserve">Full evaluation against objectives; National award submission to Brazil's Fire Department Council.</w:t>
      </w:r>
    </w:p>
    <w:bookmarkEnd w:id="30"/>
    <w:bookmarkStart w:id="31" w:name="evaluation-metrics"/>
    <w:p>
      <w:pPr>
        <w:pStyle w:val="Heading2"/>
      </w:pPr>
      <w:r>
        <w:t xml:space="preserve">Evaluation Metrics</w:t>
      </w:r>
    </w:p>
    <w:p>
      <w:pPr>
        <w:pStyle w:val="FirstParagraph"/>
      </w:pPr>
      <w:r>
        <w:t xml:space="preserve">We measure success through:</w:t>
      </w:r>
      <w:r>
        <w:t xml:space="preserve"> </w:t>
      </w:r>
      <w:r>
        <w:t xml:space="preserve">-</w:t>
      </w:r>
      <w:r>
        <w:t xml:space="preserve"> </w:t>
      </w:r>
      <w:r>
        <w:rPr>
          <w:iCs/>
          <w:i/>
        </w:rPr>
        <w:t xml:space="preserve">Trust Index:</w:t>
      </w:r>
      <w:r>
        <w:t xml:space="preserve"> </w:t>
      </w:r>
      <w:r>
        <w:t xml:space="preserve">Monthly resident surveys (target: +50% trust by 2026)</w:t>
      </w:r>
      <w:r>
        <w:t xml:space="preserve"> </w:t>
      </w:r>
      <w:r>
        <w:t xml:space="preserve">-</w:t>
      </w:r>
      <w:r>
        <w:t xml:space="preserve"> </w:t>
      </w:r>
      <w:r>
        <w:rPr>
          <w:iCs/>
          <w:i/>
        </w:rPr>
        <w:t xml:space="preserve">Prevention Rate:</w:t>
      </w:r>
      <w:r>
        <w:t xml:space="preserve"> </w:t>
      </w:r>
      <w:r>
        <w:t xml:space="preserve">Workshop attendance and app usage data</w:t>
      </w:r>
      <w:r>
        <w:t xml:space="preserve"> </w:t>
      </w:r>
      <w:r>
        <w:t xml:space="preserve">-</w:t>
      </w:r>
      <w:r>
        <w:t xml:space="preserve"> </w:t>
      </w:r>
      <w:r>
        <w:rPr>
          <w:iCs/>
          <w:i/>
        </w:rPr>
        <w:t xml:space="preserve">Tourist Feedback:</w:t>
      </w:r>
      <w:r>
        <w:t xml:space="preserve"> </w:t>
      </w:r>
      <w:r>
        <w:t xml:space="preserve">Post-visit safety satisfaction scores</w:t>
      </w:r>
      <w:r>
        <w:t xml:space="preserve"> </w:t>
      </w:r>
      <w:r>
        <w:t xml:space="preserve">-</w:t>
      </w:r>
      <w:r>
        <w:t xml:space="preserve"> </w:t>
      </w:r>
      <w:r>
        <w:rPr>
          <w:iCs/>
          <w:i/>
        </w:rPr>
        <w:t xml:space="preserve">Diversity KPIs:</w:t>
      </w:r>
      <w:r>
        <w:t xml:space="preserve"> </w:t>
      </w:r>
      <w:r>
        <w:t xml:space="preserve">Gender/ethnicity ratios in firefighter corps</w:t>
      </w:r>
    </w:p>
    <w:bookmarkEnd w:id="31"/>
    <w:bookmarkStart w:id="32" w:name="closing-the-rio-firefighter-imperative"/>
    <w:p>
      <w:pPr>
        <w:pStyle w:val="Heading2"/>
      </w:pPr>
      <w:r>
        <w:t xml:space="preserve">Closing: The Rio Firefighter Imperative</w:t>
      </w:r>
    </w:p>
    <w:p>
      <w:pPr>
        <w:pStyle w:val="FirstParagraph"/>
      </w:pPr>
      <w:r>
        <w:t xml:space="preserve">In Brazil, where fire incidents claim 1.5K lives annually (INPE data), Rio de Janeiro’s Firefighter Service isn’t just a public utility—it’s a cultural institution. This Marketing Plan leverages the city's vibrant identity to turn firefighting from an emergency response into a community-led movement. By embedding our service within Rio's rhythm—through local language, digital tools for modern residents, and respect for its unique geography—we ensure that every "Bombeiro" (Firefighter) becomes a symbol of pride, not just protection. As the first city in Brazil to implement this holistic approach, Rio will set a global benchmark for how fire services can save lives while celebrating urban soul. The plan is not merely about preventing flames; it’s about igniting community resilience—one neighborhood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Rio de Janeiro Firefighter Service Excellence Initiative</dc:title>
  <dc:creator/>
  <dc:language>en</dc:language>
  <cp:keywords/>
  <dcterms:created xsi:type="dcterms:W3CDTF">2026-07-23T12:53:03Z</dcterms:created>
  <dcterms:modified xsi:type="dcterms:W3CDTF">2026-07-23T12:53:03Z</dcterms:modified>
</cp:coreProperties>
</file>

<file path=docProps/custom.xml><?xml version="1.0" encoding="utf-8"?>
<Properties xmlns="http://schemas.openxmlformats.org/officeDocument/2006/custom-properties" xmlns:vt="http://schemas.openxmlformats.org/officeDocument/2006/docPropsVTypes"/>
</file>