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3" w:name="Xb43e556899fd720ecb5b87236bbf35b6c9eadb7"/>
    <w:p>
      <w:pPr>
        <w:pStyle w:val="Heading1"/>
      </w:pPr>
      <w:r>
        <w:t xml:space="preserve">Comprehensive Marketing Plan for Firefighter Recruitment in Canada Montreal</w:t>
      </w:r>
    </w:p>
    <w:bookmarkStart w:id="20" w:name="executive-summary"/>
    <w:p>
      <w:pPr>
        <w:pStyle w:val="Heading2"/>
      </w:pPr>
      <w:r>
        <w:t xml:space="preserve">Executive Summary</w:t>
      </w:r>
    </w:p>
    <w:p>
      <w:pPr>
        <w:pStyle w:val="FirstParagraph"/>
      </w:pPr>
      <w:r>
        <w:t xml:space="preserve">This Marketing Plan outlines a strategic initiative to address critical staffing shortages within the Montreal Fire Department (MFD) and enhance recruitment of exceptional individuals for the vital role of Firefighter in Canada. As one of North America's largest urban fire services, MFD serves over 1.7 million residents across Montreal, Quebec. This plan leverages localized marketing strategies tailored specifically to the cultural and demographic landscape of Canada Montreal to attract diverse, highly qualified candidates who embody the courage and community spirit required for a Firefighter career.</w:t>
      </w:r>
    </w:p>
    <w:bookmarkEnd w:id="20"/>
    <w:bookmarkStart w:id="21" w:name="X079ea8eec7db77e28ed998ec9a675bcd5252e70"/>
    <w:p>
      <w:pPr>
        <w:pStyle w:val="Heading2"/>
      </w:pPr>
      <w:r>
        <w:t xml:space="preserve">Situation Analysis: The Urgent Need for Firefighter Recruitment in Canada Montreal</w:t>
      </w:r>
    </w:p>
    <w:p>
      <w:pPr>
        <w:pStyle w:val="FirstParagraph"/>
      </w:pPr>
      <w:r>
        <w:t xml:space="preserve">Montreal faces significant challenges in maintaining optimal firefighter staffing levels. With an aging workforce (30% of current MFD personnel are over 50) and rising emergency response demands from a growing population, the department requires 120 new Firefighter recruits annually to meet service standards. Current recruitment efforts fail to resonate with Montreal's youth demographic, particularly among underrepresented communities including Francophone youth, immigrants, and women (currently only 12% of MFD firefighters). This gap jeopardizes emergency response times and community safety across Canada Montreal. The existing marketing materials lack cultural authenticity and fail to showcase the dynamic realities of serving as a Firefighter in our unique urban environment.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Youth aged 18-30 in Greater Montreal (including suburbs like Laval, Longueuil, and the Island of Montreal) with technical skills or community service experience</w:t>
      </w:r>
    </w:p>
    <w:p>
      <w:pPr>
        <w:numPr>
          <w:ilvl w:val="0"/>
          <w:numId w:val="1001"/>
        </w:numPr>
        <w:pStyle w:val="Compact"/>
      </w:pPr>
      <w:r>
        <w:rPr>
          <w:bCs/>
          <w:b/>
        </w:rPr>
        <w:t xml:space="preserve">Secondary Targets:</w:t>
      </w:r>
      <w:r>
        <w:t xml:space="preserve"> </w:t>
      </w:r>
      <w:r>
        <w:t xml:space="preserve">Career changers (25-45 years) from military, healthcare, and public safety backgrounds; immigrant communities; women seeking leadership roles in emergency services</w:t>
      </w:r>
    </w:p>
    <w:p>
      <w:pPr>
        <w:numPr>
          <w:ilvl w:val="0"/>
          <w:numId w:val="1001"/>
        </w:numPr>
        <w:pStyle w:val="Compact"/>
      </w:pPr>
      <w:r>
        <w:rPr>
          <w:bCs/>
          <w:b/>
        </w:rPr>
        <w:t xml:space="preserve">Tertiary Target:</w:t>
      </w:r>
      <w:r>
        <w:t xml:space="preserve"> </w:t>
      </w:r>
      <w:r>
        <w:t xml:space="preserve">Parents and educators in Montreal high schools to influence career perceptions early</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35% increase in qualified Firefighter applications from underrepresented groups within 18 months</w:t>
      </w:r>
    </w:p>
    <w:bookmarkEnd w:id="23"/>
    <w:bookmarkStart w:id="28" w:name="strategic-marketing-pillars"/>
    <w:p>
      <w:pPr>
        <w:pStyle w:val="Heading2"/>
      </w:pPr>
      <w:r>
        <w:t xml:space="preserve">Strategic Marketing Pillars</w:t>
      </w:r>
    </w:p>
    <w:bookmarkStart w:id="24" w:name="X08e19bd89ee79eca623d20d3559daaafb2a3c36"/>
    <w:p>
      <w:pPr>
        <w:pStyle w:val="Heading3"/>
      </w:pPr>
      <w:r>
        <w:t xml:space="preserve">1. Culturally Authentic Storytelling Campaign: "Montreal's Heartbeat: Answer the Call"</w:t>
      </w:r>
    </w:p>
    <w:p>
      <w:pPr>
        <w:pStyle w:val="FirstParagraph"/>
      </w:pPr>
      <w:r>
        <w:t xml:space="preserve">This initiative moves beyond generic recruitment ads by featuring real MFD Firefighter stories from Montreal neighborhoods. Content includes:</w:t>
      </w:r>
      <w:r>
        <w:t xml:space="preserve"> </w:t>
      </w:r>
      <w:r>
        <w:t xml:space="preserve">• Short documentaries showcasing Firefighter experiences during Montreal events (e.g., St. Patrick’s Day parade, Olympic Games preparations)</w:t>
      </w:r>
      <w:r>
        <w:t xml:space="preserve"> </w:t>
      </w:r>
      <w:r>
        <w:t xml:space="preserve">• Social media series "A Day in the Life of a Montreal Firefighter" filmed at key locations like Notre-Dame Basilica and Old Port</w:t>
      </w:r>
      <w:r>
        <w:t xml:space="preserve"> </w:t>
      </w:r>
      <w:r>
        <w:t xml:space="preserve">• Partnering with Quebecois influencers (e.g., @MontrealFireLovers on Instagram) to share authentic perspectives</w:t>
      </w:r>
      <w:r>
        <w:t xml:space="preserve"> </w:t>
      </w:r>
      <w:r>
        <w:t xml:space="preserve">This campaign directly addresses Canada Montreal's cultural identity, emphasizing that becoming a Firefighter means serving your own community while protecting Montreal's heritage.</w:t>
      </w:r>
    </w:p>
    <w:bookmarkEnd w:id="24"/>
    <w:bookmarkStart w:id="25" w:name="hyper-localized-community-engagement"/>
    <w:p>
      <w:pPr>
        <w:pStyle w:val="Heading3"/>
      </w:pPr>
      <w:r>
        <w:t xml:space="preserve">2. Hyper-Localized Community Engagement</w:t>
      </w:r>
    </w:p>
    <w:p>
      <w:pPr>
        <w:pStyle w:val="FirstParagraph"/>
      </w:pPr>
      <w:r>
        <w:t xml:space="preserve">Deploying neighborhood-specific initiatives across 12 boroughs:</w:t>
      </w:r>
      <w:r>
        <w:t xml:space="preserve"> </w:t>
      </w:r>
      <w:r>
        <w:t xml:space="preserve">• "Fire Station Open Houses" in diverse Montreal neighborhoods (e.g., Ahuntsic, Côte-des-Neiges) featuring bilingual (French/English) interactive sessions</w:t>
      </w:r>
      <w:r>
        <w:t xml:space="preserve"> </w:t>
      </w:r>
      <w:r>
        <w:t xml:space="preserve">• Career fairs at key Montreal institutions: École de technologie supérieure, Collège Montmorency, and local high schools with Francophone and immigrant-focused outreach</w:t>
      </w:r>
      <w:r>
        <w:t xml:space="preserve"> </w:t>
      </w:r>
      <w:r>
        <w:t xml:space="preserve">• Partnership with Montreal community centers (e.g., Maison des jeunes in Villeray) for mentorship programs connecting aspiring Firefighter candidates with current MFD members</w:t>
      </w:r>
    </w:p>
    <w:bookmarkEnd w:id="25"/>
    <w:bookmarkStart w:id="26" w:name="Xa720298e76346f01993d313b72de2f79828f3a6"/>
    <w:p>
      <w:pPr>
        <w:pStyle w:val="Heading3"/>
      </w:pPr>
      <w:r>
        <w:t xml:space="preserve">3. Digital Transformation &amp; Targeted Recruitment</w:t>
      </w:r>
    </w:p>
    <w:p>
      <w:pPr>
        <w:pStyle w:val="FirstParagraph"/>
      </w:pPr>
      <w:r>
        <w:t xml:space="preserve">Implementing a Canada Montreal-specific recruitment platform:</w:t>
      </w:r>
      <w:r>
        <w:t xml:space="preserve"> </w:t>
      </w:r>
      <w:r>
        <w:t xml:space="preserve">• Mobile-optimized application portal with French/English interface and Quebecois job description templates</w:t>
      </w:r>
      <w:r>
        <w:t xml:space="preserve"> </w:t>
      </w:r>
      <w:r>
        <w:t xml:space="preserve">• Geotargeted social media ads focused on Montreal postal codes (e.g., H2J, J4B) highlighting local benefits like subsidized housing in boroughs</w:t>
      </w:r>
      <w:r>
        <w:t xml:space="preserve"> </w:t>
      </w:r>
      <w:r>
        <w:t xml:space="preserve">• AI-powered chatbot "Firefighter Q&amp;A" addressing Montreal-specific concerns (e.g., "How does winter weather affect MFD operations?")</w:t>
      </w:r>
    </w:p>
    <w:bookmarkEnd w:id="26"/>
    <w:bookmarkStart w:id="27" w:name="Xb50b65e92d53d3165a5556cc443789d65af7e36"/>
    <w:p>
      <w:pPr>
        <w:pStyle w:val="Heading3"/>
      </w:pPr>
      <w:r>
        <w:t xml:space="preserve">4. Strategic Partnerships for Workforce Development</w:t>
      </w:r>
    </w:p>
    <w:p>
      <w:pPr>
        <w:pStyle w:val="FirstParagraph"/>
      </w:pPr>
      <w:r>
        <w:t xml:space="preserve">Building pipelines with Montreal institutions:</w:t>
      </w:r>
      <w:r>
        <w:t xml:space="preserve"> </w:t>
      </w:r>
      <w:r>
        <w:t xml:space="preserve">• MOU with Concordia University’s School of Community and Emergency Services for accelerated training pathways</w:t>
      </w:r>
      <w:r>
        <w:t xml:space="preserve"> </w:t>
      </w:r>
      <w:r>
        <w:t xml:space="preserve">• Collaboration with Montreal Police Service on joint recruitment events emphasizing integrated emergency response</w:t>
      </w:r>
      <w:r>
        <w:t xml:space="preserve"> </w:t>
      </w:r>
      <w:r>
        <w:t xml:space="preserve">• Incentive program: "Montreal Firefighter Scholarship" for graduates from Quebec public colleges pursuing fire science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Firefighter Recruitment in Canada Montreal</w:t>
            </w:r>
          </w:p>
        </w:tc>
      </w:tr>
      <w:tr>
        <w:tc>
          <w:tcPr/>
          <w:p>
            <w:pPr>
              <w:pStyle w:val="Compact"/>
              <w:jc w:val="left"/>
            </w:pPr>
            <w:r>
              <w:t xml:space="preserve">Q1 2024</w:t>
            </w:r>
          </w:p>
        </w:tc>
        <w:tc>
          <w:tcPr/>
          <w:p>
            <w:pPr>
              <w:pStyle w:val="Compact"/>
              <w:jc w:val="left"/>
            </w:pPr>
            <w:r>
              <w:t xml:space="preserve">Launch "Montreal's Heartbeat" video series; finalize community partnership agreements across 8 boroughs</w:t>
            </w:r>
          </w:p>
        </w:tc>
      </w:tr>
      <w:tr>
        <w:tc>
          <w:tcPr/>
          <w:p>
            <w:pPr>
              <w:pStyle w:val="Compact"/>
              <w:jc w:val="left"/>
            </w:pPr>
            <w:r>
              <w:t xml:space="preserve">Q3 2024</w:t>
            </w:r>
          </w:p>
        </w:tc>
        <w:tc>
          <w:tcPr/>
          <w:p>
            <w:pPr>
              <w:pStyle w:val="Compact"/>
              <w:jc w:val="left"/>
            </w:pPr>
            <w:r>
              <w:t xml:space="preserve">Deploy mobile recruitment units visiting Montreal high schools; open application portal launch</w:t>
            </w:r>
          </w:p>
        </w:tc>
      </w:tr>
      <w:tr>
        <w:tc>
          <w:tcPr/>
          <w:p>
            <w:pPr>
              <w:pStyle w:val="Compact"/>
              <w:jc w:val="left"/>
            </w:pPr>
            <w:r>
              <w:t xml:space="preserve">Q1 2025</w:t>
            </w:r>
          </w:p>
        </w:tc>
        <w:tc>
          <w:tcPr/>
          <w:p>
            <w:pPr>
              <w:pStyle w:val="Compact"/>
              <w:jc w:val="left"/>
            </w:pPr>
            <w:r>
              <w:t xml:space="preserve">Implement bilingual chatbot; initiate scholarship program with Quebec colleges</w:t>
            </w:r>
          </w:p>
        </w:tc>
      </w:tr>
      <w:tr>
        <w:tc>
          <w:tcPr/>
          <w:p>
            <w:pPr>
              <w:pStyle w:val="Compact"/>
              <w:jc w:val="left"/>
            </w:pPr>
            <w:r>
              <w:t xml:space="preserve">Q4 2025</w:t>
            </w:r>
          </w:p>
        </w:tc>
        <w:tc>
          <w:tcPr/>
          <w:p>
            <w:pPr>
              <w:pStyle w:val="Compact"/>
              <w:jc w:val="left"/>
            </w:pPr>
            <w:r>
              <w:t xml:space="preserve">Evaluate recruitment metrics; optimize strategies for Montreal’s unique demographic needs</w:t>
            </w:r>
          </w:p>
        </w:tc>
      </w:tr>
    </w:tbl>
    <w:bookmarkEnd w:id="29"/>
    <w:bookmarkStart w:id="30" w:name="budget-allocation-total-1.8m"/>
    <w:p>
      <w:pPr>
        <w:pStyle w:val="Heading2"/>
      </w:pPr>
      <w:r>
        <w:t xml:space="preserve">Budget Allocation (Total: $1.8M)</w:t>
      </w:r>
    </w:p>
    <w:p>
      <w:pPr>
        <w:numPr>
          <w:ilvl w:val="0"/>
          <w:numId w:val="1003"/>
        </w:numPr>
        <w:pStyle w:val="Compact"/>
      </w:pPr>
      <w:r>
        <w:t xml:space="preserve">Content Production ($450,000): Documentary series and localized social media assets</w:t>
      </w:r>
    </w:p>
    <w:p>
      <w:pPr>
        <w:numPr>
          <w:ilvl w:val="0"/>
          <w:numId w:val="1003"/>
        </w:numPr>
        <w:pStyle w:val="Compact"/>
      </w:pPr>
      <w:r>
        <w:t xml:space="preserve">Community Events ($600,000): Open houses, career fairs across Montreal boroughs</w:t>
      </w:r>
    </w:p>
    <w:p>
      <w:pPr>
        <w:numPr>
          <w:ilvl w:val="0"/>
          <w:numId w:val="1003"/>
        </w:numPr>
        <w:pStyle w:val="Compact"/>
      </w:pPr>
      <w:r>
        <w:t xml:space="preserve">Digital Platform ($452,892): App development and targeted advertising in Canada Montreal</w:t>
      </w:r>
    </w:p>
    <w:p>
      <w:pPr>
        <w:numPr>
          <w:ilvl w:val="0"/>
          <w:numId w:val="1003"/>
        </w:numPr>
        <w:pStyle w:val="Compact"/>
      </w:pPr>
      <w:r>
        <w:t xml:space="preserve">Partnership Programs ($297,108): Scholarships and university collaborations</w:t>
      </w:r>
    </w:p>
    <w:bookmarkEnd w:id="30"/>
    <w:bookmarkStart w:id="31" w:name="evaluation-metrics-kpis"/>
    <w:p>
      <w:pPr>
        <w:pStyle w:val="Heading2"/>
      </w:pPr>
      <w:r>
        <w:t xml:space="preserve">Evaluation Metrics &amp; KPIs</w:t>
      </w:r>
    </w:p>
    <w:p>
      <w:pPr>
        <w:pStyle w:val="FirstParagraph"/>
      </w:pPr>
      <w:r>
        <w:t xml:space="preserve">We measure success through Montreal-specific metrics:</w:t>
      </w:r>
      <w:r>
        <w:t xml:space="preserve"> </w:t>
      </w:r>
      <w:r>
        <w:t xml:space="preserve">• Application volume from Francophone/immigrant communities (target: +40% YoY)</w:t>
      </w:r>
      <w:r>
        <w:t xml:space="preserve"> </w:t>
      </w:r>
      <w:r>
        <w:t xml:space="preserve">• Candidate retention rate after academy training (target: 85%+ in Canada Montreal programs)</w:t>
      </w:r>
      <w:r>
        <w:t xml:space="preserve"> </w:t>
      </w:r>
      <w:r>
        <w:t xml:space="preserve">• Community perception surveys in Montreal neighborhoods (target: 75% positive sentiment shift)</w:t>
      </w:r>
      <w:r>
        <w:t xml:space="preserve"> </w:t>
      </w:r>
      <w:r>
        <w:t xml:space="preserve">• Social media engagement rates on Quebec-focused content (track via #FirefighterMontreal)</w:t>
      </w:r>
    </w:p>
    <w:bookmarkEnd w:id="31"/>
    <w:bookmarkStart w:id="32" w:name="X19991227f4bab6526f7a0a984b593826ba3a78a"/>
    <w:p>
      <w:pPr>
        <w:pStyle w:val="Heading2"/>
      </w:pPr>
      <w:r>
        <w:t xml:space="preserve">Conclusion: Serving the Heart of Canada Montreal</w:t>
      </w:r>
    </w:p>
    <w:p>
      <w:pPr>
        <w:pStyle w:val="FirstParagraph"/>
      </w:pPr>
      <w:r>
        <w:t xml:space="preserve">This Marketing Plan positions the Firefighter profession as an honorable, community-centered career deeply rooted in Montreal's identity. By centering our strategy on authentic representation of Canada Montreal's diverse neighborhoods and addressing specific recruitment barriers faced by local candidates, we transform how prospective Firefighters perceive their future. This isn't merely about filling positions—it's about ensuring that every time a siren sounds across the island of Montreal, it echoes with the confidence that our bravest citizens are ready to serve. The success of this Marketing Plan will directly contribute to safer streets in Canada Montreal and affirm the Firefighter as a cornerstone of community resilience for generations to come.</w:t>
      </w:r>
    </w:p>
    <w:p>
      <w:pPr>
        <w:pStyle w:val="BodyText"/>
      </w:pPr>
      <w:r>
        <w:rPr>
          <w:bCs/>
          <w:b/>
        </w:rPr>
        <w:t xml:space="preserve">Marketing Plan</w:t>
      </w:r>
      <w:r>
        <w:t xml:space="preserve"> </w:t>
      </w:r>
      <w:r>
        <w:t xml:space="preserve">execution will be monitored quarterly by the MFD Community Relations Committee, with final reports submitted to Montreal City Council. This initiative represents a proactive investment in Montreal's future—one firefighter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in Canada Montreal</dc:title>
  <dc:creator/>
  <dc:language>en</dc:language>
  <cp:keywords/>
  <dcterms:created xsi:type="dcterms:W3CDTF">2026-07-21T09:02:42Z</dcterms:created>
  <dcterms:modified xsi:type="dcterms:W3CDTF">2026-07-21T09:02:42Z</dcterms:modified>
</cp:coreProperties>
</file>

<file path=docProps/custom.xml><?xml version="1.0" encoding="utf-8"?>
<Properties xmlns="http://schemas.openxmlformats.org/officeDocument/2006/custom-properties" xmlns:vt="http://schemas.openxmlformats.org/officeDocument/2006/docPropsVTypes"/>
</file>