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98a6813927156b18d09d826121366ccd9b10a7"/>
    <w:p>
      <w:pPr>
        <w:pStyle w:val="Heading1"/>
      </w:pPr>
      <w:r>
        <w:t xml:space="preserve">Marketing Plan: Advancing Firefighter Capabilities and Awareness in DR Congo Kinshasa</w:t>
      </w:r>
    </w:p>
    <w:bookmarkStart w:id="20" w:name="executive-summary"/>
    <w:p>
      <w:pPr>
        <w:pStyle w:val="Heading2"/>
      </w:pPr>
      <w:r>
        <w:t xml:space="preserve">Executive Summary</w:t>
      </w:r>
    </w:p>
    <w:p>
      <w:pPr>
        <w:pStyle w:val="FirstParagraph"/>
      </w:pPr>
      <w:r>
        <w:t xml:space="preserve">This comprehensive Marketing Plan outlines a strategic approach to enhance fire safety, emergency response capacity, and community awareness for Firefighter services across Kinshasa, DR Congo. With rapid urbanization accelerating fire risks in informal settlements and commercial hubs, this plan addresses critical gaps through culturally resonant communication, resource mobilization, and partnerships. The objective is to position the Firefighter force as an indispensable public safety pillar within the fabric of Kinshasa life by 2026.</w:t>
      </w:r>
    </w:p>
    <w:bookmarkEnd w:id="20"/>
    <w:bookmarkStart w:id="21" w:name="X58b36246f938d1263c56306f829efaea8c6fce1"/>
    <w:p>
      <w:pPr>
        <w:pStyle w:val="Heading2"/>
      </w:pPr>
      <w:r>
        <w:t xml:space="preserve">Situation Analysis: Firefighter Challenges in DR Congo Kinshasa</w:t>
      </w:r>
    </w:p>
    <w:p>
      <w:pPr>
        <w:pStyle w:val="FirstParagraph"/>
      </w:pPr>
      <w:r>
        <w:t xml:space="preserve">Kinshasa, home to over 18 million residents, faces severe fire hazards due to dense informal settlements (like those in Matete and Kisenso), outdated electrical infrastructure, and limited emergency services. Current Firefighter operations are hampered by insufficient equipment (only 5 operational fire engines citywide), low public awareness of fire prevention, and minimal community trust in emergency response. The DR Congo context demands solutions that respect local dynamics: high population mobility, resource constraints, and historical underinvestment in urban infrastructure require a tailored strategy—not a generic Western model. Every Firefighter deployment in Kinshasa must navigate unpaved streets, overcrowded markets (e.g., Gombe or Ngaliema), and communication barriers. A 2023 UN report confirmed that fire incidents increased by 37% in Kinshasa over five years, causing over 300 annual fatalities and massive property loss. This Marketing Plan directly confronts these realities to make Firefighter services both accessible and trusted.</w:t>
      </w:r>
    </w:p>
    <w:bookmarkEnd w:id="21"/>
    <w:bookmarkStart w:id="22" w:name="target-audience"/>
    <w:p>
      <w:pPr>
        <w:pStyle w:val="Heading2"/>
      </w:pPr>
      <w:r>
        <w:t xml:space="preserve">Target Audience</w:t>
      </w:r>
    </w:p>
    <w:p>
      <w:pPr>
        <w:pStyle w:val="FirstParagraph"/>
      </w:pPr>
      <w:r>
        <w:t xml:space="preserve">This plan prioritizes three key segments within DR Congo Kinshasa:</w:t>
      </w:r>
    </w:p>
    <w:p>
      <w:pPr>
        <w:numPr>
          <w:ilvl w:val="0"/>
          <w:numId w:val="1001"/>
        </w:numPr>
        <w:pStyle w:val="Compact"/>
      </w:pPr>
      <w:r>
        <w:rPr>
          <w:bCs/>
          <w:b/>
        </w:rPr>
        <w:t xml:space="preserve">Informal Settlement Residents:</w:t>
      </w:r>
      <w:r>
        <w:t xml:space="preserve"> </w:t>
      </w:r>
      <w:r>
        <w:t xml:space="preserve">70% of Kinshasa’s population live in high-risk zones with no fire exits or water access. Firefighter awareness here must overcome mistrust and poverty-driven urgency.</w:t>
      </w:r>
    </w:p>
    <w:p>
      <w:pPr>
        <w:numPr>
          <w:ilvl w:val="0"/>
          <w:numId w:val="1001"/>
        </w:numPr>
        <w:pStyle w:val="Compact"/>
      </w:pPr>
      <w:r>
        <w:rPr>
          <w:bCs/>
          <w:b/>
        </w:rPr>
        <w:t xml:space="preserve">Market Traders &amp; Small Businesses:</w:t>
      </w:r>
      <w:r>
        <w:t xml:space="preserve"> </w:t>
      </w:r>
      <w:r>
        <w:t xml:space="preserve">Over 50,000 vendors in Kinshasa’s central markets face electrical fires. They require practical prevention tools, not just emergency response.</w:t>
      </w:r>
    </w:p>
    <w:p>
      <w:pPr>
        <w:numPr>
          <w:ilvl w:val="0"/>
          <w:numId w:val="1001"/>
        </w:numPr>
        <w:pStyle w:val="Compact"/>
      </w:pPr>
      <w:r>
        <w:rPr>
          <w:bCs/>
          <w:b/>
        </w:rPr>
        <w:t xml:space="preserve">Local Government &amp; NGOs:</w:t>
      </w:r>
      <w:r>
        <w:t xml:space="preserve"> </w:t>
      </w:r>
      <w:r>
        <w:t xml:space="preserve">Municipal authorities (e.g., Kinshasa City Council) and partners like Red Cross DR Congo need compelling data to fund Firefighter capacity building.</w:t>
      </w:r>
    </w:p>
    <w:bookmarkEnd w:id="22"/>
    <w:bookmarkStart w:id="23" w:name="marketing-objectives"/>
    <w:p>
      <w:pPr>
        <w:pStyle w:val="Heading2"/>
      </w:pPr>
      <w:r>
        <w:t xml:space="preserve">Marketing Objectives</w:t>
      </w:r>
    </w:p>
    <w:p>
      <w:pPr>
        <w:pStyle w:val="FirstParagraph"/>
      </w:pPr>
      <w:r>
        <w:t xml:space="preserve">We set three measurable, time-bound objectives for the Firefighter service in DR Congo Kinshasa by 2026:</w:t>
      </w:r>
    </w:p>
    <w:p>
      <w:pPr>
        <w:numPr>
          <w:ilvl w:val="0"/>
          <w:numId w:val="1002"/>
        </w:numPr>
        <w:pStyle w:val="Compact"/>
      </w:pPr>
      <w:r>
        <w:rPr>
          <w:bCs/>
          <w:b/>
        </w:rPr>
        <w:t xml:space="preserve">15% Reduction in Urban Fire Incidents:</w:t>
      </w:r>
      <w:r>
        <w:t xml:space="preserve"> </w:t>
      </w:r>
      <w:r>
        <w:t xml:space="preserve">Through community-led fire safety workshops (target: 50 neighborhoods covered) and targeted electrical hazard checks.</w:t>
      </w:r>
    </w:p>
    <w:p>
      <w:pPr>
        <w:numPr>
          <w:ilvl w:val="0"/>
          <w:numId w:val="1002"/>
        </w:numPr>
        <w:pStyle w:val="Compact"/>
      </w:pPr>
      <w:r>
        <w:rPr>
          <w:bCs/>
          <w:b/>
        </w:rPr>
        <w:t xml:space="preserve">85% Community Recognition:</w:t>
      </w:r>
      <w:r>
        <w:t xml:space="preserve"> </w:t>
      </w:r>
      <w:r>
        <w:t xml:space="preserve">Achieve 85% awareness of Firefighter emergency numbers (e.g., +243 996-123-456) and prevention tips via radio and mobile alerts.</w:t>
      </w:r>
    </w:p>
    <w:p>
      <w:pPr>
        <w:numPr>
          <w:ilvl w:val="0"/>
          <w:numId w:val="1002"/>
        </w:numPr>
        <w:pStyle w:val="Compact"/>
      </w:pPr>
      <w:r>
        <w:rPr>
          <w:bCs/>
          <w:b/>
        </w:rPr>
        <w:t xml:space="preserve">Doubling Firefighter Fleet Capacity:</w:t>
      </w:r>
      <w:r>
        <w:t xml:space="preserve"> </w:t>
      </w:r>
      <w:r>
        <w:t xml:space="preserve">Secure funding to deploy 10 new fire engines equipped for Kinshasa’s terrain by Q4 2025.</w:t>
      </w:r>
    </w:p>
    <w:bookmarkEnd w:id="23"/>
    <w:bookmarkStart w:id="24" w:name="X3e17ef5aa702e9454e685f87d95005fe0d9d278"/>
    <w:p>
      <w:pPr>
        <w:pStyle w:val="Heading2"/>
      </w:pPr>
      <w:r>
        <w:t xml:space="preserve">Core Strategy: Community-Centric Firefighter Engagement</w:t>
      </w:r>
    </w:p>
    <w:p>
      <w:pPr>
        <w:pStyle w:val="FirstParagraph"/>
      </w:pPr>
      <w:r>
        <w:t xml:space="preserve">This Marketing Plan rejects top-down messaging. Instead, it embeds Firefighter services within Kinshasa’s social fabric through:</w:t>
      </w:r>
    </w:p>
    <w:p>
      <w:pPr>
        <w:numPr>
          <w:ilvl w:val="0"/>
          <w:numId w:val="1003"/>
        </w:numPr>
        <w:pStyle w:val="Compact"/>
      </w:pPr>
      <w:r>
        <w:rPr>
          <w:bCs/>
          <w:b/>
        </w:rPr>
        <w:t xml:space="preserve">Localized Content:</w:t>
      </w:r>
      <w:r>
        <w:t xml:space="preserve"> </w:t>
      </w:r>
      <w:r>
        <w:t xml:space="preserve">All campaigns use Lingala and French—never English—to explain fire risks. Firefighter teams will co-create videos with community leaders showing real-life prevention (e.g., "How to safely cook in a Makala shack").</w:t>
      </w:r>
    </w:p>
    <w:p>
      <w:pPr>
        <w:numPr>
          <w:ilvl w:val="0"/>
          <w:numId w:val="1003"/>
        </w:numPr>
        <w:pStyle w:val="Compact"/>
      </w:pPr>
      <w:r>
        <w:rPr>
          <w:bCs/>
          <w:b/>
        </w:rPr>
        <w:t xml:space="preserve">Social Media &amp; Mobile First:</w:t>
      </w:r>
      <w:r>
        <w:t xml:space="preserve"> </w:t>
      </w:r>
      <w:r>
        <w:t xml:space="preserve">Leverage popular platforms like WhatsApp and Facebook (used by 65% of Kinshasa adults) for fire alerts. Partner with local influencers ("Firefighter Ambassadors") who are market vendors or youth leaders.</w:t>
      </w:r>
    </w:p>
    <w:p>
      <w:pPr>
        <w:numPr>
          <w:ilvl w:val="0"/>
          <w:numId w:val="1003"/>
        </w:numPr>
        <w:pStyle w:val="Compact"/>
      </w:pPr>
      <w:r>
        <w:rPr>
          <w:bCs/>
          <w:b/>
        </w:rPr>
        <w:t xml:space="preserve">Hyperlocal Partnerships:</w:t>
      </w:r>
      <w:r>
        <w:t xml:space="preserve"> </w:t>
      </w:r>
      <w:r>
        <w:t xml:space="preserve">Collaborate with neighborhood associations, churches, and schools to host monthly "Fire Safety Days," where Firefighter staff demonstrate extinguishers and safe storage of kerosene. This builds trust in DR Congo’s communal culture.</w:t>
      </w:r>
    </w:p>
    <w:bookmarkEnd w:id="24"/>
    <w:bookmarkStart w:id="25" w:name="tactical-implementation"/>
    <w:p>
      <w:pPr>
        <w:pStyle w:val="Heading2"/>
      </w:pPr>
      <w:r>
        <w:t xml:space="preserve">Tactical Implementation</w:t>
      </w:r>
    </w:p>
    <w:p>
      <w:pPr>
        <w:pStyle w:val="FirstParagraph"/>
      </w:pPr>
      <w:r>
        <w:t xml:space="preserve">Phase 1 (Months 1–6): Diagnostic &amp; Awareness Launch</w:t>
      </w:r>
    </w:p>
    <w:p>
      <w:pPr>
        <w:numPr>
          <w:ilvl w:val="0"/>
          <w:numId w:val="1004"/>
        </w:numPr>
        <w:pStyle w:val="Compact"/>
      </w:pPr>
      <w:r>
        <w:t xml:space="preserve">Conduct fire risk mapping of Kinshasa’s top 30 high-risk zones (e.g., N’djili airport perimeter, Matala slums).</w:t>
      </w:r>
    </w:p>
    <w:p>
      <w:pPr>
        <w:numPr>
          <w:ilvl w:val="0"/>
          <w:numId w:val="1004"/>
        </w:numPr>
        <w:pStyle w:val="Compact"/>
      </w:pPr>
      <w:r>
        <w:t xml:space="preserve">Launch "Firefighter Alert" SMS system: Send free tips (e.g., "Check wires before rainy season") via local telecoms like Vodacom.</w:t>
      </w:r>
    </w:p>
    <w:p>
      <w:pPr>
        <w:pStyle w:val="FirstParagraph"/>
      </w:pPr>
      <w:r>
        <w:t xml:space="preserve">Phase 2 (Months 7–18): Capacity Building &amp; Trust</w:t>
      </w:r>
    </w:p>
    <w:p>
      <w:pPr>
        <w:numPr>
          <w:ilvl w:val="0"/>
          <w:numId w:val="1005"/>
        </w:numPr>
        <w:pStyle w:val="Compact"/>
      </w:pPr>
      <w:r>
        <w:t xml:space="preserve">Train 200 community volunteers as Firefighter "First Responders" to assist in small fires before the official team arrives.</w:t>
      </w:r>
    </w:p>
    <w:p>
      <w:pPr>
        <w:numPr>
          <w:ilvl w:val="0"/>
          <w:numId w:val="1005"/>
        </w:numPr>
        <w:pStyle w:val="Compact"/>
      </w:pPr>
      <w:r>
        <w:t xml:space="preserve">Co-develop prevention kits with local artisans: Low-cost, portable fire blankets made from recycled fabrics sold at markets for $1.</w:t>
      </w:r>
    </w:p>
    <w:p>
      <w:pPr>
        <w:pStyle w:val="FirstParagraph"/>
      </w:pPr>
      <w:r>
        <w:t xml:space="preserve">Phase 3 (Months 19–36): Sustainability &amp; Expansion</w:t>
      </w:r>
    </w:p>
    <w:p>
      <w:pPr>
        <w:numPr>
          <w:ilvl w:val="0"/>
          <w:numId w:val="1006"/>
        </w:numPr>
        <w:pStyle w:val="Compact"/>
      </w:pPr>
      <w:r>
        <w:t xml:space="preserve">Lobby Kinshasa City Council to allocate 5% of municipal revenue to Firefighter infrastructure.</w:t>
      </w:r>
    </w:p>
    <w:p>
      <w:pPr>
        <w:numPr>
          <w:ilvl w:val="0"/>
          <w:numId w:val="1006"/>
        </w:numPr>
        <w:pStyle w:val="Compact"/>
      </w:pPr>
      <w:r>
        <w:t xml:space="preserve">Scale the SMS system to cover all 24 districts using data from initial pilots.</w:t>
      </w:r>
    </w:p>
    <w:bookmarkEnd w:id="25"/>
    <w:bookmarkStart w:id="26" w:name="measuring-success-in-dr-congo-context"/>
    <w:p>
      <w:pPr>
        <w:pStyle w:val="Heading2"/>
      </w:pPr>
      <w:r>
        <w:t xml:space="preserve">Measuring Success in DR Congo Context</w:t>
      </w:r>
    </w:p>
    <w:p>
      <w:pPr>
        <w:pStyle w:val="FirstParagraph"/>
      </w:pPr>
      <w:r>
        <w:t xml:space="preserve">Success is measured through:</w:t>
      </w:r>
    </w:p>
    <w:p>
      <w:pPr>
        <w:numPr>
          <w:ilvl w:val="0"/>
          <w:numId w:val="1007"/>
        </w:numPr>
        <w:pStyle w:val="Compact"/>
      </w:pPr>
      <w:r>
        <w:rPr>
          <w:bCs/>
          <w:b/>
        </w:rPr>
        <w:t xml:space="preserve">Quantitative:</w:t>
      </w:r>
      <w:r>
        <w:t xml:space="preserve"> </w:t>
      </w:r>
      <w:r>
        <w:t xml:space="preserve">Fire incident reports (monthly), SMS engagement rates, kits distributed.</w:t>
      </w:r>
    </w:p>
    <w:p>
      <w:pPr>
        <w:numPr>
          <w:ilvl w:val="0"/>
          <w:numId w:val="1007"/>
        </w:numPr>
        <w:pStyle w:val="Compact"/>
      </w:pPr>
      <w:r>
        <w:rPr>
          <w:bCs/>
          <w:b/>
        </w:rPr>
        <w:t xml:space="preserve">Qualitative:</w:t>
      </w:r>
      <w:r>
        <w:t xml:space="preserve"> </w:t>
      </w:r>
      <w:r>
        <w:t xml:space="preserve">Community feedback via focus groups ("Do you trust the Firefighter team?"), local media coverage of prevention events.</w:t>
      </w:r>
    </w:p>
    <w:p>
      <w:pPr>
        <w:pStyle w:val="FirstParagraph"/>
      </w:pPr>
      <w:r>
        <w:t xml:space="preserve">All metrics will be reported quarterly to Kinshasa’s Emergency Management Agency, ensuring transparency in DR Congo’s public safety landscape. The ultimate KPI: a 20% reduction in fire-related injuries within targeted neighborhoods by 2026.</w:t>
      </w:r>
    </w:p>
    <w:bookmarkEnd w:id="26"/>
    <w:bookmarkStart w:id="27" w:name="budget-resource-mobilization"/>
    <w:p>
      <w:pPr>
        <w:pStyle w:val="Heading2"/>
      </w:pPr>
      <w:r>
        <w:t xml:space="preserve">Budget &amp; Resource Mobilization</w:t>
      </w:r>
    </w:p>
    <w:p>
      <w:pPr>
        <w:pStyle w:val="FirstParagraph"/>
      </w:pPr>
      <w:r>
        <w:t xml:space="preserve">Initial investment of $150,000 (35% from DR Congo government partnerships, 45% from international NGOs like UNDP, 20% from corporate social responsibility funds). Every dollar spent on Firefighter training yields an estimated $7 in saved property and lives. The Marketing Plan allocates 60% to community engagement (training, materials) and 40% to tech infrastructure (SMS platform, data analytics).</w:t>
      </w:r>
    </w:p>
    <w:bookmarkEnd w:id="27"/>
    <w:bookmarkStart w:id="28" w:name="X37571af1a3e8029ce97b2c94caee22a711b51fb"/>
    <w:p>
      <w:pPr>
        <w:pStyle w:val="Heading2"/>
      </w:pPr>
      <w:r>
        <w:t xml:space="preserve">Conclusion: Firefighter as Kinshasa’s Lifeline</w:t>
      </w:r>
    </w:p>
    <w:p>
      <w:pPr>
        <w:pStyle w:val="FirstParagraph"/>
      </w:pPr>
      <w:r>
        <w:t xml:space="preserve">This Marketing Plan is not about advertising—it’s about saving lives in DR Congo Kinshasa. By making the Firefighter service deeply local, accessible, and community-owned, we transform it from a distant emergency resource into an essential part of Kinshasa’s daily safety ecosystem. In a city where every neighborhood has its own rhythm and challenges, this strategy ensures that Firefighter capabilities grow alongside the people they protect. The path forward demands urgency: for each fire extinguished in Kinshasa today, we prevent tragedy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Services in DR Congo Kinshasa</dc:title>
  <dc:creator/>
  <dc:language>en</dc:language>
  <cp:keywords/>
  <dcterms:created xsi:type="dcterms:W3CDTF">2025-12-13T23:45:28Z</dcterms:created>
  <dcterms:modified xsi:type="dcterms:W3CDTF">2025-12-13T23:45:28Z</dcterms:modified>
</cp:coreProperties>
</file>

<file path=docProps/custom.xml><?xml version="1.0" encoding="utf-8"?>
<Properties xmlns="http://schemas.openxmlformats.org/officeDocument/2006/custom-properties" xmlns:vt="http://schemas.openxmlformats.org/officeDocument/2006/docPropsVTypes"/>
</file>