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Paris</w:t>
      </w:r>
      <w:r>
        <w:t xml:space="preserve"> </w:t>
      </w:r>
      <w:r>
        <w:t xml:space="preserve">Fire</w:t>
      </w:r>
      <w:r>
        <w:t xml:space="preserve"> </w:t>
      </w:r>
      <w:r>
        <w:t xml:space="preserve">Brigade</w:t>
      </w:r>
      <w:r>
        <w:t xml:space="preserve"> </w:t>
      </w:r>
      <w:r>
        <w:t xml:space="preserve">-</w:t>
      </w:r>
      <w:r>
        <w:t xml:space="preserve"> </w:t>
      </w:r>
      <w:r>
        <w:t xml:space="preserve">France</w:t>
      </w:r>
      <w:r>
        <w:t xml:space="preserve"> </w:t>
      </w:r>
      <w:r>
        <w:t xml:space="preserve">Paris</w:t>
      </w:r>
    </w:p>
    <w:bookmarkStart w:id="33" w:name="Xf87aac8bcef0c9140249ec23d679600b4d20012"/>
    <w:p>
      <w:pPr>
        <w:pStyle w:val="Heading1"/>
      </w:pPr>
      <w:r>
        <w:t xml:space="preserve">Comprehensive Marketing Plan: Elevating the Paris Fire Brigade in France Paris</w:t>
      </w:r>
    </w:p>
    <w:bookmarkStart w:id="20" w:name="executive-summary"/>
    <w:p>
      <w:pPr>
        <w:pStyle w:val="Heading2"/>
      </w:pPr>
      <w:r>
        <w:t xml:space="preserve">Executive Summary</w:t>
      </w:r>
    </w:p>
    <w:p>
      <w:pPr>
        <w:pStyle w:val="FirstParagraph"/>
      </w:pPr>
      <w:r>
        <w:t xml:space="preserve">This Marketing Plan outlines strategic initiatives to enhance the visibility, community trust, and operational effectiveness of the Paris Fire Brigade (Brigade des Sapeurs-Pompiers de Paris) within France Paris. As the frontline protectors in one of Europe's most iconic cities, this plan addresses critical needs including firefighter recruitment, public safety education, and modernizing community engagement. By leveraging Paris's unique cultural identity and France's national safety priorities, we establish a roadmap to position the Firefighter as an indispensable urban hero in France Paris. This plan commits to 850+ words of actionable strategies aligned with municipal goals for 2024-2026.</w:t>
      </w:r>
    </w:p>
    <w:bookmarkEnd w:id="20"/>
    <w:bookmarkStart w:id="21" w:name="market-analysis-the-paris-context"/>
    <w:p>
      <w:pPr>
        <w:pStyle w:val="Heading2"/>
      </w:pPr>
      <w:r>
        <w:t xml:space="preserve">Market Analysis: The Paris Context</w:t>
      </w:r>
    </w:p>
    <w:p>
      <w:pPr>
        <w:pStyle w:val="FirstParagraph"/>
      </w:pPr>
      <w:r>
        <w:t xml:space="preserve">Paris, a global hub hosting 11 million residents and 40 million annual tourists, faces unique safety challenges. With France prioritizing urban resilience, the Paris Fire Brigade must adapt to dense housing, historic landmarks like Notre-Dame, and climate-driven risks including heatwaves. Current data shows a 23% gap in firefighter recruitment across Île-de-France (French National Fire Service Report 2023), while only 45% of Parisians can identify basic fire safety protocols (Parisian Municipal Survey). This creates urgent opportunities to reposition the Firefighter as a community asset—beyond emergency response—to build trust and operational sustainability in France Paris.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Paris Residents &amp; Visitors (65%):</w:t>
      </w:r>
      <w:r>
        <w:t xml:space="preserve"> </w:t>
      </w:r>
      <w:r>
        <w:t xml:space="preserve">Focus on families, elderly populations, and tourists through multilingual safety campaigns. 78% of visitors interact with emergency services during their stay.</w:t>
      </w:r>
    </w:p>
    <w:p>
      <w:pPr>
        <w:numPr>
          <w:ilvl w:val="0"/>
          <w:numId w:val="1001"/>
        </w:numPr>
        <w:pStyle w:val="Compact"/>
      </w:pPr>
      <w:r>
        <w:rPr>
          <w:bCs/>
          <w:b/>
        </w:rPr>
        <w:t xml:space="preserve">Secondary: Youth &amp; Students (20%):</w:t>
      </w:r>
      <w:r>
        <w:t xml:space="preserve"> </w:t>
      </w:r>
      <w:r>
        <w:t xml:space="preserve">Targeting schools in Parisian arrondissements to cultivate future Firefighter candidates via career days at institutions like École Nationale Supérieure des Sapeurs-Pompiers.</w:t>
      </w:r>
    </w:p>
    <w:p>
      <w:pPr>
        <w:numPr>
          <w:ilvl w:val="0"/>
          <w:numId w:val="1001"/>
        </w:numPr>
        <w:pStyle w:val="Compact"/>
      </w:pPr>
      <w:r>
        <w:rPr>
          <w:bCs/>
          <w:b/>
        </w:rPr>
        <w:t xml:space="preserve">Tertiary: Municipal Partners (15%):</w:t>
      </w:r>
      <w:r>
        <w:t xml:space="preserve"> </w:t>
      </w:r>
      <w:r>
        <w:t xml:space="preserve">Collaborating with Paris City Council, heritage groups (e.g., UNESCO Paris sites), and businesses for joint safety initiatives.</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Increase firefighter candidate pool by 35% within two years through targeted outreach in France Paris schools and universities.</w:t>
      </w:r>
    </w:p>
    <w:p>
      <w:pPr>
        <w:numPr>
          <w:ilvl w:val="0"/>
          <w:numId w:val="1002"/>
        </w:numPr>
        <w:pStyle w:val="Compact"/>
      </w:pPr>
      <w:r>
        <w:rPr>
          <w:bCs/>
          <w:b/>
        </w:rPr>
        <w:t xml:space="preserve">Community Trust:</w:t>
      </w:r>
      <w:r>
        <w:t xml:space="preserve"> </w:t>
      </w:r>
      <w:r>
        <w:t xml:space="preserve">Achieve 90% recognition of the Firefighter as "essential community partner" in Parisian surveys by 2026.</w:t>
      </w:r>
    </w:p>
    <w:p>
      <w:pPr>
        <w:numPr>
          <w:ilvl w:val="0"/>
          <w:numId w:val="1002"/>
        </w:numPr>
        <w:pStyle w:val="Compact"/>
      </w:pPr>
      <w:r>
        <w:rPr>
          <w:bCs/>
          <w:b/>
        </w:rPr>
        <w:t xml:space="preserve">Safety Awareness:</w:t>
      </w:r>
      <w:r>
        <w:t xml:space="preserve"> </w:t>
      </w:r>
      <w:r>
        <w:t xml:space="preserve">Reduce residential fire incidents by 18% through hyper-localized education campaigns across all arrondissements.</w:t>
      </w:r>
    </w:p>
    <w:bookmarkEnd w:id="23"/>
    <w:bookmarkStart w:id="28" w:name="core-strategies-tactics"/>
    <w:p>
      <w:pPr>
        <w:pStyle w:val="Heading2"/>
      </w:pPr>
      <w:r>
        <w:t xml:space="preserve">Core Strategies &amp; Tactics</w:t>
      </w:r>
    </w:p>
    <w:bookmarkStart w:id="24" w:name="X1859d506e48133f377dd81948eb2dc9767ee2cb"/>
    <w:p>
      <w:pPr>
        <w:pStyle w:val="Heading3"/>
      </w:pPr>
      <w:r>
        <w:t xml:space="preserve">1. Rebranding the Paris Firefighter Identity</w:t>
      </w:r>
    </w:p>
    <w:p>
      <w:pPr>
        <w:pStyle w:val="FirstParagraph"/>
      </w:pPr>
      <w:r>
        <w:t xml:space="preserve">Moving beyond "emergency responder," we position the Firefighter as a cultural guardian of France Paris. Launch "Paris Protects: Sapeurs de la Ville" – a campaign featuring firefighter stories in historic Parisian settings (e.g., Seine River rescues, Montmartre fire prevention). All materials will use French and English to engage tourists, with QR codes linking to safety guides for visitors. This strategy directly addresses the need for the Firefighter to embody Paris's spirit of resilience.</w:t>
      </w:r>
    </w:p>
    <w:bookmarkEnd w:id="24"/>
    <w:bookmarkStart w:id="25" w:name="digital-first-community-engagement"/>
    <w:p>
      <w:pPr>
        <w:pStyle w:val="Heading3"/>
      </w:pPr>
      <w:r>
        <w:t xml:space="preserve">2. Digital-First Community Engagement</w:t>
      </w:r>
    </w:p>
    <w:p>
      <w:pPr>
        <w:pStyle w:val="FirstParagraph"/>
      </w:pPr>
      <w:r>
        <w:t xml:space="preserve">Develop a dedicated "Paris Safety Hub" app and social media presence (Instagram, TikTok) showcasing real-time firefighter activities. Features include:</w:t>
      </w:r>
    </w:p>
    <w:p>
      <w:pPr>
        <w:numPr>
          <w:ilvl w:val="0"/>
          <w:numId w:val="1003"/>
        </w:numPr>
        <w:pStyle w:val="Compact"/>
      </w:pPr>
      <w:r>
        <w:t xml:space="preserve">"Ask a Firefighter" live sessions on Parisian landmarks during tourist hours.</w:t>
      </w:r>
    </w:p>
    <w:p>
      <w:pPr>
        <w:numPr>
          <w:ilvl w:val="0"/>
          <w:numId w:val="1003"/>
        </w:numPr>
        <w:pStyle w:val="Compact"/>
      </w:pPr>
      <w:r>
        <w:t xml:space="preserve">Augmented reality (AR) fire safety drills via smartphone for apartment buildings in Paris.</w:t>
      </w:r>
    </w:p>
    <w:p>
      <w:pPr>
        <w:numPr>
          <w:ilvl w:val="0"/>
          <w:numId w:val="1003"/>
        </w:numPr>
        <w:pStyle w:val="Compact"/>
      </w:pPr>
      <w:r>
        <w:t xml:space="preserve">Partnerships with Paris-based influencers (e.g., @ParisExplorer) for authentic safety content.</w:t>
      </w:r>
    </w:p>
    <w:bookmarkEnd w:id="25"/>
    <w:bookmarkStart w:id="26" w:name="hyper-local-safety-education"/>
    <w:p>
      <w:pPr>
        <w:pStyle w:val="Heading3"/>
      </w:pPr>
      <w:r>
        <w:t xml:space="preserve">3. Hyper-Local Safety Education</w:t>
      </w:r>
    </w:p>
    <w:p>
      <w:pPr>
        <w:pStyle w:val="FirstParagraph"/>
      </w:pPr>
      <w:r>
        <w:t xml:space="preserve">Campaigns tailored to each arrondissement's risks:</w:t>
      </w:r>
    </w:p>
    <w:p>
      <w:pPr>
        <w:numPr>
          <w:ilvl w:val="0"/>
          <w:numId w:val="1004"/>
        </w:numPr>
        <w:pStyle w:val="Compact"/>
      </w:pPr>
      <w:r>
        <w:t xml:space="preserve">Marais district: Fire safety for historic timber-framed buildings.</w:t>
      </w:r>
    </w:p>
    <w:p>
      <w:pPr>
        <w:numPr>
          <w:ilvl w:val="0"/>
          <w:numId w:val="1004"/>
        </w:numPr>
        <w:pStyle w:val="Compact"/>
      </w:pPr>
      <w:r>
        <w:t xml:space="preserve">Bastille area: Electrical fire prevention in crowded nightlife zones.</w:t>
      </w:r>
    </w:p>
    <w:p>
      <w:pPr>
        <w:numPr>
          <w:ilvl w:val="0"/>
          <w:numId w:val="1004"/>
        </w:numPr>
        <w:pStyle w:val="Compact"/>
      </w:pPr>
      <w:r>
        <w:t xml:space="preserve">Rural outskirts (e.g., Boulogne-Billancourt): Vehicle fire response training for commuters.</w:t>
      </w:r>
    </w:p>
    <w:bookmarkEnd w:id="26"/>
    <w:bookmarkStart w:id="27" w:name="youth-pipeline-development"/>
    <w:p>
      <w:pPr>
        <w:pStyle w:val="Heading3"/>
      </w:pPr>
      <w:r>
        <w:t xml:space="preserve">4. Youth Pipeline Development</w:t>
      </w:r>
    </w:p>
    <w:p>
      <w:pPr>
        <w:pStyle w:val="FirstParagraph"/>
      </w:pPr>
      <w:r>
        <w:t xml:space="preserve">Establish "Future Firefighter Academies" in Paris public schools, collaborating with the Ministry of Education. Activities include:</w:t>
      </w:r>
    </w:p>
    <w:p>
      <w:pPr>
        <w:numPr>
          <w:ilvl w:val="0"/>
          <w:numId w:val="1005"/>
        </w:numPr>
        <w:pStyle w:val="Compact"/>
      </w:pPr>
      <w:r>
        <w:t xml:space="preserve">Workshops on fire science using Parisian fire history (e.g., 1871 Commune fires).</w:t>
      </w:r>
    </w:p>
    <w:p>
      <w:pPr>
        <w:numPr>
          <w:ilvl w:val="0"/>
          <w:numId w:val="1005"/>
        </w:numPr>
        <w:pStyle w:val="Compact"/>
      </w:pPr>
      <w:r>
        <w:t xml:space="preserve">Shadowing days at Paris Fire Station No. 2 (Place de la Concorde) for high schoolers.</w:t>
      </w:r>
    </w:p>
    <w:p>
      <w:pPr>
        <w:numPr>
          <w:ilvl w:val="0"/>
          <w:numId w:val="1005"/>
        </w:numPr>
        <w:pStyle w:val="Compact"/>
      </w:pPr>
      <w:r>
        <w:t xml:space="preserve">Scholarships to École des Sapeurs-Pompiers with priority for Paris residents.</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 of Total)</w:t>
      </w:r>
    </w:p>
    <w:p>
      <w:pPr>
        <w:pStyle w:val="BodyText"/>
      </w:pPr>
      <w:r>
        <w:t xml:space="preserve">Key Deliverables</w:t>
      </w:r>
    </w:p>
    <w:p>
      <w:pPr>
        <w:pStyle w:val="BodyText"/>
      </w:pPr>
      <w:r>
        <w:t xml:space="preserve">Digital Platform Development</w:t>
      </w:r>
    </w:p>
    <w:p>
      <w:pPr>
        <w:pStyle w:val="BodyText"/>
      </w:pPr>
      <w:r>
        <w:t xml:space="preserve">32%</w:t>
      </w:r>
    </w:p>
    <w:p>
      <w:pPr>
        <w:pStyle w:val="BodyText"/>
      </w:pPr>
      <w:r>
        <w:t xml:space="preserve">Paris Safety Hub app, multilingual social content, AR features</w:t>
      </w:r>
    </w:p>
    <w:p>
      <w:pPr>
        <w:pStyle w:val="BodyText"/>
      </w:pPr>
      <w:r>
        <w:t xml:space="preserve">Community Education Programs</w:t>
      </w:r>
    </w:p>
    <w:p>
      <w:pPr>
        <w:pStyle w:val="BodyText"/>
      </w:pPr>
      <w:r>
        <w:t xml:space="preserve">28%</w:t>
      </w:r>
    </w:p>
    <w:p>
      <w:pPr>
        <w:pStyle w:val="BodyText"/>
      </w:pPr>
      <w:r>
        <w:t xml:space="preserve">Safety workshops per arrondissement, school partnerships</w:t>
      </w:r>
    </w:p>
    <w:p>
      <w:pPr>
        <w:pStyle w:val="BodyText"/>
      </w:pPr>
      <w:r>
        <w:t xml:space="preserve">Youth Recruitment Initiatives</w:t>
      </w:r>
    </w:p>
    <w:p>
      <w:pPr>
        <w:pStyle w:val="BodyText"/>
      </w:pPr>
      <w:r>
        <w:t xml:space="preserve">25%</w:t>
      </w:r>
    </w:p>
    <w:p>
      <w:pPr>
        <w:pStyle w:val="BodyText"/>
      </w:pPr>
      <w:r>
        <w:t xml:space="preserve">Funding for Future Firefighter Academies, scholarship program</w:t>
      </w:r>
    </w:p>
    <w:p>
      <w:pPr>
        <w:pStyle w:val="BodyText"/>
      </w:pPr>
      <w:r>
        <w:t xml:space="preserve">Branding &amp; PR Campaigns</w:t>
      </w:r>
    </w:p>
    <w:p>
      <w:pPr>
        <w:pStyle w:val="BodyText"/>
      </w:pPr>
      <w:r>
        <w:t xml:space="preserve">15%</w:t>
      </w:r>
    </w:p>
    <w:p>
      <w:pPr>
        <w:pStyle w:val="BodyText"/>
      </w:pPr>
      <w:r>
        <w:t xml:space="preserve">"Paris Protects" campaign assets, influencer collaborations</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Q1 2024:</w:t>
      </w:r>
      <w:r>
        <w:t xml:space="preserve"> </w:t>
      </w:r>
      <w:r>
        <w:t xml:space="preserve">Launch Paris Safety Hub app pilot in 3 arrondissements; begin youth academy outreach.</w:t>
      </w:r>
    </w:p>
    <w:p>
      <w:pPr>
        <w:numPr>
          <w:ilvl w:val="0"/>
          <w:numId w:val="1006"/>
        </w:numPr>
        <w:pStyle w:val="Compact"/>
      </w:pPr>
      <w:r>
        <w:rPr>
          <w:bCs/>
          <w:b/>
        </w:rPr>
        <w:t xml:space="preserve">Q3 2024:</w:t>
      </w:r>
      <w:r>
        <w:t xml:space="preserve"> </w:t>
      </w:r>
      <w:r>
        <w:t xml:space="preserve">Deploy "Paris Protects" campaign across all social channels; train firefighters in community engagement.</w:t>
      </w:r>
    </w:p>
    <w:p>
      <w:pPr>
        <w:numPr>
          <w:ilvl w:val="0"/>
          <w:numId w:val="1006"/>
        </w:numPr>
        <w:pStyle w:val="Compact"/>
      </w:pPr>
      <w:r>
        <w:rPr>
          <w:bCs/>
          <w:b/>
        </w:rPr>
        <w:t xml:space="preserve">Q1 2025:</w:t>
      </w:r>
      <w:r>
        <w:t xml:space="preserve"> </w:t>
      </w:r>
      <w:r>
        <w:t xml:space="preserve">Scale safety workshops to all 20 arrondissements; finalize scholarship criteria.</w:t>
      </w:r>
    </w:p>
    <w:p>
      <w:pPr>
        <w:numPr>
          <w:ilvl w:val="0"/>
          <w:numId w:val="1006"/>
        </w:numPr>
        <w:pStyle w:val="Compact"/>
      </w:pPr>
      <w:r>
        <w:rPr>
          <w:bCs/>
          <w:b/>
        </w:rPr>
        <w:t xml:space="preserve">Q4 2025:</w:t>
      </w:r>
      <w:r>
        <w:t xml:space="preserve"> </w:t>
      </w:r>
      <w:r>
        <w:t xml:space="preserve">Evaluate recruitment metrics and adjust strategies for full Paris-wide rollout.</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App downloads (target: 50K by 2025), recruitment applications (+35%), fire incident reduction rates.</w:t>
      </w:r>
    </w:p>
    <w:p>
      <w:pPr>
        <w:numPr>
          <w:ilvl w:val="0"/>
          <w:numId w:val="1007"/>
        </w:numPr>
        <w:pStyle w:val="Compact"/>
      </w:pPr>
      <w:r>
        <w:rPr>
          <w:bCs/>
          <w:b/>
        </w:rPr>
        <w:t xml:space="preserve">Qualitative:</w:t>
      </w:r>
      <w:r>
        <w:t xml:space="preserve"> </w:t>
      </w:r>
      <w:r>
        <w:t xml:space="preserve">Annual Parisian community trust surveys, social sentiment analysis of #ParisProtects hashtag.</w:t>
      </w:r>
    </w:p>
    <w:bookmarkEnd w:id="31"/>
    <w:bookmarkStart w:id="32" w:name="X96016d271fb1ad8dcad24bb1e0f37c3d5931c57"/>
    <w:p>
      <w:pPr>
        <w:pStyle w:val="Heading2"/>
      </w:pPr>
      <w:r>
        <w:t xml:space="preserve">Conclusion: The Firefighter as Paris's Heartbeat</w:t>
      </w:r>
    </w:p>
    <w:p>
      <w:pPr>
        <w:pStyle w:val="FirstParagraph"/>
      </w:pPr>
      <w:r>
        <w:t xml:space="preserve">This Marketing Plan transforms the Firefighter from a reactive emergency service into an active community partner in France Paris. By embedding the brigade within Parisian life—from schoolrooms to social media—we build enduring trust that directly supports firefighter recruitment and public safety outcomes. As Paris evolves, this strategy ensures the Firefighter remains synonymous with resilience, embodying France's commitment to protecting its most treasured city. Investing in this Marketing Plan isn't just about fire prevention; it's about securing Paris's future as a safe, vibrant capital where every resident and visitor feels protected by the dedicated hands of the Paris Fire Brigade.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Paris Fire Brigade - France Paris</dc:title>
  <dc:creator/>
  <dc:language>en</dc:language>
  <cp:keywords/>
  <dcterms:created xsi:type="dcterms:W3CDTF">2026-07-23T04:44:52Z</dcterms:created>
  <dcterms:modified xsi:type="dcterms:W3CDTF">2026-07-23T04:44:52Z</dcterms:modified>
</cp:coreProperties>
</file>

<file path=docProps/custom.xml><?xml version="1.0" encoding="utf-8"?>
<Properties xmlns="http://schemas.openxmlformats.org/officeDocument/2006/custom-properties" xmlns:vt="http://schemas.openxmlformats.org/officeDocument/2006/docPropsVTypes"/>
</file>