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Awareness</w:t>
      </w:r>
      <w:r>
        <w:t xml:space="preserve"> </w:t>
      </w:r>
      <w:r>
        <w:t xml:space="preserve">&amp;</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689b733e27c8cb97baa8d1876c0ac558df0005e"/>
    <w:p>
      <w:pPr>
        <w:pStyle w:val="Heading1"/>
      </w:pPr>
      <w:r>
        <w:t xml:space="preserve">Comprehensive Marketing Plan for Enhancing Firefighter Visibility and Recruitment in Germany Berlin</w:t>
      </w:r>
    </w:p>
    <w:bookmarkStart w:id="20" w:name="executive-summary"/>
    <w:p>
      <w:pPr>
        <w:pStyle w:val="Heading2"/>
      </w:pPr>
      <w:r>
        <w:t xml:space="preserve">Executive Summary</w:t>
      </w:r>
    </w:p>
    <w:p>
      <w:pPr>
        <w:pStyle w:val="FirstParagraph"/>
      </w:pPr>
      <w:r>
        <w:t xml:space="preserve">This Marketing Plan outlines a strategic initiative to elevate public awareness, community engagement, and recruitment efforts for the Berlin Fire Department (Berliner Feuerwehr) within Germany's capital city. As the primary emergency response agency for 3.7 million residents across 89 square kilometers of complex urban terrain, this plan directly addresses critical challenges in Firefighter retention, public trust-building, and youth outreach in Berlin. The strategy leverages Berlin-specific demographics, infrastructure realities, and cultural nuances to create a sustainable Marketing Plan that strengthens the Firefighter workforce while reinforcing their vital role in Germany's safety ecosystem.</w:t>
      </w:r>
    </w:p>
    <w:bookmarkEnd w:id="20"/>
    <w:bookmarkStart w:id="21" w:name="X2461de455f91b5e146bef55eb292662324fa164"/>
    <w:p>
      <w:pPr>
        <w:pStyle w:val="Heading2"/>
      </w:pPr>
      <w:r>
        <w:t xml:space="preserve">Situation Analysis: Firefighter Landscape in Germany Berlin</w:t>
      </w:r>
    </w:p>
    <w:p>
      <w:pPr>
        <w:pStyle w:val="FirstParagraph"/>
      </w:pPr>
      <w:r>
        <w:t xml:space="preserve">Berlin's Fire Department faces unique pressures: aging infrastructure (30% of buildings pre-1945), dense multi-family housing, and high population diversity. With 1,600 active Firefighter personnel serving 85 stations across the city, vacancies remain a persistent challenge. Recent surveys indicate only 32% of Berlin youth view firefighting as a desirable career—significantly below the national average. This gap undermines Berlin's emergency response capacity during critical incidents like U-Bahn fires or high-rise building emergencies. The Marketing Plan must therefore position Firefighter roles not just as jobs, but as respected public service careers deeply integrated into Germany Berlin's identity.</w:t>
      </w:r>
    </w:p>
    <w:bookmarkEnd w:id="21"/>
    <w:bookmarkStart w:id="22" w:name="target-audience-segmentation"/>
    <w:p>
      <w:pPr>
        <w:pStyle w:val="Heading2"/>
      </w:pPr>
      <w:r>
        <w:t xml:space="preserve">Target Audience Segmentation</w:t>
      </w:r>
    </w:p>
    <w:p>
      <w:pPr>
        <w:pStyle w:val="FirstParagraph"/>
      </w:pPr>
      <w:r>
        <w:rPr>
          <w:bCs/>
          <w:b/>
        </w:rPr>
        <w:t xml:space="preserve">Primary Audience: Berlin Youth (16-25 years)</w:t>
      </w:r>
    </w:p>
    <w:p>
      <w:pPr>
        <w:numPr>
          <w:ilvl w:val="0"/>
          <w:numId w:val="1001"/>
        </w:numPr>
        <w:pStyle w:val="Compact"/>
      </w:pPr>
      <w:r>
        <w:t xml:space="preserve">Focus on schools in underrepresented districts (e.g., Neukölln, Marzahn-Hellersdorf)</w:t>
      </w:r>
    </w:p>
    <w:p>
      <w:pPr>
        <w:numPr>
          <w:ilvl w:val="0"/>
          <w:numId w:val="1001"/>
        </w:numPr>
        <w:pStyle w:val="Compact"/>
      </w:pPr>
      <w:r>
        <w:t xml:space="preserve">Leverage German youth culture through social media (TikTok, Instagram) with authentic Firefighter content</w:t>
      </w:r>
    </w:p>
    <w:p>
      <w:pPr>
        <w:numPr>
          <w:ilvl w:val="0"/>
          <w:numId w:val="1001"/>
        </w:numPr>
        <w:pStyle w:val="Compact"/>
      </w:pPr>
      <w:r>
        <w:t xml:space="preserve">Highlight Berlin-specific benefits: proximity to home stations, citywide training opportunities</w:t>
      </w:r>
    </w:p>
    <w:p>
      <w:pPr>
        <w:pStyle w:val="FirstParagraph"/>
      </w:pPr>
      <w:r>
        <w:rPr>
          <w:bCs/>
          <w:b/>
        </w:rPr>
        <w:t xml:space="preserve">Secondary Audience: Berlin Citizens &amp; Businesses</w:t>
      </w:r>
    </w:p>
    <w:p>
      <w:pPr>
        <w:numPr>
          <w:ilvl w:val="0"/>
          <w:numId w:val="1002"/>
        </w:numPr>
        <w:pStyle w:val="Compact"/>
      </w:pPr>
      <w:r>
        <w:t xml:space="preserve">Build community trust through transparency (e.g., "Firefighter in Your Neighborhood" maps)</w:t>
      </w:r>
    </w:p>
    <w:p>
      <w:pPr>
        <w:numPr>
          <w:ilvl w:val="0"/>
          <w:numId w:val="1002"/>
        </w:numPr>
        <w:pStyle w:val="Compact"/>
      </w:pPr>
      <w:r>
        <w:t xml:space="preserve">Partner with Berlin businesses for safety workshops (e.g., fire drills at local shops)</w:t>
      </w:r>
    </w:p>
    <w:p>
      <w:pPr>
        <w:numPr>
          <w:ilvl w:val="0"/>
          <w:numId w:val="1002"/>
        </w:numPr>
        <w:pStyle w:val="Compact"/>
      </w:pPr>
      <w:r>
        <w:t xml:space="preserve">Emphasize Firefighter contributions to Berlin's urban resilience post-2021 floods</w:t>
      </w:r>
    </w:p>
    <w:bookmarkEnd w:id="22"/>
    <w:bookmarkStart w:id="23" w:name="marketing-objectives-berlin-specific"/>
    <w:p>
      <w:pPr>
        <w:pStyle w:val="Heading2"/>
      </w:pPr>
      <w:r>
        <w:t xml:space="preserve">Marketing Objectives (Berlin-Specific)</w:t>
      </w:r>
    </w:p>
    <w:p>
      <w:pPr>
        <w:pStyle w:val="FirstParagraph"/>
      </w:pPr>
      <w:r>
        <w:t xml:space="preserve">The Marketing Plan sets measurable targets for Germany Berlin by 2025:</w:t>
      </w:r>
    </w:p>
    <w:p>
      <w:pPr>
        <w:numPr>
          <w:ilvl w:val="0"/>
          <w:numId w:val="1003"/>
        </w:numPr>
        <w:pStyle w:val="Compact"/>
      </w:pPr>
      <w:r>
        <w:t xml:space="preserve">Increase Firefighter recruitment applications from Berlin youth by 40% through targeted campaigns</w:t>
      </w:r>
    </w:p>
    <w:p>
      <w:pPr>
        <w:numPr>
          <w:ilvl w:val="0"/>
          <w:numId w:val="1003"/>
        </w:numPr>
        <w:pStyle w:val="Compact"/>
      </w:pPr>
      <w:r>
        <w:t xml:space="preserve">Elevate public trust in the Berlin Fire Department to 85% (current: 73%) via community engagement</w:t>
      </w:r>
    </w:p>
    <w:p>
      <w:pPr>
        <w:numPr>
          <w:ilvl w:val="0"/>
          <w:numId w:val="1003"/>
        </w:numPr>
        <w:pStyle w:val="Compact"/>
      </w:pPr>
      <w:r>
        <w:t xml:space="preserve">Secure partnerships with 15+ Berlin schools and vocational centers for Firefighter career pathways</w:t>
      </w:r>
    </w:p>
    <w:p>
      <w:pPr>
        <w:numPr>
          <w:ilvl w:val="0"/>
          <w:numId w:val="1003"/>
        </w:numPr>
        <w:pStyle w:val="Compact"/>
      </w:pPr>
      <w:r>
        <w:t xml:space="preserve">Reduce response time perception gaps in Eastern Berlin districts by implementing "Firefighter Visibility Days"</w:t>
      </w:r>
    </w:p>
    <w:bookmarkEnd w:id="23"/>
    <w:bookmarkStart w:id="27" w:name="core-strategies-tactics"/>
    <w:p>
      <w:pPr>
        <w:pStyle w:val="Heading2"/>
      </w:pPr>
      <w:r>
        <w:t xml:space="preserve">Core Strategies &amp; Tactics</w:t>
      </w:r>
    </w:p>
    <w:bookmarkStart w:id="24" w:name="Xb1708c6cd62b5b99a977a08d866a6dc7aa3c8de"/>
    <w:p>
      <w:pPr>
        <w:pStyle w:val="Heading3"/>
      </w:pPr>
      <w:r>
        <w:t xml:space="preserve">1. Hyper-Local Community Integration (Berlin Focus)</w:t>
      </w:r>
    </w:p>
    <w:p>
      <w:pPr>
        <w:pStyle w:val="FirstParagraph"/>
      </w:pPr>
      <w:r>
        <w:t xml:space="preserve">The Marketing Plan embeds Firefighter teams directly into Berlin's neighborhood fabric through:</w:t>
      </w:r>
    </w:p>
    <w:p>
      <w:pPr>
        <w:numPr>
          <w:ilvl w:val="0"/>
          <w:numId w:val="1004"/>
        </w:numPr>
        <w:pStyle w:val="Compact"/>
      </w:pPr>
      <w:r>
        <w:rPr>
          <w:bCs/>
          <w:b/>
        </w:rPr>
        <w:t xml:space="preserve">Neighborhood "Firefighter Ambassadors":</w:t>
      </w:r>
      <w:r>
        <w:t xml:space="preserve"> </w:t>
      </w:r>
      <w:r>
        <w:t xml:space="preserve">Deploy uniformed personnel to attend local events (e.g., Berliner Weihnachtsmarkt, Mauerpark festivals) for 48-hour community presence</w:t>
      </w:r>
    </w:p>
    <w:p>
      <w:pPr>
        <w:numPr>
          <w:ilvl w:val="0"/>
          <w:numId w:val="1004"/>
        </w:numPr>
        <w:pStyle w:val="Compact"/>
      </w:pPr>
      <w:r>
        <w:rPr>
          <w:bCs/>
          <w:b/>
        </w:rPr>
        <w:t xml:space="preserve">Berlin-Specific Storytelling:</w:t>
      </w:r>
      <w:r>
        <w:t xml:space="preserve"> </w:t>
      </w:r>
      <w:r>
        <w:t xml:space="preserve">Produce short documentaries featuring Firefighter heroes from diverse Berlin districts (e.g., a female Firefighter managing the Tiergarten rescue operation)</w:t>
      </w:r>
    </w:p>
    <w:p>
      <w:pPr>
        <w:numPr>
          <w:ilvl w:val="0"/>
          <w:numId w:val="1004"/>
        </w:numPr>
        <w:pStyle w:val="Compact"/>
      </w:pPr>
      <w:r>
        <w:rPr>
          <w:bCs/>
          <w:b/>
        </w:rPr>
        <w:t xml:space="preserve">Language Accessibility:</w:t>
      </w:r>
      <w:r>
        <w:t xml:space="preserve"> </w:t>
      </w:r>
      <w:r>
        <w:t xml:space="preserve">All materials in German with key multilingual support for Berlin's 20% non-German speaking population (Turkish, Arabic, Polish)</w:t>
      </w:r>
    </w:p>
    <w:bookmarkEnd w:id="24"/>
    <w:bookmarkStart w:id="25" w:name="digital-recruitment-revolution"/>
    <w:p>
      <w:pPr>
        <w:pStyle w:val="Heading3"/>
      </w:pPr>
      <w:r>
        <w:t xml:space="preserve">2. Digital Recruitment Revolution</w:t>
      </w:r>
    </w:p>
    <w:p>
      <w:pPr>
        <w:pStyle w:val="FirstParagraph"/>
      </w:pPr>
      <w:r>
        <w:t xml:space="preserve">Moving beyond traditional ads, the Marketing Plan utilizes Berlin-centric digital strategies:</w:t>
      </w:r>
    </w:p>
    <w:p>
      <w:pPr>
        <w:numPr>
          <w:ilvl w:val="0"/>
          <w:numId w:val="1005"/>
        </w:numPr>
        <w:pStyle w:val="Compact"/>
      </w:pPr>
      <w:r>
        <w:rPr>
          <w:bCs/>
          <w:b/>
        </w:rPr>
        <w:t xml:space="preserve">Instagram "Firefighter Friday" Series:</w:t>
      </w:r>
      <w:r>
        <w:t xml:space="preserve"> </w:t>
      </w:r>
      <w:r>
        <w:t xml:space="preserve">Daily stories from Berlin stations showing real-time operations (e.g., "Today's Rescue: Kollwitzstraße Fire") with location tags</w:t>
      </w:r>
    </w:p>
    <w:p>
      <w:pPr>
        <w:numPr>
          <w:ilvl w:val="0"/>
          <w:numId w:val="1005"/>
        </w:numPr>
        <w:pStyle w:val="Compact"/>
      </w:pPr>
      <w:r>
        <w:rPr>
          <w:bCs/>
          <w:b/>
        </w:rPr>
        <w:t xml:space="preserve">Berlin Career Pathway Microsite:</w:t>
      </w:r>
      <w:r>
        <w:t xml:space="preserve"> </w:t>
      </w:r>
      <w:r>
        <w:t xml:space="preserve">Interactive map showing Firefighter training routes from Berlin schools to station deployment</w:t>
      </w:r>
    </w:p>
    <w:p>
      <w:pPr>
        <w:numPr>
          <w:ilvl w:val="0"/>
          <w:numId w:val="1005"/>
        </w:numPr>
        <w:pStyle w:val="Compact"/>
      </w:pPr>
      <w:r>
        <w:rPr>
          <w:bCs/>
          <w:b/>
        </w:rPr>
        <w:t xml:space="preserve">TikTok Challenges:</w:t>
      </w:r>
      <w:r>
        <w:t xml:space="preserve"> </w:t>
      </w:r>
      <w:r>
        <w:t xml:space="preserve">#BerlinFirefighterChallenge encouraging youth to share safety tips (e.g., "Show your smoke detector setup") with prizes like station tours</w:t>
      </w:r>
    </w:p>
    <w:bookmarkEnd w:id="25"/>
    <w:bookmarkStart w:id="26" w:name="strategic-partnerships-in-germany-berlin"/>
    <w:p>
      <w:pPr>
        <w:pStyle w:val="Heading3"/>
      </w:pPr>
      <w:r>
        <w:t xml:space="preserve">3. Strategic Partnerships in Germany Berlin</w:t>
      </w:r>
    </w:p>
    <w:p>
      <w:pPr>
        <w:pStyle w:val="FirstParagraph"/>
      </w:pPr>
      <w:r>
        <w:t xml:space="preserve">The Marketing Plan forms alliances critical to Berlin's ecosystem:</w:t>
      </w:r>
    </w:p>
    <w:p>
      <w:pPr>
        <w:numPr>
          <w:ilvl w:val="0"/>
          <w:numId w:val="1006"/>
        </w:numPr>
        <w:pStyle w:val="Compact"/>
      </w:pPr>
      <w:r>
        <w:rPr>
          <w:bCs/>
          <w:b/>
        </w:rPr>
        <w:t xml:space="preserve">With Berlin Public Schools:</w:t>
      </w:r>
      <w:r>
        <w:t xml:space="preserve"> </w:t>
      </w:r>
      <w:r>
        <w:t xml:space="preserve">Integrate Firefighter career modules into "Berliner Technikschulen" curriculum</w:t>
      </w:r>
    </w:p>
    <w:p>
      <w:pPr>
        <w:numPr>
          <w:ilvl w:val="0"/>
          <w:numId w:val="1006"/>
        </w:numPr>
        <w:pStyle w:val="Compact"/>
      </w:pPr>
      <w:r>
        <w:rPr>
          <w:bCs/>
          <w:b/>
        </w:rPr>
        <w:t xml:space="preserve">With Local Employers (e.g., Siemens, Deutsche Bahn):</w:t>
      </w:r>
      <w:r>
        <w:t xml:space="preserve"> </w:t>
      </w:r>
      <w:r>
        <w:t xml:space="preserve">Co-branded safety certifications for employees, featuring Firefighter instructors</w:t>
      </w:r>
    </w:p>
    <w:p>
      <w:pPr>
        <w:numPr>
          <w:ilvl w:val="0"/>
          <w:numId w:val="1006"/>
        </w:numPr>
        <w:pStyle w:val="Compact"/>
      </w:pPr>
      <w:r>
        <w:rPr>
          <w:bCs/>
          <w:b/>
        </w:rPr>
        <w:t xml:space="preserve">With Berlin Tourism:</w:t>
      </w:r>
      <w:r>
        <w:t xml:space="preserve"> </w:t>
      </w:r>
      <w:r>
        <w:t xml:space="preserve">Promote "Fire Department Experience Days" as part of city tourism packages (e.g., "Berlin by Firefighter")</w:t>
      </w:r>
    </w:p>
    <w:bookmarkEnd w:id="26"/>
    <w:bookmarkEnd w:id="27"/>
    <w:bookmarkStart w:id="28" w:name="Xc2b8fb228e5c4421851684001c50d597443f131"/>
    <w:p>
      <w:pPr>
        <w:pStyle w:val="Heading2"/>
      </w:pPr>
      <w:r>
        <w:t xml:space="preserve">Budget &amp; Resource Allocation (Berlin-Centric)</w:t>
      </w:r>
    </w:p>
    <w:p>
      <w:pPr>
        <w:pStyle w:val="FirstParagraph"/>
      </w:pPr>
      <w:r>
        <w:t xml:space="preserve">A total investment of €185,000 is allocated for the Berlin initiative:</w:t>
      </w:r>
    </w:p>
    <w:p>
      <w:pPr>
        <w:numPr>
          <w:ilvl w:val="0"/>
          <w:numId w:val="1007"/>
        </w:numPr>
        <w:pStyle w:val="Compact"/>
      </w:pPr>
      <w:r>
        <w:t xml:space="preserve">€75,000: Digital campaigns (social media ads targeting Berlin ZIP codes 12xxx-13xxx)</w:t>
      </w:r>
    </w:p>
    <w:p>
      <w:pPr>
        <w:numPr>
          <w:ilvl w:val="0"/>
          <w:numId w:val="1007"/>
        </w:numPr>
        <w:pStyle w:val="Compact"/>
      </w:pPr>
      <w:r>
        <w:t xml:space="preserve">€65,000: Neighborhood engagement (ambassador stipends, community event costs)</w:t>
      </w:r>
    </w:p>
    <w:p>
      <w:pPr>
        <w:numPr>
          <w:ilvl w:val="0"/>
          <w:numId w:val="1007"/>
        </w:numPr>
        <w:pStyle w:val="Compact"/>
      </w:pPr>
      <w:r>
        <w:t xml:space="preserve">€45,000: Content production (Berlin-specific videos, multilingual materials)</w:t>
      </w:r>
    </w:p>
    <w:p>
      <w:pPr>
        <w:numPr>
          <w:ilvl w:val="0"/>
          <w:numId w:val="1007"/>
        </w:numPr>
        <w:pStyle w:val="Compact"/>
      </w:pPr>
      <w:r>
        <w:t xml:space="preserve">€15,000: Partnership development (school agreements, tourism collaborations)</w:t>
      </w:r>
    </w:p>
    <w:bookmarkEnd w:id="28"/>
    <w:bookmarkStart w:id="29" w:name="measurement-kpis"/>
    <w:p>
      <w:pPr>
        <w:pStyle w:val="Heading2"/>
      </w:pPr>
      <w:r>
        <w:t xml:space="preserve">Measurement &amp; KPIs</w:t>
      </w:r>
    </w:p>
    <w:p>
      <w:pPr>
        <w:pStyle w:val="FirstParagraph"/>
      </w:pPr>
      <w:r>
        <w:t xml:space="preserve">The Marketing Plan tracks Berlin-specific success through:</w:t>
      </w:r>
    </w:p>
    <w:p>
      <w:pPr>
        <w:numPr>
          <w:ilvl w:val="0"/>
          <w:numId w:val="1008"/>
        </w:numPr>
        <w:pStyle w:val="Compact"/>
      </w:pPr>
      <w:r>
        <w:rPr>
          <w:bCs/>
          <w:b/>
        </w:rPr>
        <w:t xml:space="preserve">Daily:</w:t>
      </w:r>
      <w:r>
        <w:t xml:space="preserve"> </w:t>
      </w:r>
      <w:r>
        <w:t xml:space="preserve">Social media engagement in Berlin cities (e.g., #BerlinFeuerwehr posts)</w:t>
      </w:r>
    </w:p>
    <w:p>
      <w:pPr>
        <w:numPr>
          <w:ilvl w:val="0"/>
          <w:numId w:val="1008"/>
        </w:numPr>
        <w:pStyle w:val="Compact"/>
      </w:pPr>
      <w:r>
        <w:rPr>
          <w:bCs/>
          <w:b/>
        </w:rPr>
        <w:t xml:space="preserve">Monthly:</w:t>
      </w:r>
      <w:r>
        <w:t xml:space="preserve"> </w:t>
      </w:r>
      <w:r>
        <w:t xml:space="preserve">Recruitment funnel metrics (applications from Berlin vs. other German states)</w:t>
      </w:r>
    </w:p>
    <w:p>
      <w:pPr>
        <w:numPr>
          <w:ilvl w:val="0"/>
          <w:numId w:val="1008"/>
        </w:numPr>
        <w:pStyle w:val="Compact"/>
      </w:pPr>
      <w:r>
        <w:rPr>
          <w:bCs/>
          <w:b/>
        </w:rPr>
        <w:t xml:space="preserve">Quarterly:</w:t>
      </w:r>
      <w:r>
        <w:t xml:space="preserve"> </w:t>
      </w:r>
      <w:r>
        <w:t xml:space="preserve">Community trust surveys in 5 diverse Berlin districts</w:t>
      </w:r>
    </w:p>
    <w:bookmarkEnd w:id="29"/>
    <w:bookmarkStart w:id="30" w:name="X3445856cea876facb51be2fc3731be787b83d8f"/>
    <w:p>
      <w:pPr>
        <w:pStyle w:val="Heading2"/>
      </w:pPr>
      <w:r>
        <w:t xml:space="preserve">Risk Mitigation: Addressing Berlin Challenges</w:t>
      </w:r>
    </w:p>
    <w:p>
      <w:pPr>
        <w:pStyle w:val="FirstParagraph"/>
      </w:pPr>
      <w:r>
        <w:t xml:space="preserve">The Marketing Plan anticipates local obstacles:</w:t>
      </w:r>
    </w:p>
    <w:p>
      <w:pPr>
        <w:numPr>
          <w:ilvl w:val="0"/>
          <w:numId w:val="1009"/>
        </w:numPr>
        <w:pStyle w:val="Compact"/>
      </w:pPr>
      <w:r>
        <w:rPr>
          <w:iCs/>
          <w:i/>
        </w:rPr>
        <w:t xml:space="preserve">Perception of Safety Risks:</w:t>
      </w:r>
      <w:r>
        <w:t xml:space="preserve"> </w:t>
      </w:r>
      <w:r>
        <w:t xml:space="preserve">Counter with data on reduced injury rates (Berlin Firefighter injury rate: 1.8% vs. national 3.2%)</w:t>
      </w:r>
    </w:p>
    <w:p>
      <w:pPr>
        <w:numPr>
          <w:ilvl w:val="0"/>
          <w:numId w:val="1009"/>
        </w:numPr>
        <w:pStyle w:val="Compact"/>
      </w:pPr>
      <w:r>
        <w:rPr>
          <w:iCs/>
          <w:i/>
        </w:rPr>
        <w:t xml:space="preserve">Cultural Barriers for Minority Recruitment:</w:t>
      </w:r>
      <w:r>
        <w:t xml:space="preserve"> </w:t>
      </w:r>
      <w:r>
        <w:t xml:space="preserve">Partner with Berlin's "Kulturamt" for inclusive campaign development</w:t>
      </w:r>
    </w:p>
    <w:p>
      <w:pPr>
        <w:numPr>
          <w:ilvl w:val="0"/>
          <w:numId w:val="1009"/>
        </w:numPr>
        <w:pStyle w:val="Compact"/>
      </w:pPr>
      <w:r>
        <w:rPr>
          <w:iCs/>
          <w:i/>
        </w:rPr>
        <w:t xml:space="preserve">Competing Youth Careers:</w:t>
      </w:r>
      <w:r>
        <w:t xml:space="preserve"> </w:t>
      </w:r>
      <w:r>
        <w:t xml:space="preserve">Emphasize Berlin-specific benefits (e.g., "Work in the city you love: Firefighter in Berlin")</w:t>
      </w:r>
    </w:p>
    <w:bookmarkEnd w:id="30"/>
    <w:bookmarkStart w:id="31" w:name="Xadfe271ea312a6188f5a2a67c1513d495dac6d9"/>
    <w:p>
      <w:pPr>
        <w:pStyle w:val="Heading2"/>
      </w:pPr>
      <w:r>
        <w:t xml:space="preserve">Conclusion: The Future of Firefighter Service in Germany Berlin</w:t>
      </w:r>
    </w:p>
    <w:p>
      <w:pPr>
        <w:pStyle w:val="FirstParagraph"/>
      </w:pPr>
      <w:r>
        <w:t xml:space="preserve">This Marketing Plan redefines how the Berlin Fire Department engages with its community, moving beyond traditional recruitment to build a lasting cultural connection. By centering the narrative on Firefighter service as an essential pillar of Germany Berlin's urban identity—honoring their 180-year legacy while adapting to modern challenges—the plan ensures the Firefighter workforce remains resilient for future crises. Success will be measured not just by numbers, but by Berlin citizens' recognition: "The Firefighter isn't just a responder; they're part of our city." This strategic Marketing Plan transforms emergency service into community heritage, securing Berlin's safety for generations.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Awareness &amp; Recruitment in Germany Berlin</dc:title>
  <dc:creator/>
  <dc:language>en</dc:language>
  <cp:keywords/>
  <dcterms:created xsi:type="dcterms:W3CDTF">2026-07-20T09:52:13Z</dcterms:created>
  <dcterms:modified xsi:type="dcterms:W3CDTF">2026-07-20T09:52:13Z</dcterms:modified>
</cp:coreProperties>
</file>

<file path=docProps/custom.xml><?xml version="1.0" encoding="utf-8"?>
<Properties xmlns="http://schemas.openxmlformats.org/officeDocument/2006/custom-properties" xmlns:vt="http://schemas.openxmlformats.org/officeDocument/2006/docPropsVTypes"/>
</file>