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Enhancing</w:t>
      </w:r>
      <w:r>
        <w:t xml:space="preserve"> </w:t>
      </w:r>
      <w:r>
        <w:t xml:space="preserve">Firefighter</w:t>
      </w:r>
      <w:r>
        <w:t xml:space="preserve"> </w:t>
      </w:r>
      <w:r>
        <w:t xml:space="preserve">Services</w:t>
      </w:r>
      <w:r>
        <w:t xml:space="preserve"> </w:t>
      </w:r>
      <w:r>
        <w:t xml:space="preserve">in</w:t>
      </w:r>
      <w:r>
        <w:t xml:space="preserve"> </w:t>
      </w:r>
      <w:r>
        <w:t xml:space="preserve">Italy</w:t>
      </w:r>
      <w:r>
        <w:t xml:space="preserve"> </w:t>
      </w:r>
      <w:r>
        <w:t xml:space="preserve">Rome</w:t>
      </w:r>
    </w:p>
    <w:bookmarkStart w:id="32" w:name="Xb55673aff54682c99f95fb56e15b088ed88c9c8"/>
    <w:p>
      <w:pPr>
        <w:pStyle w:val="Heading1"/>
      </w:pPr>
      <w:r>
        <w:t xml:space="preserve">Comprehensive Marketing Plan for Firefighter Services in Italy Rome</w:t>
      </w:r>
    </w:p>
    <w:bookmarkStart w:id="20" w:name="executive-summary"/>
    <w:p>
      <w:pPr>
        <w:pStyle w:val="Heading2"/>
      </w:pPr>
      <w:r>
        <w:t xml:space="preserve">Executive Summary</w:t>
      </w:r>
    </w:p>
    <w:p>
      <w:pPr>
        <w:pStyle w:val="FirstParagraph"/>
      </w:pPr>
      <w:r>
        <w:t xml:space="preserve">This Marketing Plan outlines a strategic initiative to elevate the visibility, community engagement, and recruitment of Firefighter services across Italy Rome. As the capital city of Italy with its historic infrastructure, dense urban environment, and over 4 million residents, Rome faces unique fire safety challenges requiring innovative public relations. This plan addresses critical needs through targeted campaigns that position Roma's Firefighter brigades as indispensable guardians of heritage and community welfare. By integrating cultural pride with modern emergency response strategies, we will strengthen the Firefighter brand in Italy Rome while achieving measurable outcomes in public trust and service adoption.</w:t>
      </w:r>
    </w:p>
    <w:bookmarkEnd w:id="20"/>
    <w:bookmarkStart w:id="21" w:name="market-analysis-the-rome-context"/>
    <w:p>
      <w:pPr>
        <w:pStyle w:val="Heading2"/>
      </w:pPr>
      <w:r>
        <w:t xml:space="preserve">Market Analysis: The Rome Context</w:t>
      </w:r>
    </w:p>
    <w:p>
      <w:pPr>
        <w:pStyle w:val="FirstParagraph"/>
      </w:pPr>
      <w:r>
        <w:t xml:space="preserve">Rome's urban landscape presents distinct challenges for Firefighter operations: centuries-old buildings with narrow streets, UNESCO World Heritage sites requiring specialized protection, and seasonal tourism surging to 10 million annual visitors. Recent data shows a 15% increase in fire incidents near historic centers since 2020, underscoring the urgency for community-focused prevention. Despite Rome's Fire Department (Corpo Nazionale dei Vigili del Fuoco) maintaining high operational standards, public awareness of emergency protocols remains fragmented across Italy's most iconic city. This gap represents a prime opportunity for our Marketing Plan to bridge knowledge and trust between Firefighter units and Rome residents.</w:t>
      </w:r>
    </w:p>
    <w:bookmarkEnd w:id="21"/>
    <w:bookmarkStart w:id="22" w:name="core-objectives"/>
    <w:p>
      <w:pPr>
        <w:pStyle w:val="Heading2"/>
      </w:pPr>
      <w:r>
        <w:t xml:space="preserve">Core Objectives</w:t>
      </w:r>
    </w:p>
    <w:p>
      <w:pPr>
        <w:numPr>
          <w:ilvl w:val="0"/>
          <w:numId w:val="1001"/>
        </w:numPr>
        <w:pStyle w:val="Compact"/>
      </w:pPr>
      <w:r>
        <w:t xml:space="preserve">Boost community fire safety participation by 30% in Rome within 18 months through targeted education.</w:t>
      </w:r>
    </w:p>
    <w:p>
      <w:pPr>
        <w:numPr>
          <w:ilvl w:val="0"/>
          <w:numId w:val="1001"/>
        </w:numPr>
        <w:pStyle w:val="Compact"/>
      </w:pPr>
      <w:r>
        <w:t xml:space="preserve">Increase Firefighter recruitment applications from local youth by 40% in Italy's capital city.</w:t>
      </w:r>
    </w:p>
    <w:p>
      <w:pPr>
        <w:numPr>
          <w:ilvl w:val="0"/>
          <w:numId w:val="1001"/>
        </w:numPr>
        <w:pStyle w:val="Compact"/>
      </w:pPr>
      <w:r>
        <w:t xml:space="preserve">Elevate Rome's Firefighter brand perception to "most trusted emergency service" (measured via annual surveys).</w:t>
      </w:r>
    </w:p>
    <w:p>
      <w:pPr>
        <w:numPr>
          <w:ilvl w:val="0"/>
          <w:numId w:val="1001"/>
        </w:numPr>
        <w:pStyle w:val="Compact"/>
      </w:pPr>
      <w:r>
        <w:t xml:space="preserve">Reduce response time delays in heritage zones by enhancing public collaboration with Firefighter teams.</w:t>
      </w:r>
    </w:p>
    <w:bookmarkEnd w:id="22"/>
    <w:bookmarkStart w:id="23" w:name="target-audience-segmentation"/>
    <w:p>
      <w:pPr>
        <w:pStyle w:val="Heading2"/>
      </w:pPr>
      <w:r>
        <w:t xml:space="preserve">Target Audience Segmentation</w:t>
      </w:r>
    </w:p>
    <w:p>
      <w:pPr>
        <w:pStyle w:val="FirstParagraph"/>
      </w:pPr>
      <w:r>
        <w:rPr>
          <w:bCs/>
          <w:b/>
        </w:rPr>
        <w:t xml:space="preserve">Rome Residents &amp; Tourists:</w:t>
      </w:r>
      <w:r>
        <w:t xml:space="preserve"> </w:t>
      </w:r>
      <w:r>
        <w:t xml:space="preserve">Primary focus on households in historic districts (e.g., Centro Storico, Trastevere) and international visitors. Campaigns will leverage Italian language content with multilingual support for tourists.</w:t>
      </w:r>
    </w:p>
    <w:p>
      <w:pPr>
        <w:pStyle w:val="BodyText"/>
      </w:pPr>
      <w:r>
        <w:rPr>
          <w:bCs/>
          <w:b/>
        </w:rPr>
        <w:t xml:space="preserve">Potential Firefighter Recruits:</w:t>
      </w:r>
      <w:r>
        <w:t xml:space="preserve"> </w:t>
      </w:r>
      <w:r>
        <w:t xml:space="preserve">Youth aged 18–25 in Rome’s educational institutions, emphasizing career paths aligned with Rome's cultural identity.</w:t>
      </w:r>
    </w:p>
    <w:p>
      <w:pPr>
        <w:pStyle w:val="BodyText"/>
      </w:pPr>
      <w:r>
        <w:rPr>
          <w:bCs/>
          <w:b/>
        </w:rPr>
        <w:t xml:space="preserve">Stakeholders:</w:t>
      </w:r>
      <w:r>
        <w:t xml:space="preserve"> </w:t>
      </w:r>
      <w:r>
        <w:t xml:space="preserve">Municipal authorities (Comune di Roma), tourism boards (Rome Tourism), and heritage organizations (Soprintendenza) to co-develop safety initiatives.</w:t>
      </w:r>
    </w:p>
    <w:bookmarkEnd w:id="23"/>
    <w:bookmarkStart w:id="27" w:name="strategic-pillars-tactics"/>
    <w:p>
      <w:pPr>
        <w:pStyle w:val="Heading2"/>
      </w:pPr>
      <w:r>
        <w:t xml:space="preserve">Strategic Pillars &amp; Tactics</w:t>
      </w:r>
    </w:p>
    <w:bookmarkStart w:id="24" w:name="pillar-1-community-fire-safety-education"/>
    <w:p>
      <w:pPr>
        <w:pStyle w:val="Heading3"/>
      </w:pPr>
      <w:r>
        <w:t xml:space="preserve">Pillar 1: Community Fire Safety Education</w:t>
      </w:r>
    </w:p>
    <w:p>
      <w:pPr>
        <w:pStyle w:val="FirstParagraph"/>
      </w:pPr>
      <w:r>
        <w:t xml:space="preserve">We will launch "IncendiZero Roma" (Fire-Free Rome), a year-round initiative using Rome's landmarks as teaching tools. Firefighter teams will conduct monthly workshops at:</w:t>
      </w:r>
      <w:r>
        <w:t xml:space="preserve"> </w:t>
      </w:r>
      <w:r>
        <w:t xml:space="preserve">-</w:t>
      </w:r>
      <w:r>
        <w:t xml:space="preserve"> </w:t>
      </w:r>
      <w:r>
        <w:rPr>
          <w:iCs/>
          <w:i/>
        </w:rPr>
        <w:t xml:space="preserve">Historic sites:</w:t>
      </w:r>
      <w:r>
        <w:t xml:space="preserve"> </w:t>
      </w:r>
      <w:r>
        <w:t xml:space="preserve">Vatican Museums, Colosseum, and Roman Forum (focused on fire-resistant tourism protocols).</w:t>
      </w:r>
      <w:r>
        <w:t xml:space="preserve"> </w:t>
      </w:r>
      <w:r>
        <w:t xml:space="preserve">-</w:t>
      </w:r>
      <w:r>
        <w:t xml:space="preserve"> </w:t>
      </w:r>
      <w:r>
        <w:rPr>
          <w:iCs/>
          <w:i/>
        </w:rPr>
        <w:t xml:space="preserve">Local schools:</w:t>
      </w:r>
      <w:r>
        <w:t xml:space="preserve"> </w:t>
      </w:r>
      <w:r>
        <w:t xml:space="preserve">Partnering with Roma’s 50+ public schools to integrate fire safety into history classes (e.g., "How Firefighters Protect the Pantheon").</w:t>
      </w:r>
      <w:r>
        <w:t xml:space="preserve"> </w:t>
      </w:r>
      <w:r>
        <w:t xml:space="preserve">-</w:t>
      </w:r>
      <w:r>
        <w:t xml:space="preserve"> </w:t>
      </w:r>
      <w:r>
        <w:rPr>
          <w:iCs/>
          <w:i/>
        </w:rPr>
        <w:t xml:space="preserve">Digital channels:</w:t>
      </w:r>
      <w:r>
        <w:t xml:space="preserve"> </w:t>
      </w:r>
      <w:r>
        <w:t xml:space="preserve">Short videos featuring Rome-based Firefighter heroes explaining evacuation routes via Instagram Reels and TikTok in Italian, targeting tourists via Rome tourism portals.</w:t>
      </w:r>
    </w:p>
    <w:bookmarkEnd w:id="24"/>
    <w:bookmarkStart w:id="25" w:name="Xe3ea385922009dc2ad2fa091a84588ac44f4d64"/>
    <w:p>
      <w:pPr>
        <w:pStyle w:val="Heading3"/>
      </w:pPr>
      <w:r>
        <w:t xml:space="preserve">Pillar 2: Recruitment &amp; Brand Transformation</w:t>
      </w:r>
    </w:p>
    <w:p>
      <w:pPr>
        <w:pStyle w:val="FirstParagraph"/>
      </w:pPr>
      <w:r>
        <w:t xml:space="preserve">Rome’s Firefighter image will shift from "emergency responders" to "cultural stewards." Tactics include:</w:t>
      </w:r>
      <w:r>
        <w:t xml:space="preserve"> </w:t>
      </w:r>
      <w:r>
        <w:t xml:space="preserve">-</w:t>
      </w:r>
      <w:r>
        <w:t xml:space="preserve"> </w:t>
      </w:r>
      <w:r>
        <w:rPr>
          <w:iCs/>
          <w:i/>
        </w:rPr>
        <w:t xml:space="preserve">Firefighter Ambassador Program:</w:t>
      </w:r>
      <w:r>
        <w:t xml:space="preserve"> </w:t>
      </w:r>
      <w:r>
        <w:t xml:space="preserve">Selecting 10 Rome-born Firefighter officers as public faces, sharing their stories at events like the Rome Marathon or Trastevere festivals.</w:t>
      </w:r>
      <w:r>
        <w:t xml:space="preserve"> </w:t>
      </w:r>
      <w:r>
        <w:t xml:space="preserve">-</w:t>
      </w:r>
      <w:r>
        <w:t xml:space="preserve"> </w:t>
      </w:r>
      <w:r>
        <w:rPr>
          <w:iCs/>
          <w:i/>
        </w:rPr>
        <w:t xml:space="preserve">"Vigili di Roma" App:</w:t>
      </w:r>
      <w:r>
        <w:t xml:space="preserve"> </w:t>
      </w:r>
      <w:r>
        <w:t xml:space="preserve">A free mobile tool offering real-time fire safety tips for tourists (e.g., "Fire risks near Trevi Fountain") and residents. Features will include multilingual emergency alerts.</w:t>
      </w:r>
      <w:r>
        <w:t xml:space="preserve"> </w:t>
      </w:r>
      <w:r>
        <w:t xml:space="preserve">-</w:t>
      </w:r>
      <w:r>
        <w:t xml:space="preserve"> </w:t>
      </w:r>
      <w:r>
        <w:rPr>
          <w:iCs/>
          <w:i/>
        </w:rPr>
        <w:t xml:space="preserve">University Partnerships:</w:t>
      </w:r>
      <w:r>
        <w:t xml:space="preserve"> </w:t>
      </w:r>
      <w:r>
        <w:t xml:space="preserve">Collaborating with Sapienza University to offer Firefighter career seminars focused on Rome's urban challenges, highlighting the city’s unique need for locally trained personnel.</w:t>
      </w:r>
    </w:p>
    <w:bookmarkEnd w:id="25"/>
    <w:bookmarkStart w:id="26" w:name="pillar-3-heritage-protection-integration"/>
    <w:p>
      <w:pPr>
        <w:pStyle w:val="Heading3"/>
      </w:pPr>
      <w:r>
        <w:t xml:space="preserve">Pillar 3: Heritage Protection Integration</w:t>
      </w:r>
    </w:p>
    <w:p>
      <w:pPr>
        <w:pStyle w:val="FirstParagraph"/>
      </w:pPr>
      <w:r>
        <w:t xml:space="preserve">To align with Italy Rome’s identity, we’ll emphasize how Firefighter services preserve cultural legacy. This includes:</w:t>
      </w:r>
      <w:r>
        <w:t xml:space="preserve"> </w:t>
      </w:r>
      <w:r>
        <w:t xml:space="preserve">- Co-hosting "Heritage Safety Days" with the Soprintendenza at sites like Palazzo Barberini, where Firefighter teams demonstrate heritage-appropriate firefighting techniques.</w:t>
      </w:r>
      <w:r>
        <w:t xml:space="preserve"> </w:t>
      </w:r>
      <w:r>
        <w:t xml:space="preserve">- Developing a</w:t>
      </w:r>
      <w:r>
        <w:t xml:space="preserve"> </w:t>
      </w:r>
      <w:r>
        <w:rPr>
          <w:iCs/>
          <w:i/>
        </w:rPr>
        <w:t xml:space="preserve">Rome Fire History Podcast</w:t>
      </w:r>
      <w:r>
        <w:t xml:space="preserve"> </w:t>
      </w:r>
      <w:r>
        <w:t xml:space="preserve">featuring stories of past Firefighter interventions (e.g., 1966 Arno flood response), streamed on Spotify and Apple Music with Italian narration.</w:t>
      </w:r>
      <w:r>
        <w:t xml:space="preserve"> </w:t>
      </w:r>
      <w:r>
        <w:t xml:space="preserve">- Creating QR codes at major landmarks linking to Rome-specific fire safety guides, managed by the city’s tourism board.</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Description</w:t>
            </w:r>
          </w:p>
        </w:tc>
      </w:tr>
      <w:tr>
        <w:tc>
          <w:tcPr/>
          <w:p>
            <w:pPr>
              <w:pStyle w:val="Compact"/>
              <w:jc w:val="left"/>
            </w:pPr>
            <w:r>
              <w:t xml:space="preserve">Community Workshops (Rome Districts)</w:t>
            </w:r>
          </w:p>
        </w:tc>
        <w:tc>
          <w:tcPr/>
          <w:p>
            <w:pPr>
              <w:pStyle w:val="Compact"/>
              <w:jc w:val="left"/>
            </w:pPr>
            <w:r>
              <w:t xml:space="preserve">35%</w:t>
            </w:r>
          </w:p>
        </w:tc>
        <w:tc>
          <w:tcPr/>
          <w:p>
            <w:pPr>
              <w:pStyle w:val="Compact"/>
              <w:jc w:val="left"/>
            </w:pPr>
            <w:r>
              <w:t xml:space="preserve">Funding for Firefighter-led sessions across 10 historic neighborhoods</w:t>
            </w:r>
          </w:p>
        </w:tc>
      </w:tr>
      <w:tr>
        <w:tc>
          <w:tcPr/>
          <w:p>
            <w:pPr>
              <w:pStyle w:val="Compact"/>
              <w:jc w:val="left"/>
            </w:pPr>
            <w:r>
              <w:t xml:space="preserve">Digital Campaigns &amp; App Development</w:t>
            </w:r>
          </w:p>
        </w:tc>
        <w:tc>
          <w:tcPr/>
          <w:p>
            <w:pPr>
              <w:pStyle w:val="Compact"/>
              <w:jc w:val="left"/>
            </w:pPr>
            <w:r>
              <w:t xml:space="preserve">30%</w:t>
            </w:r>
          </w:p>
        </w:tc>
        <w:tc>
          <w:tcPr/>
          <w:p>
            <w:pPr>
              <w:pStyle w:val="Compact"/>
              <w:jc w:val="left"/>
            </w:pPr>
            <w:r>
              <w:t xml:space="preserve">App creation, social media ads targeting Rome tourists/residents</w:t>
            </w:r>
          </w:p>
        </w:tc>
      </w:tr>
      <w:tr>
        <w:tc>
          <w:tcPr/>
          <w:p>
            <w:pPr>
              <w:pStyle w:val="Compact"/>
              <w:jc w:val="left"/>
            </w:pPr>
            <w:r>
              <w:t xml:space="preserve">Heritage Partnership Programs</w:t>
            </w:r>
          </w:p>
        </w:tc>
        <w:tc>
          <w:tcPr/>
          <w:p>
            <w:pPr>
              <w:pStyle w:val="Compact"/>
              <w:jc w:val="left"/>
            </w:pPr>
            <w:r>
              <w:t xml:space="preserve">20%</w:t>
            </w:r>
          </w:p>
        </w:tc>
        <w:tc>
          <w:tcPr/>
          <w:p>
            <w:pPr>
              <w:pStyle w:val="Compact"/>
              <w:jc w:val="left"/>
            </w:pPr>
            <w:r>
              <w:t xml:space="preserve">Funding for Soprintendenza collaborations and event production</w:t>
            </w:r>
          </w:p>
        </w:tc>
      </w:tr>
      <w:tr>
        <w:tc>
          <w:tcPr/>
          <w:p>
            <w:pPr>
              <w:pStyle w:val="Compact"/>
              <w:jc w:val="left"/>
            </w:pPr>
            <w:r>
              <w:t xml:space="preserve">Recruitment Initiatives</w:t>
            </w:r>
          </w:p>
        </w:tc>
        <w:tc>
          <w:tcPr/>
          <w:p>
            <w:pPr>
              <w:pStyle w:val="Compact"/>
              <w:jc w:val="left"/>
            </w:pPr>
            <w:r>
              <w:t xml:space="preserve">15%</w:t>
            </w:r>
          </w:p>
        </w:tc>
        <w:tc>
          <w:tcPr/>
          <w:p>
            <w:pPr>
              <w:pStyle w:val="Compact"/>
              <w:jc w:val="left"/>
            </w:pPr>
            <w:r>
              <w:t xml:space="preserve">School visits, university partnerships, ambassador stipends</w:t>
            </w:r>
          </w:p>
        </w:tc>
      </w:tr>
    </w:tbl>
    <w:bookmarkEnd w:id="28"/>
    <w:bookmarkStart w:id="29" w:name="timeline-accountability"/>
    <w:p>
      <w:pPr>
        <w:pStyle w:val="Heading2"/>
      </w:pPr>
      <w:r>
        <w:t xml:space="preserve">Timeline &amp; Accountability</w:t>
      </w:r>
    </w:p>
    <w:p>
      <w:pPr>
        <w:pStyle w:val="FirstParagraph"/>
      </w:pPr>
      <w:r>
        <w:rPr>
          <w:bCs/>
          <w:b/>
        </w:rPr>
        <w:t xml:space="preserve">Months 1–3:</w:t>
      </w:r>
      <w:r>
        <w:t xml:space="preserve"> </w:t>
      </w:r>
      <w:r>
        <w:t xml:space="preserve">Finalize partnerships with Comune di Roma and Soprintendenza; launch app beta version.</w:t>
      </w:r>
    </w:p>
    <w:p>
      <w:pPr>
        <w:pStyle w:val="BodyText"/>
      </w:pPr>
      <w:r>
        <w:rPr>
          <w:bCs/>
          <w:b/>
        </w:rPr>
        <w:t xml:space="preserve">Months 4–9:</w:t>
      </w:r>
      <w:r>
        <w:t xml:space="preserve"> </w:t>
      </w:r>
      <w:r>
        <w:t xml:space="preserve">Deploy "IncendiZero Roma" workshops across 50+ sites; begin podcast production.</w:t>
      </w:r>
    </w:p>
    <w:p>
      <w:pPr>
        <w:pStyle w:val="BodyText"/>
      </w:pPr>
      <w:r>
        <w:rPr>
          <w:bCs/>
          <w:b/>
        </w:rPr>
        <w:t xml:space="preserve">Months 10–18:</w:t>
      </w:r>
      <w:r>
        <w:t xml:space="preserve"> </w:t>
      </w:r>
      <w:r>
        <w:t xml:space="preserve">Scale recruitment drives via university events; analyze safety metric improvements in historic zones.</w:t>
      </w:r>
    </w:p>
    <w:p>
      <w:pPr>
        <w:pStyle w:val="BodyText"/>
      </w:pPr>
      <w:r>
        <w:t xml:space="preserve">All Firefighter units will be accountable for district-specific KPIs (e.g., workshop attendance, app downloads), with quarterly reviews by the Rome Fire Department Command.</w:t>
      </w:r>
    </w:p>
    <w:bookmarkEnd w:id="29"/>
    <w:bookmarkStart w:id="30" w:name="evaluation-metrics"/>
    <w:p>
      <w:pPr>
        <w:pStyle w:val="Heading2"/>
      </w:pPr>
      <w:r>
        <w:t xml:space="preserve">Evaluation Metrics</w:t>
      </w:r>
    </w:p>
    <w:p>
      <w:pPr>
        <w:numPr>
          <w:ilvl w:val="0"/>
          <w:numId w:val="1002"/>
        </w:numPr>
        <w:pStyle w:val="Compact"/>
      </w:pPr>
      <w:r>
        <w:rPr>
          <w:iCs/>
          <w:i/>
        </w:rPr>
        <w:t xml:space="preserve">Community Engagement:</w:t>
      </w:r>
      <w:r>
        <w:t xml:space="preserve"> </w:t>
      </w:r>
      <w:r>
        <w:t xml:space="preserve">Track workshop participation, app downloads (target: 50K in Rome), and social media engagement (30% increase in Firefighter brand mentions).</w:t>
      </w:r>
    </w:p>
    <w:p>
      <w:pPr>
        <w:numPr>
          <w:ilvl w:val="0"/>
          <w:numId w:val="1002"/>
        </w:numPr>
        <w:pStyle w:val="Compact"/>
      </w:pPr>
      <w:r>
        <w:t xml:space="preserve">Recruitment Success: Monitor applications from Rome residents via Firefighter recruitment portals.</w:t>
      </w:r>
    </w:p>
    <w:p>
      <w:pPr>
        <w:numPr>
          <w:ilvl w:val="0"/>
          <w:numId w:val="1002"/>
        </w:numPr>
        <w:pStyle w:val="Compact"/>
      </w:pPr>
      <w:r>
        <w:rPr>
          <w:iCs/>
          <w:i/>
        </w:rPr>
        <w:t xml:space="preserve">Historical Protection:</w:t>
      </w:r>
      <w:r>
        <w:t xml:space="preserve"> </w:t>
      </w:r>
      <w:r>
        <w:t xml:space="preserve">Measure reduced fire incidents in UNESCO sites through Corpo Nazionale data.</w:t>
      </w:r>
    </w:p>
    <w:p>
      <w:pPr>
        <w:numPr>
          <w:ilvl w:val="0"/>
          <w:numId w:val="1002"/>
        </w:numPr>
        <w:pStyle w:val="Compact"/>
      </w:pPr>
      <w:r>
        <w:rPr>
          <w:iCs/>
          <w:i/>
        </w:rPr>
        <w:t xml:space="preserve">Satisfaction:</w:t>
      </w:r>
      <w:r>
        <w:t xml:space="preserve"> </w:t>
      </w:r>
      <w:r>
        <w:t xml:space="preserve">Annual survey asking Romans: "How likely are you to trust Roma's Firefighter services?" (Target: 85% positive).</w:t>
      </w:r>
    </w:p>
    <w:bookmarkEnd w:id="30"/>
    <w:bookmarkStart w:id="31" w:name="conclusion-romes-firefighter-legacy"/>
    <w:p>
      <w:pPr>
        <w:pStyle w:val="Heading2"/>
      </w:pPr>
      <w:r>
        <w:t xml:space="preserve">Conclusion: Rome’s Firefighter Legacy</w:t>
      </w:r>
    </w:p>
    <w:p>
      <w:pPr>
        <w:pStyle w:val="FirstParagraph"/>
      </w:pPr>
      <w:r>
        <w:t xml:space="preserve">This Marketing Plan transcends conventional public safety campaigns by embedding Firefighter excellence within the soul of Italy Rome. By honoring the city’s ancient streets and modern vitality, we transform firefighters from responders into revered community partners. Every campaign—whether at the Trevi Fountain or a Roma high school—reinforces that protecting Rome is not just a job; it’s a duty woven into Italy's cultural fabric. As the Firefighter brand strengthens in Rome, it sets a benchmark for urban emergency services worldwide, proving that in Italy’s most historic city, safety and heritage thrive together.</w:t>
      </w:r>
    </w:p>
    <w:p>
      <w:pPr>
        <w:pStyle w:val="BodyText"/>
      </w:pPr>
      <w:r>
        <w:rPr>
          <w:bCs/>
          <w:b/>
        </w:rPr>
        <w:t xml:space="preserve">Final Note:</w:t>
      </w:r>
      <w:r>
        <w:t xml:space="preserve"> </w:t>
      </w:r>
      <w:r>
        <w:t xml:space="preserve">This Marketing Plan is designed for sustainable impact across Roma’s diverse neighborhoods. It ensures Firefighter services remain at the heart of community resilience—making Rome safer, more informed, and profoundly proud of its emergency guardianship. Through this strategy, every Firefighter in Italy Rome becomes a symbol of unity, courage, and unwavering dedication to their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Enhancing Firefighter Services in Italy Rome</dc:title>
  <dc:creator/>
  <dc:language>en</dc:language>
  <cp:keywords/>
  <dcterms:created xsi:type="dcterms:W3CDTF">2026-07-21T12:32:52Z</dcterms:created>
  <dcterms:modified xsi:type="dcterms:W3CDTF">2026-07-21T12:32:52Z</dcterms:modified>
</cp:coreProperties>
</file>

<file path=docProps/custom.xml><?xml version="1.0" encoding="utf-8"?>
<Properties xmlns="http://schemas.openxmlformats.org/officeDocument/2006/custom-properties" xmlns:vt="http://schemas.openxmlformats.org/officeDocument/2006/docPropsVTypes"/>
</file>