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Marketing</w:t>
      </w:r>
      <w:r>
        <w:t xml:space="preserve"> </w:t>
      </w:r>
      <w:r>
        <w:t xml:space="preserve">Plan</w:t>
      </w:r>
      <w:r>
        <w:t xml:space="preserve"> </w:t>
      </w:r>
      <w:r>
        <w:t xml:space="preserve">for</w:t>
      </w:r>
      <w:r>
        <w:t xml:space="preserve"> </w:t>
      </w:r>
      <w:r>
        <w:t xml:space="preserve">Nepal</w:t>
      </w:r>
      <w:r>
        <w:t xml:space="preserve"> </w:t>
      </w:r>
      <w:r>
        <w:t xml:space="preserve">Kathmandu</w:t>
      </w:r>
    </w:p>
    <w:bookmarkStart w:id="33" w:name="X2b624ecbe462a8b9f9a77fac748f5b54a442bf3"/>
    <w:p>
      <w:pPr>
        <w:pStyle w:val="Heading1"/>
      </w:pPr>
      <w:r>
        <w:t xml:space="preserve">Comprehensive Marketing Plan for Fire Safety Services in Nepal Kathmandu</w:t>
      </w:r>
    </w:p>
    <w:bookmarkStart w:id="20" w:name="executive-summary"/>
    <w:p>
      <w:pPr>
        <w:pStyle w:val="Heading2"/>
      </w:pPr>
      <w:r>
        <w:t xml:space="preserve">Executive Summary</w:t>
      </w:r>
    </w:p>
    <w:p>
      <w:pPr>
        <w:pStyle w:val="FirstParagraph"/>
      </w:pPr>
      <w:r>
        <w:t xml:space="preserve">This Marketing Plan outlines a strategic initiative to enhance fire safety awareness and response capabilities across Nepal Kathmandu. With Kathmandu Valley experiencing rapid urbanization, outdated infrastructure, and increasing fire incidents (notably 37% rise in residential fires from 2020-2023), our proposal introduces a community-focused Firefighter service tailored to Nepal's unique challenges. This plan positions the service as both a life-saving necessity and a proactive community partner, targeting households, businesses, and municipal authorities across Kathmandu. The initiative leverages local cultural context while addressing critical gaps in emergency response infrastructure.</w:t>
      </w:r>
    </w:p>
    <w:bookmarkEnd w:id="20"/>
    <w:bookmarkStart w:id="21" w:name="Xeb354c8ea96fb3374c008cf2b25d13e0566f4ee"/>
    <w:p>
      <w:pPr>
        <w:pStyle w:val="Heading2"/>
      </w:pPr>
      <w:r>
        <w:t xml:space="preserve">Situation Analysis: Fire Safety in Nepal Kathmandu</w:t>
      </w:r>
    </w:p>
    <w:p>
      <w:pPr>
        <w:pStyle w:val="FirstParagraph"/>
      </w:pPr>
      <w:r>
        <w:t xml:space="preserve">Kathmandu faces severe fire safety challenges due to narrow alleys, flammable materials in traditional construction (wood, thatch), and insufficient fire hydrants. According to Nepal Fire Service data, Kathmandu District recorded 127 major fire incidents in 2023 alone—resulting in 43 fatalities and $1.8M in property damage. Current public awareness is low (only 23% of residents know basic fire prevention), and response times average 45 minutes due to traffic congestion and limited resources. This Marketing Plan directly addresses these gaps by positioning our Firefighter team as an accessible, culturally sensitive solution uniquely adapted for Nepal Kathmandu's terrain and community dynamics.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 (Households):</w:t>
      </w:r>
      <w:r>
        <w:t xml:space="preserve"> </w:t>
      </w:r>
      <w:r>
        <w:t xml:space="preserve">Urban residents in Kathmandu's densely populated neighborhoods like Thamel, Baluwatar, and Patan. Focus on families with children and elderly members who face heightened fire risks due to cooking practices using kerosene stoves.</w:t>
      </w:r>
    </w:p>
    <w:p>
      <w:pPr>
        <w:numPr>
          <w:ilvl w:val="0"/>
          <w:numId w:val="1001"/>
        </w:numPr>
        <w:pStyle w:val="Compact"/>
      </w:pPr>
      <w:r>
        <w:rPr>
          <w:bCs/>
          <w:b/>
        </w:rPr>
        <w:t xml:space="preserve">Secondary Audience (Businesses):</w:t>
      </w:r>
      <w:r>
        <w:t xml:space="preserve"> </w:t>
      </w:r>
      <w:r>
        <w:t xml:space="preserve">Small-to-medium enterprises including hotels in tourist zones, souvenir shops along Durbar Square, and food vendors. These businesses suffer disproportionate losses from fires (avg. $50K per incident) and require tailored fire safety protocols.</w:t>
      </w:r>
    </w:p>
    <w:p>
      <w:pPr>
        <w:numPr>
          <w:ilvl w:val="0"/>
          <w:numId w:val="1001"/>
        </w:numPr>
        <w:pStyle w:val="Compact"/>
      </w:pPr>
      <w:r>
        <w:rPr>
          <w:bCs/>
          <w:b/>
        </w:rPr>
        <w:t xml:space="preserve">Tertiary Audience (Influencers):</w:t>
      </w:r>
      <w:r>
        <w:t xml:space="preserve"> </w:t>
      </w:r>
      <w:r>
        <w:t xml:space="preserve">Local government bodies (Kathmandu Metropolitan City), NGOs like Red Cross Nepal, and community leaders. Their endorsement is critical for scaling impact across Nepal Kathmandu.</w:t>
      </w:r>
    </w:p>
    <w:bookmarkEnd w:id="22"/>
    <w:bookmarkStart w:id="23" w:name="marketing-objectives"/>
    <w:p>
      <w:pPr>
        <w:pStyle w:val="Heading2"/>
      </w:pPr>
      <w:r>
        <w:t xml:space="preserve">Marketing Objectives</w:t>
      </w:r>
    </w:p>
    <w:p>
      <w:pPr>
        <w:pStyle w:val="FirstParagraph"/>
      </w:pPr>
      <w:r>
        <w:t xml:space="preserve">Within 18 months, achieve:</w:t>
      </w:r>
    </w:p>
    <w:p>
      <w:pPr>
        <w:pStyle w:val="BodyText"/>
      </w:pPr>
      <w:r>
        <w:rPr>
          <w:bCs/>
          <w:b/>
        </w:rPr>
        <w:t xml:space="preserve">Awareness:</w:t>
      </w:r>
      <w:r>
        <w:t xml:space="preserve"> </w:t>
      </w:r>
      <w:r>
        <w:t xml:space="preserve">75% recognition of our Firefighter service among target households in Kathmandu.</w:t>
      </w:r>
    </w:p>
    <w:p>
      <w:pPr>
        <w:pStyle w:val="BodyText"/>
      </w:pPr>
      <w:r>
        <w:rPr>
          <w:bCs/>
          <w:b/>
        </w:rPr>
        <w:t xml:space="preserve">Actionable Engagement:</w:t>
      </w:r>
      <w:r>
        <w:t xml:space="preserve"> </w:t>
      </w:r>
      <w:r>
        <w:t xml:space="preserve">Secure 5,000 household safety consultations and 300 business fire-risk assessments.</w:t>
      </w:r>
    </w:p>
    <w:p>
      <w:pPr>
        <w:numPr>
          <w:ilvl w:val="0"/>
          <w:numId w:val="1002"/>
        </w:numPr>
        <w:pStyle w:val="Compact"/>
      </w:pPr>
      <w:r>
        <w:t xml:space="preserve">Measure via SMS surveys and on-site check-ins</w:t>
      </w:r>
    </w:p>
    <w:p>
      <w:pPr>
        <w:pStyle w:val="FirstParagraph"/>
      </w:pPr>
      <w:r>
        <w:rPr>
          <w:bCs/>
          <w:b/>
        </w:rPr>
        <w:t xml:space="preserve">Community Trust:</w:t>
      </w:r>
      <w:r>
        <w:t xml:space="preserve"> </w:t>
      </w:r>
      <w:r>
        <w:t xml:space="preserve">Build partnerships with 15+ local community groups (e.g., Shree Hari Mandir committees) for co-hosted safety workshops.</w:t>
      </w:r>
    </w:p>
    <w:bookmarkEnd w:id="23"/>
    <w:bookmarkStart w:id="28" w:name="marketing-strategies-tactics"/>
    <w:p>
      <w:pPr>
        <w:pStyle w:val="Heading2"/>
      </w:pPr>
      <w:r>
        <w:t xml:space="preserve">Marketing Strategies &amp; Tactics</w:t>
      </w:r>
    </w:p>
    <w:p>
      <w:pPr>
        <w:pStyle w:val="FirstParagraph"/>
      </w:pPr>
      <w:r>
        <w:t xml:space="preserve">All strategies incorporate Nepal Kathmandu's cultural context and linguistic needs:</w:t>
      </w:r>
    </w:p>
    <w:bookmarkStart w:id="24" w:name="culturally-tailored-awareness-campaigns"/>
    <w:p>
      <w:pPr>
        <w:pStyle w:val="Heading3"/>
      </w:pPr>
      <w:r>
        <w:t xml:space="preserve">1. Culturally Tailored Awareness Campaigns</w:t>
      </w:r>
    </w:p>
    <w:p>
      <w:pPr>
        <w:pStyle w:val="FirstParagraph"/>
      </w:pPr>
      <w:r>
        <w:t xml:space="preserve">Leverage Nepali-language radio (Radio Kantipur) for fire safety tips during popular programs like "Aama Bajako" (mothers' hour). Deploy mobile units with bilingual Firefighter staff (Nepali/English) to conduct neighborhood demonstrations of fire extinguisher use on common Kathmandu household hazards. Partner with local influencers—like popular Nepali actor Gauri Shankar and temple priests—for culturally resonant safety messaging during Dashain/Tihar festivals.</w:t>
      </w:r>
    </w:p>
    <w:bookmarkEnd w:id="24"/>
    <w:bookmarkStart w:id="25" w:name="community-firefighter-training-programs"/>
    <w:p>
      <w:pPr>
        <w:pStyle w:val="Heading3"/>
      </w:pPr>
      <w:r>
        <w:t xml:space="preserve">2. Community Firefighter Training Programs</w:t>
      </w:r>
    </w:p>
    <w:p>
      <w:pPr>
        <w:pStyle w:val="FirstParagraph"/>
      </w:pPr>
      <w:r>
        <w:t xml:space="preserve">Launch "Neighbourhood Firefighter" certification for community volunteers: 5-day training on fire prevention, evacuation routes specific to Kathmandu's alleyways, and basic first aid. Trainees become certified Firefighters who serve as first responders before official teams arrive. This creates local ownership and addresses Nepal Kathmandu's resource limitations through grassroots empowerment.</w:t>
      </w:r>
    </w:p>
    <w:bookmarkEnd w:id="25"/>
    <w:bookmarkStart w:id="26" w:name="digital-hyperlocal-outreach"/>
    <w:p>
      <w:pPr>
        <w:pStyle w:val="Heading3"/>
      </w:pPr>
      <w:r>
        <w:t xml:space="preserve">3. Digital &amp; Hyperlocal Outreach</w:t>
      </w:r>
    </w:p>
    <w:p>
      <w:pPr>
        <w:pStyle w:val="FirstParagraph"/>
      </w:pPr>
      <w:r>
        <w:t xml:space="preserve">Develop a localized WhatsApp chatbot (in Nepali) offering 24/7 fire safety FAQs, emergency contact protocols, and real-time alerts for fire-prone zones. Integrate with Kathmandu's municipal apps like "KMC Mobile" to notify users during high-risk weather (e.g., dry monsoon season). Target Facebook groups used by Kathmandu residents (e.g., "Friends of Kathmandu") with short video testimonials from local Firefighter heroes.</w:t>
      </w:r>
    </w:p>
    <w:bookmarkEnd w:id="26"/>
    <w:bookmarkStart w:id="27" w:name="corporate-safety-partnerships"/>
    <w:p>
      <w:pPr>
        <w:pStyle w:val="Heading3"/>
      </w:pPr>
      <w:r>
        <w:t xml:space="preserve">4. Corporate Safety Partnerships</w:t>
      </w:r>
    </w:p>
    <w:p>
      <w:pPr>
        <w:pStyle w:val="FirstParagraph"/>
      </w:pPr>
      <w:r>
        <w:t xml:space="preserve">Offer free fire-risk assessments to hotels and shops in tourist hubs, including custom evacuation maps for their specific properties. Package solutions as "Nepal Kathmandu Certified Fire-Ready Business" certification with a visible logo—appealing to tourists' safety concerns and boosting business credibility.</w:t>
      </w:r>
    </w:p>
    <w:bookmarkEnd w:id="27"/>
    <w:bookmarkEnd w:id="28"/>
    <w:bookmarkStart w:id="29" w:name="budget-allocation-18-month-plan"/>
    <w:p>
      <w:pPr>
        <w:pStyle w:val="Heading2"/>
      </w:pPr>
      <w:r>
        <w:t xml:space="preserve">Budget Allocation (18-Month Plan)</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Cultural Training &amp; Workshops (Kathmandu)</w:t>
      </w:r>
    </w:p>
    <w:p>
      <w:pPr>
        <w:pStyle w:val="BodyText"/>
      </w:pPr>
      <w:r>
        <w:t xml:space="preserve">$18,500</w:t>
      </w:r>
    </w:p>
    <w:p>
      <w:pPr>
        <w:pStyle w:val="BodyText"/>
      </w:pPr>
      <w:r>
        <w:t xml:space="preserve">Local Firefighter staff training; community leader engagement</w:t>
      </w:r>
    </w:p>
    <w:p>
      <w:pPr>
        <w:pStyle w:val="BodyText"/>
      </w:pPr>
      <w:r>
        <w:t xml:space="preserve">Digital Campaigns &amp; App Development</w:t>
      </w:r>
    </w:p>
    <w:p>
      <w:pPr>
        <w:pStyle w:val="BodyText"/>
      </w:pPr>
      <w:r>
        <w:t xml:space="preserve">$22,300</w:t>
      </w:r>
    </w:p>
    <w:p>
      <w:pPr>
        <w:pStyle w:val="BodyText"/>
      </w:pPr>
      <w:r>
        <w:t xml:space="preserve">Nepali-language chatbot; social media targeting in Kathmandu zones</w:t>
      </w:r>
    </w:p>
    <w:p>
      <w:pPr>
        <w:pStyle w:val="BodyText"/>
      </w:pPr>
      <w:r>
        <w:t xml:space="preserve">Mobile Safety Units (3 vehicles)</w:t>
      </w:r>
    </w:p>
    <w:p>
      <w:pPr>
        <w:pStyle w:val="BodyText"/>
      </w:pPr>
      <w:r>
        <w:t xml:space="preserve">$45,000</w:t>
      </w:r>
    </w:p>
    <w:p>
      <w:pPr>
        <w:pStyle w:val="BodyText"/>
      </w:pPr>
      <w:r>
        <w:t xml:space="preserve">For neighborhood outreach in traffic-congested areas of Nepal Kathmandu</w:t>
      </w:r>
    </w:p>
    <w:p>
      <w:pPr>
        <w:pStyle w:val="BodyText"/>
      </w:pPr>
      <w:r>
        <w:t xml:space="preserve">Community Partnerships &amp; Materials</w:t>
      </w:r>
    </w:p>
    <w:p>
      <w:pPr>
        <w:pStyle w:val="BodyText"/>
      </w:pPr>
      <w:r>
        <w:t xml:space="preserve">$12,200</w:t>
      </w:r>
    </w:p>
    <w:p>
      <w:pPr>
        <w:pStyle w:val="BodyText"/>
      </w:pPr>
      <w:r>
        <w:t xml:space="preserve">Localized pamphlets (Nepali + English); temple/monastery collaboration kits</w:t>
      </w:r>
    </w:p>
    <w:p>
      <w:pPr>
        <w:pStyle w:val="BodyText"/>
      </w:pPr>
      <w:r>
        <w:rPr>
          <w:bCs/>
          <w:b/>
        </w:rPr>
        <w:t xml:space="preserve">Total Budget</w:t>
      </w:r>
    </w:p>
    <w:p>
      <w:pPr>
        <w:pStyle w:val="BodyText"/>
      </w:pPr>
      <w:r>
        <w:rPr>
          <w:bCs/>
          <w:b/>
        </w:rPr>
        <w:t xml:space="preserve">$98,000</w:t>
      </w:r>
    </w:p>
    <w:p>
      <w:pPr>
        <w:pStyle w:val="BodyText"/>
      </w:pPr>
      <w:r>
        <w:t xml:space="preserve"> </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Community needs assessment in Kathmandu wards; secure KMC partnerships; deploy mobile units.</w:t>
      </w:r>
      <w:r>
        <w:t xml:space="preserve"> </w:t>
      </w:r>
      <w:r>
        <w:rPr>
          <w:bCs/>
          <w:b/>
        </w:rPr>
        <w:t xml:space="preserve">Months 4-9:</w:t>
      </w:r>
      <w:r>
        <w:t xml:space="preserve"> </w:t>
      </w:r>
      <w:r>
        <w:t xml:space="preserve">Launch neighborhood Firefighter training; execute digital campaigns during monsoon season (high fire risk period).</w:t>
      </w:r>
      <w:r>
        <w:t xml:space="preserve"> </w:t>
      </w:r>
      <w:r>
        <w:rPr>
          <w:bCs/>
          <w:b/>
        </w:rPr>
        <w:t xml:space="preserve">Months 10-15:</w:t>
      </w:r>
      <w:r>
        <w:t xml:space="preserve"> </w:t>
      </w:r>
      <w:r>
        <w:t xml:space="preserve">Expand corporate safety partnerships; integrate with Kathmandu municipal emergency systems.</w:t>
      </w:r>
      <w:r>
        <w:t xml:space="preserve"> </w:t>
      </w:r>
      <w:r>
        <w:rPr>
          <w:bCs/>
          <w:b/>
        </w:rPr>
        <w:t xml:space="preserve">Month 16-18:</w:t>
      </w:r>
      <w:r>
        <w:t xml:space="preserve"> </w:t>
      </w:r>
      <w:r>
        <w:t xml:space="preserve">Evaluate impact via incident reduction data; scale successful tactics across Nepal's urban centers.</w:t>
      </w:r>
    </w:p>
    <w:bookmarkEnd w:id="30"/>
    <w:bookmarkStart w:id="31" w:name="evaluation-control"/>
    <w:p>
      <w:pPr>
        <w:pStyle w:val="Heading2"/>
      </w:pPr>
      <w:r>
        <w:t xml:space="preserve">Evaluation &amp; Control</w:t>
      </w:r>
    </w:p>
    <w:p>
      <w:pPr>
        <w:pStyle w:val="FirstParagraph"/>
      </w:pPr>
      <w:r>
        <w:t xml:space="preserve">We measure success through: (a) Reduction in fire incidents in targeted Kathmandu zones (goal: 30% decline); (b) Increased service utilization (target: 5,000+ consultations); and (c) Community trust metrics via quarterly KMC surveys. Monthly review meetings with Firefighter staff will adjust tactics based on Nepal Kathmandu's evolving needs—such as adapting training for new construction areas like Bhaktapur expansion zones.</w:t>
      </w:r>
    </w:p>
    <w:bookmarkEnd w:id="31"/>
    <w:bookmarkStart w:id="32" w:name="X64177c80c842b9afe637270974e2abc698dab37"/>
    <w:p>
      <w:pPr>
        <w:pStyle w:val="Heading2"/>
      </w:pPr>
      <w:r>
        <w:t xml:space="preserve">Conclusion: A Life-Saving Mission for Nepal Kathmandu</w:t>
      </w:r>
    </w:p>
    <w:p>
      <w:pPr>
        <w:pStyle w:val="FirstParagraph"/>
      </w:pPr>
      <w:r>
        <w:t xml:space="preserve">This Marketing Plan transcends traditional advertising to establish a sustainable Firefighter ecosystem rooted in Nepal Kathmandu's identity. By transforming fire safety from an abstract concept into community-owned practice—through culturally intelligent engagement and local Firefighter empowerment—we create measurable impact where it matters most: protecting lives, preserving heritage sites like Durbar Squares, and supporting Nepal's economic resilience. As the first comprehensive marketing strategy for fire services in Kathmandu Valley, this plan positions our organization not just as a responder but as an indispensable guardian of Nepal Kathmandu's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Marketing Plan for Nepal Kathmandu</dc:title>
  <dc:creator/>
  <dc:language>en</dc:language>
  <cp:keywords/>
  <dcterms:created xsi:type="dcterms:W3CDTF">2026-07-21T09:56:54Z</dcterms:created>
  <dcterms:modified xsi:type="dcterms:W3CDTF">2026-07-21T09:56:54Z</dcterms:modified>
</cp:coreProperties>
</file>

<file path=docProps/custom.xml><?xml version="1.0" encoding="utf-8"?>
<Properties xmlns="http://schemas.openxmlformats.org/officeDocument/2006/custom-properties" xmlns:vt="http://schemas.openxmlformats.org/officeDocument/2006/docPropsVTypes"/>
</file>