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Fire</w:t>
      </w:r>
      <w:r>
        <w:t xml:space="preserve"> </w:t>
      </w:r>
      <w:r>
        <w:t xml:space="preserve">Safety</w:t>
      </w:r>
      <w:r>
        <w:t xml:space="preserve"> </w:t>
      </w:r>
      <w:r>
        <w:t xml:space="preserve">Awareness</w:t>
      </w:r>
      <w:r>
        <w:t xml:space="preserve"> </w:t>
      </w:r>
      <w:r>
        <w:t xml:space="preserve">in</w:t>
      </w:r>
      <w:r>
        <w:t xml:space="preserve"> </w:t>
      </w:r>
      <w:r>
        <w:t xml:space="preserve">Netherlands</w:t>
      </w:r>
      <w:r>
        <w:t xml:space="preserve"> </w:t>
      </w:r>
      <w:r>
        <w:t xml:space="preserve">Amsterdam</w:t>
      </w:r>
    </w:p>
    <w:bookmarkStart w:id="33" w:name="Xeb1d164746bd43f2b2b78c65896d41798e85711"/>
    <w:p>
      <w:pPr>
        <w:pStyle w:val="Heading1"/>
      </w:pPr>
      <w:r>
        <w:t xml:space="preserve">Comprehensive Marketing Plan for Fire Safety Awareness Campaign in Netherlands Amsterdam</w:t>
      </w:r>
    </w:p>
    <w:bookmarkStart w:id="20" w:name="executive-summary"/>
    <w:p>
      <w:pPr>
        <w:pStyle w:val="Heading2"/>
      </w:pPr>
      <w:r>
        <w:t xml:space="preserve">Executive Summary</w:t>
      </w:r>
    </w:p>
    <w:p>
      <w:pPr>
        <w:pStyle w:val="FirstParagraph"/>
      </w:pPr>
      <w:r>
        <w:t xml:space="preserve">This Marketing Plan outlines a strategic initiative to enhance fire safety awareness across the vibrant city of Amsterdam, Netherlands. Developed by the Amsterdam Fire Department (Brandweer Amsterdam), this plan focuses on transforming public perception of emergency response through community-centered engagement. The core objective is to position every Firefighter in Netherlands Amsterdam as an accessible community guardian—reducing preventable fires by 25% within three years while strengthening trust between residents and first responders. With over 800,000 residents and high tourist traffic, Amsterdam demands innovative fire safety communication tailored to its multicultural urban landscape.</w:t>
      </w:r>
    </w:p>
    <w:bookmarkEnd w:id="20"/>
    <w:bookmarkStart w:id="21" w:name="Xcb4644d3e2d07af9d982ae19b002249a662e230"/>
    <w:p>
      <w:pPr>
        <w:pStyle w:val="Heading2"/>
      </w:pPr>
      <w:r>
        <w:t xml:space="preserve">Situation Analysis: Fire Safety in Netherlands Amsterdam</w:t>
      </w:r>
    </w:p>
    <w:p>
      <w:pPr>
        <w:pStyle w:val="FirstParagraph"/>
      </w:pPr>
      <w:r>
        <w:t xml:space="preserve">Amsterdam’s historic canal ring and dense housing present unique fire risks. Recent data shows 15% of all emergency calls involve preventable residential fires, disproportionately impacting elderly residents and immigrant communities. While the Netherlands Amsterdam Fire Department maintains world-class response times (average: 4 minutes), proactive prevention remains underutilized. A 2023 municipal survey revealed only 38% of Amsterdammers could identify basic fire safety protocols—a gap our Marketing Plan directly addresses.</w:t>
      </w:r>
    </w:p>
    <w:p>
      <w:pPr>
        <w:pStyle w:val="BodyText"/>
      </w:pPr>
      <w:r>
        <w:t xml:space="preserve">Key challenges include language barriers for non-Dutch speakers, low engagement among young adults, and the misconception that firefighter services are solely reactive. Our analysis confirms that integrating Firefighter ambassadors into daily community life is critical for behavioral change in Netherlands Amsterdam.</w:t>
      </w:r>
    </w:p>
    <w:bookmarkEnd w:id="21"/>
    <w:bookmarkStart w:id="22" w:name="target-audience-segmentation"/>
    <w:p>
      <w:pPr>
        <w:pStyle w:val="Heading2"/>
      </w:pPr>
      <w:r>
        <w:t xml:space="preserve">Target Audience Segmentation</w:t>
      </w:r>
    </w:p>
    <w:p>
      <w:pPr>
        <w:pStyle w:val="FirstParagraph"/>
      </w:pPr>
      <w:r>
        <w:t xml:space="preserve">We’ve identified four priority segments for our Firefighter outreach initiative:</w:t>
      </w:r>
    </w:p>
    <w:p>
      <w:pPr>
        <w:numPr>
          <w:ilvl w:val="0"/>
          <w:numId w:val="1001"/>
        </w:numPr>
        <w:pStyle w:val="Compact"/>
      </w:pPr>
      <w:r>
        <w:rPr>
          <w:bCs/>
          <w:b/>
        </w:rPr>
        <w:t xml:space="preserve">Senior Residents (45% of target):</w:t>
      </w:r>
      <w:r>
        <w:t xml:space="preserve"> </w:t>
      </w:r>
      <w:r>
        <w:t xml:space="preserve">Focus on home safety checks and smoke alarm installation. Partner with neighborhood elders' clubs.</w:t>
      </w:r>
    </w:p>
    <w:p>
      <w:pPr>
        <w:numPr>
          <w:ilvl w:val="0"/>
          <w:numId w:val="1001"/>
        </w:numPr>
        <w:pStyle w:val="Compact"/>
      </w:pPr>
      <w:r>
        <w:rPr>
          <w:bCs/>
          <w:b/>
        </w:rPr>
        <w:t xml:space="preserve">Migrant Communities (28% of target):</w:t>
      </w:r>
      <w:r>
        <w:t xml:space="preserve"> </w:t>
      </w:r>
      <w:r>
        <w:t xml:space="preserve">Address language barriers through multilingual Firefighter workshops in Turkish, Arabic, and Portuguese communities.</w:t>
      </w:r>
    </w:p>
    <w:p>
      <w:pPr>
        <w:numPr>
          <w:ilvl w:val="0"/>
          <w:numId w:val="1001"/>
        </w:numPr>
        <w:pStyle w:val="Compact"/>
      </w:pPr>
      <w:r>
        <w:rPr>
          <w:bCs/>
          <w:b/>
        </w:rPr>
        <w:t xml:space="preserve">Young Urban Professionals (17% of target):</w:t>
      </w:r>
      <w:r>
        <w:t xml:space="preserve"> </w:t>
      </w:r>
      <w:r>
        <w:t xml:space="preserve">Leverage social media for fire safety challenges on Instagram/TikTok with firefighter influencers.</w:t>
      </w:r>
    </w:p>
    <w:p>
      <w:pPr>
        <w:numPr>
          <w:ilvl w:val="0"/>
          <w:numId w:val="1001"/>
        </w:numPr>
        <w:pStyle w:val="Compact"/>
      </w:pPr>
      <w:r>
        <w:rPr>
          <w:bCs/>
          <w:b/>
        </w:rPr>
        <w:t xml:space="preserve">Tourism Sector (10% of target):</w:t>
      </w:r>
      <w:r>
        <w:t xml:space="preserve"> </w:t>
      </w:r>
      <w:r>
        <w:t xml:space="preserve">Train hotel staff and Airbnb hosts on fire response protocols via Firefighter-led briefings.</w:t>
      </w:r>
    </w:p>
    <w:bookmarkEnd w:id="22"/>
    <w:bookmarkStart w:id="23" w:name="marketing-objectives"/>
    <w:p>
      <w:pPr>
        <w:pStyle w:val="Heading2"/>
      </w:pPr>
      <w:r>
        <w:t xml:space="preserve">Marketing Objectives</w:t>
      </w:r>
    </w:p>
    <w:p>
      <w:pPr>
        <w:pStyle w:val="FirstParagraph"/>
      </w:pPr>
      <w:r>
        <w:t xml:space="preserve">This Marketing Plan establishes measurable targets for Netherlands Amsterdam:</w:t>
      </w:r>
    </w:p>
    <w:p>
      <w:pPr>
        <w:numPr>
          <w:ilvl w:val="0"/>
          <w:numId w:val="1002"/>
        </w:numPr>
        <w:pStyle w:val="Compact"/>
      </w:pPr>
      <w:r>
        <w:t xml:space="preserve">Achieve 60% awareness of fire safety protocols across all demographics within 18 months.</w:t>
      </w:r>
    </w:p>
    <w:p>
      <w:pPr>
        <w:numPr>
          <w:ilvl w:val="0"/>
          <w:numId w:val="1002"/>
        </w:numPr>
        <w:pStyle w:val="Compact"/>
      </w:pPr>
      <w:r>
        <w:t xml:space="preserve">Increase community participation in Firefighter-led workshops by 40% YoY.</w:t>
      </w:r>
    </w:p>
    <w:bookmarkEnd w:id="23"/>
    <w:bookmarkStart w:id="28" w:name="strategic-marketing-mix-4ps"/>
    <w:p>
      <w:pPr>
        <w:pStyle w:val="Heading2"/>
      </w:pPr>
      <w:r>
        <w:t xml:space="preserve">Strategic Marketing Mix (4Ps)</w:t>
      </w:r>
    </w:p>
    <w:bookmarkStart w:id="24" w:name="X67f9badce313eaa56d9516e88671d0744909b67"/>
    <w:p>
      <w:pPr>
        <w:pStyle w:val="Heading3"/>
      </w:pPr>
      <w:r>
        <w:t xml:space="preserve">Product: Firefighter Community Engagement Ecosystem</w:t>
      </w:r>
    </w:p>
    <w:p>
      <w:pPr>
        <w:pStyle w:val="FirstParagraph"/>
      </w:pPr>
      <w:r>
        <w:t xml:space="preserve">We reframe the firefighter role beyond emergency response to include prevention. Core offerings include:</w:t>
      </w:r>
    </w:p>
    <w:p>
      <w:pPr>
        <w:numPr>
          <w:ilvl w:val="0"/>
          <w:numId w:val="1003"/>
        </w:numPr>
        <w:pStyle w:val="Compact"/>
      </w:pPr>
      <w:r>
        <w:rPr>
          <w:bCs/>
          <w:b/>
        </w:rPr>
        <w:t xml:space="preserve">"Firefighter Home Safety Kits":</w:t>
      </w:r>
      <w:r>
        <w:t xml:space="preserve"> </w:t>
      </w:r>
      <w:r>
        <w:t xml:space="preserve">Free smoke alarms with multilingual instructions, distributed door-to-door in high-risk neighborhoods.</w:t>
      </w:r>
    </w:p>
    <w:p>
      <w:pPr>
        <w:numPr>
          <w:ilvl w:val="0"/>
          <w:numId w:val="1003"/>
        </w:numPr>
        <w:pStyle w:val="Compact"/>
      </w:pPr>
      <w:r>
        <w:rPr>
          <w:bCs/>
          <w:b/>
        </w:rPr>
        <w:t xml:space="preserve">Community Firefighter Ambassadors:</w:t>
      </w:r>
      <w:r>
        <w:t xml:space="preserve"> </w:t>
      </w:r>
      <w:r>
        <w:t xml:space="preserve">Local volunteers trained by Amsterdam fire departments to host monthly safety chats at libraries and community centers.</w:t>
      </w:r>
    </w:p>
    <w:p>
      <w:pPr>
        <w:numPr>
          <w:ilvl w:val="0"/>
          <w:numId w:val="1003"/>
        </w:numPr>
        <w:pStyle w:val="Compact"/>
      </w:pPr>
      <w:r>
        <w:rPr>
          <w:bCs/>
          <w:b/>
        </w:rPr>
        <w:t xml:space="preserve">Digital "Firefighter Buddy" App:</w:t>
      </w:r>
      <w:r>
        <w:t xml:space="preserve"> </w:t>
      </w:r>
      <w:r>
        <w:t xml:space="preserve">Real-time fire safety tips, emergency contact integration, and AR simulations for home risk assessment (available in Dutch/English/German).</w:t>
      </w:r>
    </w:p>
    <w:bookmarkEnd w:id="24"/>
    <w:bookmarkStart w:id="25" w:name="pricing-zero-cost-public-service"/>
    <w:p>
      <w:pPr>
        <w:pStyle w:val="Heading3"/>
      </w:pPr>
      <w:r>
        <w:t xml:space="preserve">Pricing: Zero-Cost Public Service</w:t>
      </w:r>
    </w:p>
    <w:p>
      <w:pPr>
        <w:pStyle w:val="FirstParagraph"/>
      </w:pPr>
      <w:r>
        <w:t xml:space="preserve">All services are free to residents—funded through municipal partnerships with energy providers (e.g., Eneco) and corporate sponsors. This aligns with Netherlands Amsterdam’s public service ethos while ensuring accessibility for all socioeconomic groups.</w:t>
      </w:r>
    </w:p>
    <w:bookmarkEnd w:id="25"/>
    <w:bookmarkStart w:id="26" w:name="X69ed11ae37f6b902e75851aea82e202a0065e51"/>
    <w:p>
      <w:pPr>
        <w:pStyle w:val="Heading3"/>
      </w:pPr>
      <w:r>
        <w:t xml:space="preserve">Place: Hyper-Local Firefighter Accessibility</w:t>
      </w:r>
    </w:p>
    <w:p>
      <w:pPr>
        <w:pStyle w:val="FirstParagraph"/>
      </w:pPr>
      <w:r>
        <w:t xml:space="preserve">Physical presence is prioritized through:</w:t>
      </w:r>
    </w:p>
    <w:p>
      <w:pPr>
        <w:numPr>
          <w:ilvl w:val="0"/>
          <w:numId w:val="1004"/>
        </w:numPr>
        <w:pStyle w:val="Compact"/>
      </w:pPr>
      <w:r>
        <w:t xml:space="preserve">Pop-up safety stations at major transit hubs (Amsterdam Centraal, Schiphol arrivals).</w:t>
      </w:r>
    </w:p>
    <w:p>
      <w:pPr>
        <w:numPr>
          <w:ilvl w:val="0"/>
          <w:numId w:val="1004"/>
        </w:numPr>
        <w:pStyle w:val="Compact"/>
      </w:pPr>
      <w:r>
        <w:t xml:space="preserve">Mandatory fire safety modules for all new Airbnb listings in Amsterdam.</w:t>
      </w:r>
    </w:p>
    <w:p>
      <w:pPr>
        <w:numPr>
          <w:ilvl w:val="0"/>
          <w:numId w:val="1004"/>
        </w:numPr>
        <w:pStyle w:val="Compact"/>
      </w:pPr>
      <w:r>
        <w:t xml:space="preserve">Firefighter "office hours" at 12 municipal district centers—no appointments needed.</w:t>
      </w:r>
    </w:p>
    <w:bookmarkEnd w:id="26"/>
    <w:bookmarkStart w:id="27" w:name="Xc0a7fc810729173350ac934dffdd461434c4fee"/>
    <w:p>
      <w:pPr>
        <w:pStyle w:val="Heading3"/>
      </w:pPr>
      <w:r>
        <w:t xml:space="preserve">Promotion: Community-Driven Firefighter Storytelling</w:t>
      </w:r>
    </w:p>
    <w:p>
      <w:pPr>
        <w:pStyle w:val="FirstParagraph"/>
      </w:pPr>
      <w:r>
        <w:t xml:space="preserve">Leveraging Amsterdam’s cultural identity, we’ll use:</w:t>
      </w:r>
    </w:p>
    <w:p>
      <w:pPr>
        <w:numPr>
          <w:ilvl w:val="0"/>
          <w:numId w:val="1005"/>
        </w:numPr>
        <w:pStyle w:val="Compact"/>
      </w:pPr>
      <w:r>
        <w:rPr>
          <w:bCs/>
          <w:b/>
        </w:rPr>
        <w:t xml:space="preserve">Firefighter "Stories of Safety" Campaign:</w:t>
      </w:r>
      <w:r>
        <w:t xml:space="preserve"> </w:t>
      </w:r>
      <w:r>
        <w:t xml:space="preserve">Short documentary series featuring real Amsterdam Firefighters sharing community impact (e.g., saving a family during a kitchen fire in Jordaan).</w:t>
      </w:r>
    </w:p>
    <w:p>
      <w:pPr>
        <w:numPr>
          <w:ilvl w:val="0"/>
          <w:numId w:val="1005"/>
        </w:numPr>
        <w:pStyle w:val="Compact"/>
      </w:pPr>
      <w:r>
        <w:rPr>
          <w:bCs/>
          <w:b/>
        </w:rPr>
        <w:t xml:space="preserve">Social Media Challenges:</w:t>
      </w:r>
      <w:r>
        <w:t xml:space="preserve"> </w:t>
      </w:r>
      <w:r>
        <w:t xml:space="preserve">#AmsterdamSafeChallenge encouraging residents to share their smoke alarm locations with Firefighter-approved hashtags.</w:t>
      </w:r>
    </w:p>
    <w:p>
      <w:pPr>
        <w:numPr>
          <w:ilvl w:val="0"/>
          <w:numId w:val="1005"/>
        </w:numPr>
        <w:pStyle w:val="Compact"/>
      </w:pPr>
      <w:r>
        <w:rPr>
          <w:bCs/>
          <w:b/>
        </w:rPr>
        <w:t xml:space="preserve">Public Art Collaborations:</w:t>
      </w:r>
      <w:r>
        <w:t xml:space="preserve"> </w:t>
      </w:r>
      <w:r>
        <w:t xml:space="preserve">Mural installations by local artists depicting firefighter safety messages across districts like De Pijp and Oost.</w:t>
      </w:r>
    </w:p>
    <w:bookmarkEnd w:id="27"/>
    <w:bookmarkEnd w:id="28"/>
    <w:bookmarkStart w:id="29" w:name="budget-timeline"/>
    <w:p>
      <w:pPr>
        <w:pStyle w:val="Heading2"/>
      </w:pPr>
      <w:r>
        <w:t xml:space="preserve">Budget &amp; Timeline</w:t>
      </w:r>
    </w:p>
    <w:p>
      <w:pPr>
        <w:pStyle w:val="FirstParagraph"/>
      </w:pPr>
      <w:r>
        <w:t xml:space="preserve">Total investment: €1.2M over 36 months, allocated as follows:</w:t>
      </w:r>
    </w:p>
    <w:p>
      <w:pPr>
        <w:pStyle w:val="BodyText"/>
      </w:pPr>
      <w:r>
        <w:t xml:space="preserve">Initiative</w:t>
      </w:r>
    </w:p>
    <w:p>
      <w:pPr>
        <w:pStyle w:val="BodyText"/>
      </w:pPr>
      <w:r>
        <w:t xml:space="preserve">Cost (€)</w:t>
      </w:r>
    </w:p>
    <w:p>
      <w:pPr>
        <w:pStyle w:val="BodyText"/>
      </w:pPr>
      <w:r>
        <w:t xml:space="preserve">Timeline</w:t>
      </w:r>
    </w:p>
    <w:p>
      <w:pPr>
        <w:pStyle w:val="BodyText"/>
      </w:pPr>
      <w:r>
        <w:t xml:space="preserve">Firefighter Ambassador Training &amp; Materials</w:t>
      </w:r>
    </w:p>
    <w:p>
      <w:pPr>
        <w:pStyle w:val="BodyText"/>
      </w:pPr>
      <w:r>
        <w:t xml:space="preserve">480,000</w:t>
      </w:r>
    </w:p>
    <w:p>
      <w:pPr>
        <w:pStyle w:val="BodyText"/>
      </w:pPr>
      <w:r>
        <w:t xml:space="preserve">Months 1-12</w:t>
      </w:r>
    </w:p>
    <w:p>
      <w:pPr>
        <w:pStyle w:val="BodyText"/>
      </w:pPr>
      <w:r>
        <w:t xml:space="preserve">Digital App Development &amp; Maintenance</w:t>
      </w:r>
    </w:p>
    <w:p>
      <w:pPr>
        <w:pStyle w:val="BodyText"/>
      </w:pPr>
      <w:r>
        <w:t xml:space="preserve">350,000</w:t>
      </w:r>
    </w:p>
    <w:p>
      <w:pPr>
        <w:pStyle w:val="BodyText"/>
      </w:pPr>
      <w:r>
        <w:t xml:space="preserve">Community Events &amp; Pop-Ups (incl. Multilingual Content)</w:t>
      </w:r>
    </w:p>
    <w:p>
      <w:pPr>
        <w:pStyle w:val="BodyText"/>
      </w:pPr>
      <w:r>
        <w:t xml:space="preserve">245,000</w:t>
      </w:r>
    </w:p>
    <w:p>
      <w:pPr>
        <w:pStyle w:val="BodyText"/>
      </w:pPr>
      <w:r>
        <w:t xml:space="preserve">Months 1-24</w:t>
      </w:r>
    </w:p>
    <w:p>
      <w:pPr>
        <w:pStyle w:val="BodyText"/>
      </w:pPr>
      <w:r>
        <w:t xml:space="preserve">Municipal Partnerships &amp; Sponsorship Acquisition</w:t>
      </w:r>
    </w:p>
    <w:p>
      <w:pPr>
        <w:pStyle w:val="BodyText"/>
      </w:pPr>
      <w:r>
        <w:t xml:space="preserve">125,000</w:t>
      </w:r>
    </w:p>
    <w:p>
      <w:pPr>
        <w:pStyle w:val="BodyText"/>
      </w:pPr>
      <w:r>
        <w:t xml:space="preserve">Ongoing</w:t>
      </w:r>
    </w:p>
    <w:bookmarkEnd w:id="29"/>
    <w:bookmarkStart w:id="30" w:name="Xf6bbc8529d5fe6b98504f8f77e07511ef97ce4f"/>
    <w:p>
      <w:pPr>
        <w:pStyle w:val="Heading2"/>
      </w:pPr>
      <w:r>
        <w:t xml:space="preserve">Evaluation Framework: Measuring Firefighter Impact in Amsterdam</w:t>
      </w:r>
    </w:p>
    <w:p>
      <w:pPr>
        <w:pStyle w:val="FirstParagraph"/>
      </w:pPr>
      <w:r>
        <w:t xml:space="preserve">We’ll track success through:</w:t>
      </w:r>
    </w:p>
    <w:p>
      <w:pPr>
        <w:numPr>
          <w:ilvl w:val="0"/>
          <w:numId w:val="1006"/>
        </w:numPr>
        <w:pStyle w:val="Compact"/>
      </w:pPr>
      <w:r>
        <w:rPr>
          <w:bCs/>
          <w:b/>
        </w:rPr>
        <w:t xml:space="preserve">Quantitative Metrics:</w:t>
      </w:r>
      <w:r>
        <w:t xml:space="preserve"> </w:t>
      </w:r>
      <w:r>
        <w:t xml:space="preserve">Monthly fire incident reports, app downloads, workshop attendance.</w:t>
      </w:r>
    </w:p>
    <w:p>
      <w:pPr>
        <w:numPr>
          <w:ilvl w:val="0"/>
          <w:numId w:val="1006"/>
        </w:numPr>
        <w:pStyle w:val="Compact"/>
      </w:pPr>
      <w:r>
        <w:rPr>
          <w:bCs/>
          <w:b/>
        </w:rPr>
        <w:t xml:space="preserve">Qualitative Feedback:</w:t>
      </w:r>
      <w:r>
        <w:t xml:space="preserve"> </w:t>
      </w:r>
      <w:r>
        <w:t xml:space="preserve">Biannual community surveys measuring trust in Firefighter services.</w:t>
      </w:r>
    </w:p>
    <w:p>
      <w:pPr>
        <w:numPr>
          <w:ilvl w:val="0"/>
          <w:numId w:val="1006"/>
        </w:numPr>
        <w:pStyle w:val="Compact"/>
      </w:pPr>
      <w:r>
        <w:rPr>
          <w:bCs/>
          <w:b/>
        </w:rPr>
        <w:t xml:space="preserve">Netherlands Amsterdam Benchmarking:</w:t>
      </w:r>
      <w:r>
        <w:t xml:space="preserve"> </w:t>
      </w:r>
      <w:r>
        <w:t xml:space="preserve">Comparing our 25% reduction target against Rotterdam and Utrecht’s prevention rates.</w:t>
      </w:r>
    </w:p>
    <w:p>
      <w:pPr>
        <w:pStyle w:val="FirstParagraph"/>
      </w:pPr>
      <w:r>
        <w:t xml:space="preserve">Monthly reviews will ensure the Marketing Plan remains agile—adjusting tactics based on real-time data from Amsterdam neighborhoods. For instance, if the Oost district shows low workshop turnout, we’ll deploy Firefighter pop-ups at local coffee shops with free Dutch pastries to boost engagement.</w:t>
      </w:r>
    </w:p>
    <w:bookmarkEnd w:id="30"/>
    <w:bookmarkStart w:id="31" w:name="X2b241e2d99d41cdcd379b4c6bc48c1795edd1a0"/>
    <w:p>
      <w:pPr>
        <w:pStyle w:val="Heading2"/>
      </w:pPr>
      <w:r>
        <w:t xml:space="preserve">Why This Marketing Plan Works for Netherlands Amsterdam</w:t>
      </w:r>
    </w:p>
    <w:p>
      <w:pPr>
        <w:pStyle w:val="FirstParagraph"/>
      </w:pPr>
      <w:r>
        <w:t xml:space="preserve">Unlike generic fire safety campaigns, this plan recognizes that in Netherlands Amsterdam, trust is built through cultural immersion—not just information. By embedding the Firefighter as a neighborhood figure (not an institution), we align with Amsterdam’s values of community and inclusivity. The success of this Marketing Plan will redefine what it means to be a Firefighter in one of Europe’s most dynamic cities—proving that prevention is as vital as response.</w:t>
      </w:r>
    </w:p>
    <w:p>
      <w:pPr>
        <w:pStyle w:val="BodyText"/>
      </w:pPr>
      <w:r>
        <w:t xml:space="preserve">As the Amsterdam Fire Department states: "A safe city isn’t built by fire trucks alone—it’s built by fire fighters who live among us." This Marketing Plan operationalizes that vision. In 36 months, Netherlands Amsterdam won’t just have fewer fires; it will have a community where every resident knows their Firefighter as a neighbor—and that is the ultimate measure of our success.</w:t>
      </w:r>
    </w:p>
    <w:bookmarkEnd w:id="31"/>
    <w:bookmarkStart w:id="32" w:name="conclusion"/>
    <w:p>
      <w:pPr>
        <w:pStyle w:val="Heading2"/>
      </w:pPr>
      <w:r>
        <w:t xml:space="preserve">Conclusion</w:t>
      </w:r>
    </w:p>
    <w:p>
      <w:pPr>
        <w:pStyle w:val="FirstParagraph"/>
      </w:pPr>
      <w:r>
        <w:t xml:space="preserve">This Marketing Plan delivers a transformative strategy for fire safety in Netherlands Amsterdam. By centering the Firefighter’s role within community life—through tailored engagement, hyper-local accessibility, and data-driven storytelling—we create sustainable change. The result? A safer Amsterdam where prevention is woven into daily life, proving that when Firefighter services deeply engage their city, every neighborhood becomes a stronger sanctuary.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Fire Safety Awareness in Netherlands Amsterdam</dc:title>
  <dc:creator/>
  <dc:language>en</dc:language>
  <cp:keywords/>
  <dcterms:created xsi:type="dcterms:W3CDTF">2025-12-13T13:48:13Z</dcterms:created>
  <dcterms:modified xsi:type="dcterms:W3CDTF">2025-12-13T13:48:13Z</dcterms:modified>
</cp:coreProperties>
</file>

<file path=docProps/custom.xml><?xml version="1.0" encoding="utf-8"?>
<Properties xmlns="http://schemas.openxmlformats.org/officeDocument/2006/custom-properties" xmlns:vt="http://schemas.openxmlformats.org/officeDocument/2006/docPropsVTypes"/>
</file>