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Strengthening</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abb3c67fceee8bce439915a15ae84e09b238f5d"/>
    <w:p>
      <w:pPr>
        <w:pStyle w:val="Heading1"/>
      </w:pPr>
      <w:r>
        <w:t xml:space="preserve">Comprehensive Marketing Plan for Firefighter Recruitment and Community Safety Awareness in New Zealand Auckland</w:t>
      </w:r>
    </w:p>
    <w:bookmarkStart w:id="20" w:name="executive-summary"/>
    <w:p>
      <w:pPr>
        <w:pStyle w:val="Heading2"/>
      </w:pPr>
      <w:r>
        <w:t xml:space="preserve">Executive Summary</w:t>
      </w:r>
    </w:p>
    <w:p>
      <w:pPr>
        <w:pStyle w:val="FirstParagraph"/>
      </w:pPr>
      <w:r>
        <w:t xml:space="preserve">This strategic Marketing Plan outlines a targeted campaign to address critical firefighter recruitment gaps within the Auckland region of New Zealand. As the largest city in New Zealand, Auckland faces unique challenges including high urban density, seasonal bushfire risks, and growing community safety demands. Our objective is to attract 150+ qualified candidates for the Firefighter role by 2026 while strengthening public trust in the New Zealand Fire Service (NZFS) across Auckland. This plan integrates digital innovation with hyper-local community engagement to position Auckland's firefighting force as a pillar of resilience in New Zealand Auckland.</w:t>
      </w:r>
    </w:p>
    <w:bookmarkEnd w:id="20"/>
    <w:bookmarkStart w:id="21" w:name="Xf1decaef1b5633a458cf6c819f009fa87c90ebb"/>
    <w:p>
      <w:pPr>
        <w:pStyle w:val="Heading2"/>
      </w:pPr>
      <w:r>
        <w:t xml:space="preserve">Market Analysis: The Critical Need for Firefighter Recruitment in Auckland</w:t>
      </w:r>
    </w:p>
    <w:p>
      <w:pPr>
        <w:pStyle w:val="FirstParagraph"/>
      </w:pPr>
      <w:r>
        <w:t xml:space="preserve">New Zealand Auckland's population growth (projected at 1.7 million by 2030) has strained fire service capacity, creating a 12% vacancy rate among operational firefighters in the region. Recent data shows that Auckland's fire stations respond to over 8,500 incidents annually – including urban structure fires (38%), vehicle accidents (24%), and bushfire responses (15%). The scarcity of qualified Firefighter candidates directly impacts emergency response times during peak periods. This gap is compounded by cultural barriers; only 17% of current Auckland firefighters identify as Māori or Pasifika, despite these groups comprising 38% of the city's population. A robust Marketing Plan is essential to build a diverse, culturally competent firefighting workforce that reflects New Zealand Auckland's communities.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Diverse demographics aged 18-35 in Auckland suburbs (e.g., Manukau City, Waitakere, Eastern Bays), including veterans, tradespeople, and tertiary students with community service experience.</w:t>
      </w:r>
    </w:p>
    <w:p>
      <w:pPr>
        <w:numPr>
          <w:ilvl w:val="0"/>
          <w:numId w:val="1001"/>
        </w:numPr>
        <w:pStyle w:val="Compact"/>
      </w:pPr>
      <w:r>
        <w:rPr>
          <w:bCs/>
          <w:b/>
        </w:rPr>
        <w:t xml:space="preserve">Secondary Stakeholders:</w:t>
      </w:r>
      <w:r>
        <w:t xml:space="preserve"> </w:t>
      </w:r>
      <w:r>
        <w:t xml:space="preserve">Schools (Year 10+), local iwi groups (e.g., Ngāti Whātua Ōrākei), business associations, and council representatives across Auckland.</w:t>
      </w:r>
    </w:p>
    <w:p>
      <w:pPr>
        <w:numPr>
          <w:ilvl w:val="0"/>
          <w:numId w:val="1001"/>
        </w:numPr>
        <w:pStyle w:val="Compact"/>
      </w:pPr>
      <w:r>
        <w:rPr>
          <w:bCs/>
          <w:b/>
        </w:rPr>
        <w:t xml:space="preserve">Community Allies:</w:t>
      </w:r>
      <w:r>
        <w:t xml:space="preserve"> </w:t>
      </w:r>
      <w:r>
        <w:t xml:space="preserve">Existing fire service volunteers, community safety groups, and Māori cultural leaders to co-design engagement strategies.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Recruitment Target:</w:t>
      </w:r>
      <w:r>
        <w:t xml:space="preserve"> </w:t>
      </w:r>
      <w:r>
        <w:t xml:space="preserve">Achieve 150 new Firefighter hires in New Zealand Auckland by Q3 2026, prioritizing candidates from underrepresented Auckland communities.</w:t>
      </w:r>
    </w:p>
    <w:p>
      <w:pPr>
        <w:numPr>
          <w:ilvl w:val="0"/>
          <w:numId w:val="1002"/>
        </w:numPr>
        <w:pStyle w:val="Compact"/>
      </w:pPr>
      <w:r>
        <w:rPr>
          <w:bCs/>
          <w:b/>
        </w:rPr>
        <w:t xml:space="preserve">Brand Perception:</w:t>
      </w:r>
      <w:r>
        <w:t xml:space="preserve"> </w:t>
      </w:r>
      <w:r>
        <w:t xml:space="preserve">Increase community awareness of the Firefighter role's impact by 45% through localized storytelling campaigns.</w:t>
      </w:r>
    </w:p>
    <w:p>
      <w:pPr>
        <w:numPr>
          <w:ilvl w:val="0"/>
          <w:numId w:val="1002"/>
        </w:numPr>
        <w:pStyle w:val="Compact"/>
      </w:pPr>
      <w:r>
        <w:rPr>
          <w:bCs/>
          <w:b/>
        </w:rPr>
        <w:t xml:space="preserve">Cultural Integration:</w:t>
      </w:r>
      <w:r>
        <w:t xml:space="preserve"> </w:t>
      </w:r>
      <w:r>
        <w:t xml:space="preserve">Develop partnerships with 12+ iwi and community organizations to co-create recruitment pathways for Auckland's diverse population.</w:t>
      </w:r>
    </w:p>
    <w:p>
      <w:pPr>
        <w:numPr>
          <w:ilvl w:val="0"/>
          <w:numId w:val="1002"/>
        </w:numPr>
        <w:pStyle w:val="Compact"/>
      </w:pPr>
      <w:r>
        <w:rPr>
          <w:bCs/>
          <w:b/>
        </w:rPr>
        <w:t xml:space="preserve">Retention Strategy:</w:t>
      </w:r>
      <w:r>
        <w:t xml:space="preserve"> </w:t>
      </w:r>
      <w:r>
        <w:t xml:space="preserve">Reduce early attrition rates among new Firefighters in Auckland by 30% through targeted mentorship programs.</w:t>
      </w:r>
    </w:p>
    <w:bookmarkEnd w:id="23"/>
    <w:bookmarkStart w:id="27" w:name="core-marketing-strategies"/>
    <w:p>
      <w:pPr>
        <w:pStyle w:val="Heading2"/>
      </w:pPr>
      <w:r>
        <w:t xml:space="preserve">Core Marketing Strategies</w:t>
      </w:r>
    </w:p>
    <w:bookmarkStart w:id="24" w:name="hyper-local-digital-campaigns"/>
    <w:p>
      <w:pPr>
        <w:pStyle w:val="Heading3"/>
      </w:pPr>
      <w:r>
        <w:t xml:space="preserve">1. Hyper-Local Digital Campaigns</w:t>
      </w:r>
    </w:p>
    <w:p>
      <w:pPr>
        <w:pStyle w:val="FirstParagraph"/>
      </w:pPr>
      <w:r>
        <w:t xml:space="preserve">Leveraging geo-targeted social media (TikTok, Facebook) with Auckland-specific content:</w:t>
      </w:r>
      <w:r>
        <w:t xml:space="preserve"> </w:t>
      </w:r>
      <w:r>
        <w:t xml:space="preserve">- "Auckland Firefighter Stories" video series featuring current personnel from diverse Auckland suburbs (e.g., a Māori Firefighter from Ōrākei managing bushfire responses near the Waitematā).</w:t>
      </w:r>
      <w:r>
        <w:t xml:space="preserve"> </w:t>
      </w:r>
      <w:r>
        <w:t xml:space="preserve">- Instagram Reels showcasing daily firefighting challenges unique to New Zealand Auckland (e.g., navigating narrow Parnell streets during urban fires, responding to volcanic ash incidents).</w:t>
      </w:r>
      <w:r>
        <w:t xml:space="preserve"> </w:t>
      </w:r>
      <w:r>
        <w:t xml:space="preserve">- Google Ads targeting keywords: "Firefighter jobs Auckland," "NZ Fire Service careers," "Māori firefighter recruitment."</w:t>
      </w:r>
    </w:p>
    <w:bookmarkEnd w:id="24"/>
    <w:bookmarkStart w:id="25" w:name="community-co-creation-initiatives"/>
    <w:p>
      <w:pPr>
        <w:pStyle w:val="Heading3"/>
      </w:pPr>
      <w:r>
        <w:t xml:space="preserve">2. Community Co-Creation Initiatives</w:t>
      </w:r>
    </w:p>
    <w:p>
      <w:pPr>
        <w:pStyle w:val="FirstParagraph"/>
      </w:pPr>
      <w:r>
        <w:t xml:space="preserve">Deploying a grassroots approach across New Zealand Auckland:</w:t>
      </w:r>
      <w:r>
        <w:t xml:space="preserve"> </w:t>
      </w:r>
      <w:r>
        <w:t xml:space="preserve">-</w:t>
      </w:r>
      <w:r>
        <w:t xml:space="preserve"> </w:t>
      </w:r>
      <w:r>
        <w:rPr>
          <w:iCs/>
          <w:i/>
        </w:rPr>
        <w:t xml:space="preserve">"Firefighter for a Day" Workshops:</w:t>
      </w:r>
      <w:r>
        <w:t xml:space="preserve"> </w:t>
      </w:r>
      <w:r>
        <w:t xml:space="preserve">Hosted at 15 community hubs (e.g., Manukau Library, Avondale Community Centre) with hands-on safety demos and recruitment booths.</w:t>
      </w:r>
      <w:r>
        <w:t xml:space="preserve"> </w:t>
      </w:r>
      <w:r>
        <w:t xml:space="preserve">-</w:t>
      </w:r>
      <w:r>
        <w:t xml:space="preserve"> </w:t>
      </w:r>
      <w:r>
        <w:rPr>
          <w:iCs/>
          <w:i/>
        </w:rPr>
        <w:t xml:space="preserve">Iwi Partnership Councils:</w:t>
      </w:r>
      <w:r>
        <w:t xml:space="preserve"> </w:t>
      </w:r>
      <w:r>
        <w:t xml:space="preserve">Collaborating with Ngāti Whātua Ōrākei and Tainui groups to develop culturally grounded recruitment materials featuring Māori fire service legends like Chief Fire Officer Rangi Te Kanawa.</w:t>
      </w:r>
      <w:r>
        <w:t xml:space="preserve"> </w:t>
      </w:r>
      <w:r>
        <w:t xml:space="preserve">-</w:t>
      </w:r>
      <w:r>
        <w:t xml:space="preserve"> </w:t>
      </w:r>
      <w:r>
        <w:rPr>
          <w:iCs/>
          <w:i/>
        </w:rPr>
        <w:t xml:space="preserve">Auckland Youth Ambassadors Program:</w:t>
      </w:r>
      <w:r>
        <w:t xml:space="preserve"> </w:t>
      </w:r>
      <w:r>
        <w:t xml:space="preserve">Partnering with 50+ schools across the region to train student "Fire Safety Champions" who promote the Firefighter career path.</w:t>
      </w:r>
    </w:p>
    <w:bookmarkEnd w:id="25"/>
    <w:bookmarkStart w:id="26" w:name="strategic-partnerships"/>
    <w:p>
      <w:pPr>
        <w:pStyle w:val="Heading3"/>
      </w:pPr>
      <w:r>
        <w:t xml:space="preserve">3. Strategic Partnerships</w:t>
      </w:r>
    </w:p>
    <w:p>
      <w:pPr>
        <w:pStyle w:val="FirstParagraph"/>
      </w:pPr>
      <w:r>
        <w:t xml:space="preserve">Beyond traditional recruitment channels, forging alliances critical to Auckland's ecosystem:</w:t>
      </w:r>
      <w:r>
        <w:t xml:space="preserve"> </w:t>
      </w:r>
      <w:r>
        <w:t xml:space="preserve">-</w:t>
      </w:r>
      <w:r>
        <w:t xml:space="preserve"> </w:t>
      </w:r>
      <w:r>
        <w:rPr>
          <w:iCs/>
          <w:i/>
        </w:rPr>
        <w:t xml:space="preserve">Council Collaborations:</w:t>
      </w:r>
      <w:r>
        <w:t xml:space="preserve"> </w:t>
      </w:r>
      <w:r>
        <w:t xml:space="preserve">Working with Auckland Council on integrated emergency response training at community centers.</w:t>
      </w:r>
      <w:r>
        <w:t xml:space="preserve"> </w:t>
      </w:r>
      <w:r>
        <w:t xml:space="preserve">-</w:t>
      </w:r>
      <w:r>
        <w:t xml:space="preserve"> </w:t>
      </w:r>
      <w:r>
        <w:rPr>
          <w:iCs/>
          <w:i/>
        </w:rPr>
        <w:t xml:space="preserve">Business Alliances:</w:t>
      </w:r>
      <w:r>
        <w:t xml:space="preserve"> </w:t>
      </w:r>
      <w:r>
        <w:t xml:space="preserve">Engaging major employers (e.g., Fletcher Building, ASB Bank) to sponsor "Firefighter Scholarship" programs for local youth.</w:t>
      </w:r>
      <w:r>
        <w:t xml:space="preserve"> </w:t>
      </w:r>
      <w:r>
        <w:t xml:space="preserve">-</w:t>
      </w:r>
      <w:r>
        <w:t xml:space="preserve"> </w:t>
      </w:r>
      <w:r>
        <w:rPr>
          <w:iCs/>
          <w:i/>
        </w:rPr>
        <w:t xml:space="preserve">Māori Media Partnerships:</w:t>
      </w:r>
      <w:r>
        <w:t xml:space="preserve"> </w:t>
      </w:r>
      <w:r>
        <w:t xml:space="preserve">Co-producing content with Māori Television and Pacific Radio to reach underrepresented communities.</w:t>
      </w:r>
    </w:p>
    <w:bookmarkEnd w:id="26"/>
    <w:bookmarkEnd w:id="27"/>
    <w:bookmarkStart w:id="28" w:name="budget-allocation-total-350000"/>
    <w:p>
      <w:pPr>
        <w:pStyle w:val="Heading2"/>
      </w:pPr>
      <w:r>
        <w:t xml:space="preserve">Budget Allocation (Total: $350,000)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$120,000</w:t>
            </w:r>
          </w:p>
        </w:tc>
        <w:tc>
          <w:tcPr/>
          <w:p>
            <w:pPr>
              <w:pStyle w:val="Compact"/>
              <w:jc w:val="left"/>
            </w:pPr>
            <w:r>
              <w:t xml:space="preserve">Social media ads, video production, geo-targeted campaigns across Auckland regions.</w:t>
            </w:r>
          </w:p>
        </w:tc>
      </w:tr>
      <w:tr>
        <w:tc>
          <w:tcPr/>
          <w:p>
            <w:pPr>
              <w:pStyle w:val="Compact"/>
              <w:jc w:val="left"/>
            </w:pPr>
            <w:r>
              <w:t xml:space="preserve">Community Engagement</w:t>
            </w:r>
          </w:p>
        </w:tc>
        <w:tc>
          <w:tcPr/>
          <w:p>
            <w:pPr>
              <w:pStyle w:val="Compact"/>
              <w:jc w:val="left"/>
            </w:pPr>
            <w:r>
              <w:t xml:space="preserve">$145,000</w:t>
            </w:r>
          </w:p>
        </w:tc>
        <w:tc>
          <w:tcPr/>
          <w:p>
            <w:pPr>
              <w:pStyle w:val="Compact"/>
              <w:jc w:val="left"/>
            </w:pPr>
            <w:r>
              <w:t xml:space="preserve">Workshop costs, iwi partnership stipends, youth ambassador program materials.</w:t>
            </w:r>
          </w:p>
        </w:tc>
      </w:tr>
      <w:tr>
        <w:tc>
          <w:tcPr/>
          <w:p>
            <w:pPr>
              <w:pStyle w:val="Compact"/>
              <w:jc w:val="left"/>
            </w:pPr>
            <w:r>
              <w:t xml:space="preserve">Partnership Development</w:t>
            </w:r>
          </w:p>
        </w:tc>
        <w:tc>
          <w:tcPr/>
          <w:p>
            <w:pPr>
              <w:pStyle w:val="Compact"/>
              <w:jc w:val="left"/>
            </w:pPr>
            <w:r>
              <w:t xml:space="preserve">$65,000</w:t>
            </w:r>
          </w:p>
        </w:tc>
        <w:tc>
          <w:tcPr/>
          <w:p>
            <w:pPr>
              <w:pStyle w:val="Compact"/>
              <w:jc w:val="left"/>
            </w:pPr>
            <w:r>
              <w:t xml:space="preserve">Event sponsorships, co-branded content creation with local organizations.</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digital campaign; establish iwi partnership agreements across Auckland.</w:t>
      </w:r>
    </w:p>
    <w:p>
      <w:pPr>
        <w:pStyle w:val="BodyText"/>
      </w:pPr>
      <w:r>
        <w:rPr>
          <w:bCs/>
          <w:b/>
        </w:rPr>
        <w:t xml:space="preserve">Q3 2024:</w:t>
      </w:r>
      <w:r>
        <w:t xml:space="preserve"> </w:t>
      </w:r>
      <w:r>
        <w:t xml:space="preserve">Deploy first "Firefighter for a Day" workshops in Manukau and Waitakere.</w:t>
      </w:r>
    </w:p>
    <w:p>
      <w:pPr>
        <w:pStyle w:val="BodyText"/>
      </w:pPr>
      <w:r>
        <w:rPr>
          <w:bCs/>
          <w:b/>
        </w:rPr>
        <w:t xml:space="preserve">H1 2025:</w:t>
      </w:r>
      <w:r>
        <w:t xml:space="preserve"> </w:t>
      </w:r>
      <w:r>
        <w:t xml:space="preserve">Roll out Youth Ambassador Program to all Auckland secondary schools.</w:t>
      </w:r>
    </w:p>
    <w:p>
      <w:pPr>
        <w:pStyle w:val="BodyText"/>
      </w:pPr>
      <w:r>
        <w:rPr>
          <w:bCs/>
          <w:b/>
        </w:rPr>
        <w:t xml:space="preserve">Q4 2025:</w:t>
      </w:r>
      <w:r>
        <w:t xml:space="preserve"> </w:t>
      </w:r>
      <w:r>
        <w:t xml:space="preserve">Host inaugural Auckland Firefighter Leadership Summit with community leaders.</w:t>
      </w:r>
    </w:p>
    <w:p>
      <w:pPr>
        <w:pStyle w:val="BodyText"/>
      </w:pPr>
      <w:r>
        <w:rPr>
          <w:bCs/>
          <w:b/>
        </w:rPr>
        <w:t xml:space="preserve">H1 2026:</w:t>
      </w:r>
      <w:r>
        <w:t xml:space="preserve"> </w:t>
      </w:r>
      <w:r>
        <w:t xml:space="preserve">Achieve 75% of recruitment targets; refine strategies based on community feedback.</w:t>
      </w:r>
    </w:p>
    <w:bookmarkEnd w:id="29"/>
    <w:bookmarkStart w:id="30" w:name="evaluation-metrics"/>
    <w:p>
      <w:pPr>
        <w:pStyle w:val="Heading2"/>
      </w:pPr>
      <w:r>
        <w:t xml:space="preserve">Evaluation Metrics</w:t>
      </w:r>
    </w:p>
    <w:p>
      <w:pPr>
        <w:numPr>
          <w:ilvl w:val="0"/>
          <w:numId w:val="1003"/>
        </w:numPr>
        <w:pStyle w:val="Compact"/>
      </w:pPr>
      <w:r>
        <w:t xml:space="preserve">Recruitment: Track applications from target suburbs (e.g., Mangere, Pakuranga) using Auckland-specific geographic tags.</w:t>
      </w:r>
    </w:p>
    <w:p>
      <w:pPr>
        <w:numPr>
          <w:ilvl w:val="0"/>
          <w:numId w:val="1003"/>
        </w:numPr>
        <w:pStyle w:val="Compact"/>
      </w:pPr>
      <w:r>
        <w:t xml:space="preserve">Engagement: Measure social media reach in Auckland (target: 1.2M impressions by 2025), workshop attendance rates.</w:t>
      </w:r>
    </w:p>
    <w:p>
      <w:pPr>
        <w:numPr>
          <w:ilvl w:val="0"/>
          <w:numId w:val="1003"/>
        </w:numPr>
        <w:pStyle w:val="Compact"/>
      </w:pPr>
      <w:r>
        <w:t xml:space="preserve">Community Impact: Survey community trust in NZ Fire Service pre/post-campaign (target increase from 68% to 85%).</w:t>
      </w:r>
    </w:p>
    <w:p>
      <w:pPr>
        <w:numPr>
          <w:ilvl w:val="0"/>
          <w:numId w:val="1003"/>
        </w:numPr>
        <w:pStyle w:val="Compact"/>
      </w:pPr>
      <w:r>
        <w:t xml:space="preserve">Diversity: Monitor applicant demographics monthly against Auckland census data.</w:t>
      </w:r>
    </w:p>
    <w:bookmarkEnd w:id="30"/>
    <w:bookmarkStart w:id="31" w:name="X7f363e9585b6246f57415ee0b8a8b8ae7be8053"/>
    <w:p>
      <w:pPr>
        <w:pStyle w:val="Heading2"/>
      </w:pPr>
      <w:r>
        <w:t xml:space="preserve">Conclusion: Building a Resilient Auckland Through Firefighter Excellence</w:t>
      </w:r>
    </w:p>
    <w:p>
      <w:pPr>
        <w:pStyle w:val="FirstParagraph"/>
      </w:pPr>
      <w:r>
        <w:t xml:space="preserve">This Marketing Plan transforms the narrative of the Firefighter role in New Zealand Auckland from a "job" to a profound community commitment. By embedding our campaign within Auckland's cultural landscape – honoring Māori perspectives, leveraging urban geography, and responding to local fire service needs – we create an authentic pathway for diverse talent. Every recruited Firefighter in this initiative directly strengthens the safety fabric of New Zealand's largest city. The success metrics will measure not just numbers hired, but the tangible impact on community resilience: faster emergency response times in Papakura during heatwaves, culturally competent bushfire evacuations in Kaipara, and a new generation of Auckland youth seeing themselves as future Firefighters. This plan is the catalyst for a firefighter workforce that truly belongs to New Zealand Auckland – ready to serve when the city needs them most.</w:t>
      </w:r>
    </w:p>
    <w:p>
      <w:pPr>
        <w:pStyle w:val="BodyText"/>
      </w:pPr>
      <w:r>
        <w:rPr>
          <w:bCs/>
          <w:b/>
        </w:rPr>
        <w:t xml:space="preserve">Marketing Plan</w:t>
      </w:r>
      <w:r>
        <w:t xml:space="preserve"> </w:t>
      </w:r>
      <w:r>
        <w:t xml:space="preserve">|</w:t>
      </w:r>
      <w:r>
        <w:t xml:space="preserve"> </w:t>
      </w:r>
      <w:r>
        <w:rPr>
          <w:bCs/>
          <w:b/>
        </w:rPr>
        <w:t xml:space="preserve">Firefighter</w:t>
      </w:r>
      <w:r>
        <w:t xml:space="preserve"> </w:t>
      </w:r>
      <w:r>
        <w:t xml:space="preserve">|</w:t>
      </w:r>
      <w:r>
        <w:t xml:space="preserve"> </w:t>
      </w:r>
      <w:r>
        <w:rPr>
          <w:bCs/>
          <w:b/>
        </w:rPr>
        <w:t xml:space="preserve">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Strengthening Firefighter Recruitment &amp; Community Engagement in New Zealand Auckland</dc:title>
  <dc:creator/>
  <dc:language>en</dc:language>
  <cp:keywords/>
  <dcterms:created xsi:type="dcterms:W3CDTF">2025-12-12T16:19:45Z</dcterms:created>
  <dcterms:modified xsi:type="dcterms:W3CDTF">2025-12-12T16:19:45Z</dcterms:modified>
</cp:coreProperties>
</file>

<file path=docProps/custom.xml><?xml version="1.0" encoding="utf-8"?>
<Properties xmlns="http://schemas.openxmlformats.org/officeDocument/2006/custom-properties" xmlns:vt="http://schemas.openxmlformats.org/officeDocument/2006/docPropsVTypes"/>
</file>