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28" w:name="X9d13efcc37b33fc661bb10c9335a58c1b4dccdd"/>
    <w:p>
      <w:pPr>
        <w:pStyle w:val="Heading1"/>
      </w:pPr>
      <w:r>
        <w:t xml:space="preserve">Marketing Plan: Elevating Firefighter Heroism and Safety in Dakar, Senegal</w:t>
      </w:r>
    </w:p>
    <w:bookmarkStart w:id="20" w:name="Xdd91d1b638f43d5b2d0f6c70b43d61fca203ac9"/>
    <w:p>
      <w:pPr>
        <w:pStyle w:val="Heading2"/>
      </w:pPr>
      <w:r>
        <w:t xml:space="preserve">Executive Summary: Igniting Change in Dakar's Urban Landscape</w:t>
      </w:r>
    </w:p>
    <w:p>
      <w:pPr>
        <w:pStyle w:val="FirstParagraph"/>
      </w:pPr>
      <w:r>
        <w:t xml:space="preserve">In the vibrant yet rapidly urbanizing metropolis of Dakar, Senegal, fire emergencies present a critical public safety challenge. This marketing plan outlines a strategic campaign to elevate the profile of firefighters as indispensable community heroes and drive proactive fire safety engagement across Dakar. By leveraging cultural relevance, localized messaging, and community partnership, this initiative targets residents in high-risk zones like Carrefour and Grand Dakar to transform perceptions of fire services from reactive rescue to essential preventative guardianship. Our goal is not merely awareness—it’s fostering a culture where every citizen actively partners with the Firefighter force for collective safety.</w:t>
      </w:r>
    </w:p>
    <w:bookmarkEnd w:id="20"/>
    <w:bookmarkStart w:id="21" w:name="X7daf3e955356fbf10a460cc5008c2beba4fe841"/>
    <w:p>
      <w:pPr>
        <w:pStyle w:val="Heading2"/>
      </w:pPr>
      <w:r>
        <w:t xml:space="preserve">Market Analysis: The Dakar Fire Safety Imperative</w:t>
      </w:r>
    </w:p>
    <w:p>
      <w:pPr>
        <w:pStyle w:val="FirstParagraph"/>
      </w:pPr>
      <w:r>
        <w:t xml:space="preserve">Dakar faces unique fire risks: dense informal settlements, aging electrical infrastructure, and limited public fire safety education. Recent data from Senegal’s National Fire Protection Agency (SNAFP) indicates a 30% year-on-year increase in residential fires in Dakar between 2021–2023, often devastating homes and livelihoods before firefighters arrive. Critically, only 45% of residents understand basic fire prevention steps. The current narrative around</w:t>
      </w:r>
      <w:r>
        <w:t xml:space="preserve"> </w:t>
      </w:r>
      <w:r>
        <w:rPr>
          <w:bCs/>
          <w:b/>
        </w:rPr>
        <w:t xml:space="preserve">Firefighter</w:t>
      </w:r>
      <w:r>
        <w:t xml:space="preserve"> </w:t>
      </w:r>
      <w:r>
        <w:t xml:space="preserve">services remains passive—people call for help *after* fires start, not before. This gap represents a profound opportunity to reframe the</w:t>
      </w:r>
      <w:r>
        <w:t xml:space="preserve"> </w:t>
      </w:r>
      <w:r>
        <w:rPr>
          <w:bCs/>
          <w:b/>
        </w:rPr>
        <w:t xml:space="preserve">Firefighter</w:t>
      </w:r>
      <w:r>
        <w:t xml:space="preserve">'s role as Dakar’s frontline safety advocates.</w:t>
      </w:r>
    </w:p>
    <w:bookmarkEnd w:id="21"/>
    <w:bookmarkStart w:id="22" w:name="Xb1daa5442d78c07ec4d0c16bc794cfbc9455d2a"/>
    <w:p>
      <w:pPr>
        <w:pStyle w:val="Heading2"/>
      </w:pPr>
      <w:r>
        <w:t xml:space="preserve">The Core Proposition: Firefighters as Community Pillars in Senegal Dakar</w:t>
      </w:r>
    </w:p>
    <w:p>
      <w:pPr>
        <w:pStyle w:val="FirstParagraph"/>
      </w:pPr>
      <w:r>
        <w:t xml:space="preserve">This campaign reframes firefighters not as distant responders but as trusted neighbors and protectors deeply embedded in Senegalese community life. We position them as "Guardians of Dakar’s Heartbeat," emphasizing their daily presence beyond emergencies through education, neighborhood patrols, and cultural alignment. The message resonates with Senegalese values: *Sijil* (respect for elders) is mirrored in honoring firefighters’ experience; *Teranga* (hospitality) becomes fire safety training in community spaces like *mairies*. Every campaign element—from radio spots to school workshops—will feature local</w:t>
      </w:r>
      <w:r>
        <w:t xml:space="preserve"> </w:t>
      </w:r>
      <w:r>
        <w:rPr>
          <w:bCs/>
          <w:b/>
        </w:rPr>
        <w:t xml:space="preserve">Firefighter</w:t>
      </w:r>
      <w:r>
        <w:t xml:space="preserve">s speaking Wolof and French, sharing their stories of protecting homes in neighborhoods like Medina or Parcelles Assainies.</w:t>
      </w:r>
    </w:p>
    <w:bookmarkEnd w:id="22"/>
    <w:bookmarkStart w:id="23" w:name="X08013d66fca46c74c4e811471e38f01ffc0857a"/>
    <w:p>
      <w:pPr>
        <w:pStyle w:val="Heading2"/>
      </w:pPr>
      <w:r>
        <w:t xml:space="preserve">Target Audience: Dakar Residents as Safety Partners</w:t>
      </w:r>
    </w:p>
    <w:p>
      <w:pPr>
        <w:pStyle w:val="FirstParagraph"/>
      </w:pPr>
      <w:r>
        <w:t xml:space="preserve">We prioritize three segments:</w:t>
      </w:r>
    </w:p>
    <w:p>
      <w:pPr>
        <w:numPr>
          <w:ilvl w:val="0"/>
          <w:numId w:val="1001"/>
        </w:numPr>
        <w:pStyle w:val="Compact"/>
      </w:pPr>
      <w:r>
        <w:rPr>
          <w:bCs/>
          <w:b/>
        </w:rPr>
        <w:t xml:space="preserve">Household Heads in High-Risk Zones</w:t>
      </w:r>
      <w:r>
        <w:t xml:space="preserve">: 65% of fires occur here; focus on affordable prevention (e.g., safe cooking practices).</w:t>
      </w:r>
    </w:p>
    <w:p>
      <w:pPr>
        <w:numPr>
          <w:ilvl w:val="0"/>
          <w:numId w:val="1001"/>
        </w:numPr>
        <w:pStyle w:val="Compact"/>
      </w:pPr>
      <w:r>
        <w:rPr>
          <w:bCs/>
          <w:b/>
        </w:rPr>
        <w:t xml:space="preserve">Community Leaders &amp; Religious Figures</w:t>
      </w:r>
      <w:r>
        <w:t xml:space="preserve">: Imams, *marabout* leaders, and *mairie* officials to co-host safety workshops.</w:t>
      </w:r>
    </w:p>
    <w:p>
      <w:pPr>
        <w:numPr>
          <w:ilvl w:val="0"/>
          <w:numId w:val="1001"/>
        </w:numPr>
        <w:pStyle w:val="Compact"/>
      </w:pPr>
      <w:r>
        <w:rPr>
          <w:bCs/>
          <w:b/>
        </w:rPr>
        <w:t xml:space="preserve">Youth in Dakar’s Schools</w:t>
      </w:r>
      <w:r>
        <w:t xml:space="preserve">: Future fire safety advocates; integrate lessons into Senegal’s national curriculum via firefighter-led sessions.</w:t>
      </w:r>
    </w:p>
    <w:bookmarkEnd w:id="23"/>
    <w:bookmarkStart w:id="24" w:name="marketing-mix-a-dakar-first-strategy"/>
    <w:p>
      <w:pPr>
        <w:pStyle w:val="Heading2"/>
      </w:pPr>
      <w:r>
        <w:t xml:space="preserve">Marketing Mix: A Dakar-First Strategy</w:t>
      </w:r>
    </w:p>
    <w:p>
      <w:pPr>
        <w:pStyle w:val="FirstParagraph"/>
      </w:pPr>
      <w:r>
        <w:rPr>
          <w:iCs/>
          <w:i/>
        </w:rPr>
        <w:t xml:space="preserve">Product:</w:t>
      </w:r>
      <w:r>
        <w:t xml:space="preserve"> </w:t>
      </w:r>
      <w:r>
        <w:t xml:space="preserve">We don’t sell services—we sell partnership. The "Dakar Fire Safety Circle" program includes free home safety kits (fire extinguishers, smoke alarms) and personalized fire risk assessments by local</w:t>
      </w:r>
      <w:r>
        <w:t xml:space="preserve"> </w:t>
      </w:r>
      <w:r>
        <w:rPr>
          <w:bCs/>
          <w:b/>
        </w:rPr>
        <w:t xml:space="preserve">Firefighter</w:t>
      </w:r>
      <w:r>
        <w:t xml:space="preserve">s. Kits feature the Senegalese flag and messages in Wolof: "Koy dagaat baa na fayu" (Your safety is my priority).</w:t>
      </w:r>
    </w:p>
    <w:p>
      <w:pPr>
        <w:pStyle w:val="BodyText"/>
      </w:pPr>
      <w:r>
        <w:rPr>
          <w:iCs/>
          <w:i/>
        </w:rPr>
        <w:t xml:space="preserve">Pricing:</w:t>
      </w:r>
      <w:r>
        <w:t xml:space="preserve"> </w:t>
      </w:r>
      <w:r>
        <w:t xml:space="preserve">Zero cost to residents—funded through public-private partnerships with Senegalese businesses (e.g., telecoms like Orange Senegal, energy providers). This removes financial barriers, ensuring accessibility across all Dakar demographics.</w:t>
      </w:r>
    </w:p>
    <w:p>
      <w:pPr>
        <w:pStyle w:val="BodyText"/>
      </w:pPr>
      <w:r>
        <w:rPr>
          <w:iCs/>
          <w:i/>
        </w:rPr>
        <w:t xml:space="preserve">Place:</w:t>
      </w:r>
      <w:r>
        <w:t xml:space="preserve"> </w:t>
      </w:r>
      <w:r>
        <w:t xml:space="preserve">Distribution via community hubs: *mairies*, mosques, and markets. Fire stations in Fann and Ngor become safety "knowledge centers" open for free public consultations. Mobile units visit neighborhoods weekly.</w:t>
      </w:r>
    </w:p>
    <w:p>
      <w:pPr>
        <w:pStyle w:val="BodyText"/>
      </w:pPr>
      <w:r>
        <w:rPr>
          <w:iCs/>
          <w:i/>
        </w:rPr>
        <w:t xml:space="preserve">Promotion:</w:t>
      </w:r>
      <w:r>
        <w:t xml:space="preserve"> </w:t>
      </w:r>
      <w:r>
        <w:t xml:space="preserve">Hyper-localized tactics:</w:t>
      </w:r>
    </w:p>
    <w:p>
      <w:pPr>
        <w:numPr>
          <w:ilvl w:val="0"/>
          <w:numId w:val="1002"/>
        </w:numPr>
        <w:pStyle w:val="Compact"/>
      </w:pPr>
      <w:r>
        <w:rPr>
          <w:bCs/>
          <w:b/>
        </w:rPr>
        <w:t xml:space="preserve">Radio &amp; SMS Campaigns</w:t>
      </w:r>
      <w:r>
        <w:t xml:space="preserve">: Partner with Dakar’s leading radio stations (e.g., Radio France Internationale) for daily safety tips in Wolof. Send SMS alerts to high-risk areas about electrical fire risks during peak cooking hours (17:00–20:00).</w:t>
      </w:r>
    </w:p>
    <w:p>
      <w:pPr>
        <w:numPr>
          <w:ilvl w:val="0"/>
          <w:numId w:val="1002"/>
        </w:numPr>
        <w:pStyle w:val="Compact"/>
      </w:pPr>
      <w:r>
        <w:rPr>
          <w:bCs/>
          <w:b/>
        </w:rPr>
        <w:t xml:space="preserve">Community "Firefighter Day" Events</w:t>
      </w:r>
      <w:r>
        <w:t xml:space="preserve">: Host monthly events at *place du 4 avril* featuring firefighter demonstrations, traditional music, and family safety drills.</w:t>
      </w:r>
    </w:p>
    <w:p>
      <w:pPr>
        <w:numPr>
          <w:ilvl w:val="0"/>
          <w:numId w:val="1002"/>
        </w:numPr>
        <w:pStyle w:val="Compact"/>
      </w:pPr>
      <w:r>
        <w:rPr>
          <w:bCs/>
          <w:b/>
        </w:rPr>
        <w:t xml:space="preserve">Local Influencers</w:t>
      </w:r>
      <w:r>
        <w:t xml:space="preserve">: Engage popular Dakar-based figures (e.g., musicians like Baaba Maal) in campaigns with the slogan: "Firefighter: Protecting Senegal Dakar, One Home at a Time."</w:t>
      </w:r>
    </w:p>
    <w:bookmarkEnd w:id="24"/>
    <w:bookmarkStart w:id="25" w:name="X0463e0ee6efa11552b0e84e9c62fb1ec76a9443"/>
    <w:p>
      <w:pPr>
        <w:pStyle w:val="Heading2"/>
      </w:pPr>
      <w:r>
        <w:t xml:space="preserve">Implementation Timeline: Phased Action for Dakar</w:t>
      </w:r>
    </w:p>
    <w:p>
      <w:pPr>
        <w:pStyle w:val="FirstParagraph"/>
      </w:pPr>
      <w:r>
        <w:rPr>
          <w:bCs/>
          <w:b/>
        </w:rPr>
        <w:t xml:space="preserve">Months 1–3:</w:t>
      </w:r>
      <w:r>
        <w:t xml:space="preserve"> </w:t>
      </w:r>
      <w:r>
        <w:t xml:space="preserve">Partner with SNAFP and Dakar’s municipal government to deploy safety kits in 5 high-risk wards (Carrefour, Parcelles Assainies). Train 30 local Firefighters as community liaisons.</w:t>
      </w:r>
    </w:p>
    <w:p>
      <w:pPr>
        <w:pStyle w:val="BodyText"/>
      </w:pPr>
      <w:r>
        <w:rPr>
          <w:bCs/>
          <w:b/>
        </w:rPr>
        <w:t xml:space="preserve">Months 4–6:</w:t>
      </w:r>
      <w:r>
        <w:t xml:space="preserve"> </w:t>
      </w:r>
      <w:r>
        <w:t xml:space="preserve">Launch radio/sms campaigns. Host first "Firefighter Day" at Dakar’s largest market (Marché de l’Eau Rouge), targeting 1,500 residents with free safety assessments.</w:t>
      </w:r>
    </w:p>
    <w:p>
      <w:pPr>
        <w:pStyle w:val="BodyText"/>
      </w:pPr>
      <w:r>
        <w:rPr>
          <w:bCs/>
          <w:b/>
        </w:rPr>
        <w:t xml:space="preserve">Months 7–12:</w:t>
      </w:r>
      <w:r>
        <w:t xml:space="preserve"> </w:t>
      </w:r>
      <w:r>
        <w:t xml:space="preserve">Scale to all 16 Dakar districts. Integrate fire safety into school curricula via partnerships with the Ministry of Education. Measure impact via reduced fire incidents and increased kit distribution.</w:t>
      </w:r>
    </w:p>
    <w:bookmarkEnd w:id="25"/>
    <w:bookmarkStart w:id="26" w:name="measurement-roi-safety-as-success"/>
    <w:p>
      <w:pPr>
        <w:pStyle w:val="Heading2"/>
      </w:pPr>
      <w:r>
        <w:t xml:space="preserve">Measurement &amp; ROI: Safety as Success</w:t>
      </w:r>
    </w:p>
    <w:p>
      <w:pPr>
        <w:pStyle w:val="FirstParagraph"/>
      </w:pPr>
      <w:r>
        <w:t xml:space="preserve">We track both quantitative and cultural metrics:</w:t>
      </w:r>
    </w:p>
    <w:p>
      <w:pPr>
        <w:numPr>
          <w:ilvl w:val="0"/>
          <w:numId w:val="1003"/>
        </w:numPr>
        <w:pStyle w:val="Compact"/>
      </w:pPr>
      <w:r>
        <w:rPr>
          <w:bCs/>
          <w:b/>
        </w:rPr>
        <w:t xml:space="preserve">Quantitative:</w:t>
      </w:r>
      <w:r>
        <w:t xml:space="preserve"> </w:t>
      </w:r>
      <w:r>
        <w:t xml:space="preserve">25% reduction in fires in target wards by Year 1; 70% resident awareness of fire prevention steps (vs. current 45%).</w:t>
      </w:r>
    </w:p>
    <w:p>
      <w:pPr>
        <w:numPr>
          <w:ilvl w:val="0"/>
          <w:numId w:val="1003"/>
        </w:numPr>
        <w:pStyle w:val="Compact"/>
      </w:pPr>
      <w:r>
        <w:rPr>
          <w:bCs/>
          <w:b/>
        </w:rPr>
        <w:t xml:space="preserve">Cultural:</w:t>
      </w:r>
      <w:r>
        <w:t xml:space="preserve"> </w:t>
      </w:r>
      <w:r>
        <w:t xml:space="preserve">Increase in community-led fire safety initiatives (e.g., neighborhood watch groups partnering with Firefighters) and positive social sentiment on platforms like WhatsApp groups.</w:t>
      </w:r>
    </w:p>
    <w:p>
      <w:pPr>
        <w:pStyle w:val="FirstParagraph"/>
      </w:pPr>
      <w:r>
        <w:t xml:space="preserve">The true ROI is Dakar’s resilience: Fewer fires mean saved homes, preserved livelihoods, and trust in Senegal Dakar’s emergency services. For the</w:t>
      </w:r>
      <w:r>
        <w:t xml:space="preserve"> </w:t>
      </w:r>
      <w:r>
        <w:rPr>
          <w:bCs/>
          <w:b/>
        </w:rPr>
        <w:t xml:space="preserve">Firefighter</w:t>
      </w:r>
      <w:r>
        <w:t xml:space="preserve"> </w:t>
      </w:r>
      <w:r>
        <w:t xml:space="preserve">force, it means becoming a respected institution—not just a response team—but the heart of community safety.</w:t>
      </w:r>
    </w:p>
    <w:bookmarkEnd w:id="26"/>
    <w:bookmarkStart w:id="27" w:name="closing-a-firefighter-legacy-for-dakar"/>
    <w:p>
      <w:pPr>
        <w:pStyle w:val="Heading2"/>
      </w:pPr>
      <w:r>
        <w:t xml:space="preserve">Closing: A Firefighter Legacy for Dakar</w:t>
      </w:r>
    </w:p>
    <w:p>
      <w:pPr>
        <w:pStyle w:val="FirstParagraph"/>
      </w:pPr>
      <w:r>
        <w:t xml:space="preserve">This plan is more than marketing—it’s an investment in Senegal Dakar’s future. By making the</w:t>
      </w:r>
      <w:r>
        <w:t xml:space="preserve"> </w:t>
      </w:r>
      <w:r>
        <w:rPr>
          <w:bCs/>
          <w:b/>
        </w:rPr>
        <w:t xml:space="preserve">Firefighter</w:t>
      </w:r>
      <w:r>
        <w:t xml:space="preserve"> </w:t>
      </w:r>
      <w:r>
        <w:t xml:space="preserve">a visible, relatable symbol of protection rooted in Senegalese life, we build a city where safety is collective, not isolated. When residents see their local Firefighter at the *mairie* sharing tips over *thieboudienne*, or hear them on the radio urging families to check wiring before bedtime—Dakar doesn’t just become safer; it becomes a model for urban resilience across Africa. The fire we ignite isn’t destructive—it’s one of hope, community, and shared responsibility. This is Dakar’s moment to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Dakar, Senegal</dc:title>
  <dc:creator/>
  <dc:language>en</dc:language>
  <cp:keywords/>
  <dcterms:created xsi:type="dcterms:W3CDTF">2026-07-20T08:09:42Z</dcterms:created>
  <dcterms:modified xsi:type="dcterms:W3CDTF">2026-07-20T08:09:42Z</dcterms:modified>
</cp:coreProperties>
</file>

<file path=docProps/custom.xml><?xml version="1.0" encoding="utf-8"?>
<Properties xmlns="http://schemas.openxmlformats.org/officeDocument/2006/custom-properties" xmlns:vt="http://schemas.openxmlformats.org/officeDocument/2006/docPropsVTypes"/>
</file>